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F75E" w14:textId="77777777" w:rsidR="00125627" w:rsidRDefault="00125627" w:rsidP="0057105E">
      <w:pPr>
        <w:jc w:val="center"/>
        <w:rPr>
          <w:rFonts w:ascii="Times New Roman" w:hAnsi="Times New Roman" w:cs="Times New Roman"/>
          <w:b/>
          <w:sz w:val="32"/>
        </w:rPr>
      </w:pPr>
    </w:p>
    <w:p w14:paraId="5D1B9DEF" w14:textId="77777777" w:rsidR="009B3D41" w:rsidRDefault="0057105E" w:rsidP="0057105E">
      <w:pPr>
        <w:jc w:val="center"/>
        <w:rPr>
          <w:rFonts w:ascii="Times New Roman" w:hAnsi="Times New Roman" w:cs="Times New Roman"/>
          <w:b/>
          <w:sz w:val="28"/>
        </w:rPr>
      </w:pPr>
      <w:r w:rsidRPr="009C3000">
        <w:rPr>
          <w:rFonts w:ascii="Times New Roman" w:hAnsi="Times New Roman" w:cs="Times New Roman"/>
          <w:b/>
          <w:sz w:val="28"/>
        </w:rPr>
        <w:t>POZIV NA DODJELU BESPOVRATNIH SREDSTAVA</w:t>
      </w:r>
      <w:r w:rsidRPr="009C3000" w:rsidDel="006033F3">
        <w:rPr>
          <w:rFonts w:ascii="Times New Roman" w:hAnsi="Times New Roman" w:cs="Times New Roman"/>
          <w:b/>
          <w:sz w:val="28"/>
        </w:rPr>
        <w:t xml:space="preserve"> </w:t>
      </w:r>
    </w:p>
    <w:p w14:paraId="11BE5B43" w14:textId="77777777" w:rsidR="00BC33DC" w:rsidRPr="00635C13" w:rsidRDefault="00BC33DC" w:rsidP="00BC33DC">
      <w:pPr>
        <w:jc w:val="center"/>
        <w:rPr>
          <w:rFonts w:ascii="Times New Roman" w:hAnsi="Times New Roman"/>
          <w:b/>
          <w:sz w:val="28"/>
        </w:rPr>
      </w:pPr>
      <w:r>
        <w:rPr>
          <w:rFonts w:ascii="Times New Roman" w:eastAsiaTheme="minorEastAsia" w:hAnsi="Times New Roman"/>
          <w:b/>
          <w:bCs/>
          <w:color w:val="171796"/>
          <w:sz w:val="28"/>
          <w:szCs w:val="40"/>
        </w:rPr>
        <w:t>STAŽIRANJE U GOSPODARSTVU</w:t>
      </w:r>
    </w:p>
    <w:p w14:paraId="3338B155" w14:textId="06ACCFBB" w:rsidR="0057105E" w:rsidRPr="002B2B9B" w:rsidRDefault="0057105E" w:rsidP="00BC33DC">
      <w:pPr>
        <w:spacing w:after="0" w:line="240" w:lineRule="auto"/>
        <w:jc w:val="center"/>
        <w:rPr>
          <w:rFonts w:ascii="Times New Roman" w:hAnsi="Times New Roman" w:cs="Times New Roman"/>
          <w:b/>
          <w:color w:val="0070C0"/>
          <w:sz w:val="24"/>
          <w:szCs w:val="24"/>
        </w:rPr>
      </w:pPr>
      <w:r w:rsidRPr="002B2B9B">
        <w:rPr>
          <w:rFonts w:ascii="Times New Roman" w:hAnsi="Times New Roman" w:cs="Times New Roman"/>
          <w:b/>
          <w:sz w:val="24"/>
          <w:szCs w:val="24"/>
        </w:rPr>
        <w:t>(</w:t>
      </w:r>
      <w:r w:rsidRPr="002B2B9B">
        <w:rPr>
          <w:rFonts w:ascii="Times New Roman" w:hAnsi="Times New Roman" w:cs="Times New Roman"/>
          <w:b/>
          <w:i/>
          <w:sz w:val="24"/>
          <w:szCs w:val="24"/>
        </w:rPr>
        <w:t xml:space="preserve">referentni broj: </w:t>
      </w:r>
      <w:r w:rsidR="005448F4" w:rsidRPr="005448F4">
        <w:rPr>
          <w:rFonts w:ascii="Times New Roman" w:eastAsia="Calibri" w:hAnsi="Times New Roman" w:cs="Times New Roman"/>
          <w:b/>
          <w:color w:val="000000"/>
          <w:sz w:val="24"/>
          <w:szCs w:val="17"/>
        </w:rPr>
        <w:t>C3.2.R2-I1.05</w:t>
      </w:r>
      <w:r w:rsidRPr="002B2B9B">
        <w:rPr>
          <w:rFonts w:ascii="Times New Roman" w:hAnsi="Times New Roman" w:cs="Times New Roman"/>
          <w:b/>
          <w:i/>
          <w:sz w:val="24"/>
          <w:szCs w:val="24"/>
        </w:rPr>
        <w:t>)</w:t>
      </w:r>
    </w:p>
    <w:p w14:paraId="20F7CA78" w14:textId="77777777" w:rsidR="0057105E" w:rsidRPr="002B2B9B" w:rsidRDefault="0057105E" w:rsidP="0057105E">
      <w:pPr>
        <w:jc w:val="center"/>
        <w:rPr>
          <w:rFonts w:ascii="Times New Roman" w:hAnsi="Times New Roman" w:cs="Times New Roman"/>
          <w:b/>
          <w:sz w:val="24"/>
        </w:rPr>
      </w:pPr>
    </w:p>
    <w:p w14:paraId="5D1F2719" w14:textId="1E1ED9DD" w:rsidR="0057105E" w:rsidRPr="009C3000" w:rsidRDefault="0057105E" w:rsidP="0057105E">
      <w:pPr>
        <w:tabs>
          <w:tab w:val="left" w:pos="1257"/>
        </w:tabs>
        <w:jc w:val="center"/>
        <w:rPr>
          <w:rFonts w:ascii="Times New Roman" w:eastAsiaTheme="minorEastAsia" w:hAnsi="Times New Roman" w:cs="Times New Roman"/>
          <w:b/>
          <w:bCs/>
          <w:color w:val="171796"/>
          <w:sz w:val="28"/>
          <w:szCs w:val="40"/>
          <w:lang w:eastAsia="hr-HR"/>
        </w:rPr>
      </w:pPr>
      <w:r w:rsidRPr="009C3000">
        <w:rPr>
          <w:rFonts w:ascii="Times New Roman" w:eastAsiaTheme="minorEastAsia" w:hAnsi="Times New Roman" w:cs="Times New Roman"/>
          <w:b/>
          <w:bCs/>
          <w:color w:val="171796"/>
          <w:sz w:val="28"/>
          <w:szCs w:val="40"/>
          <w:lang w:eastAsia="hr-HR"/>
        </w:rPr>
        <w:t xml:space="preserve">PRILOG </w:t>
      </w:r>
      <w:r w:rsidRPr="009C3000">
        <w:rPr>
          <w:rFonts w:ascii="Times New Roman" w:eastAsiaTheme="minorEastAsia" w:hAnsi="Times New Roman"/>
          <w:b/>
          <w:bCs/>
          <w:color w:val="171796"/>
          <w:sz w:val="28"/>
          <w:szCs w:val="40"/>
        </w:rPr>
        <w:t>1</w:t>
      </w:r>
      <w:r w:rsidRPr="009C3000">
        <w:rPr>
          <w:rFonts w:ascii="Times New Roman" w:eastAsiaTheme="minorEastAsia" w:hAnsi="Times New Roman" w:cs="Times New Roman"/>
          <w:b/>
          <w:bCs/>
          <w:color w:val="171796"/>
          <w:sz w:val="28"/>
          <w:szCs w:val="40"/>
          <w:lang w:eastAsia="hr-HR"/>
        </w:rPr>
        <w:t xml:space="preserve">. </w:t>
      </w:r>
    </w:p>
    <w:p w14:paraId="0E0EF984" w14:textId="5FC6386A" w:rsidR="00BE21C5" w:rsidRPr="002B2B9B" w:rsidRDefault="00505451" w:rsidP="00917A93">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ADMINISTRATIVNA PROVJERA</w:t>
      </w:r>
      <w:r w:rsidR="003C7549" w:rsidRPr="002B2B9B">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PROVJERA PRIHVATLJIVOSTI PRIJAVITELJA</w:t>
      </w:r>
      <w:r w:rsidR="00FB3BA1">
        <w:rPr>
          <w:rFonts w:ascii="TimesNewRomanPS-BoldMT" w:hAnsi="TimesNewRomanPS-BoldMT"/>
          <w:b/>
          <w:bCs/>
          <w:color w:val="000000"/>
          <w:sz w:val="28"/>
          <w:szCs w:val="28"/>
        </w:rPr>
        <w:t>, PARTNERA</w:t>
      </w:r>
      <w:r w:rsidRPr="002B2B9B">
        <w:rPr>
          <w:rFonts w:ascii="TimesNewRomanPS-BoldMT" w:hAnsi="TimesNewRomanPS-BoldMT"/>
          <w:b/>
          <w:bCs/>
          <w:color w:val="000000"/>
          <w:sz w:val="28"/>
          <w:szCs w:val="28"/>
        </w:rPr>
        <w:t xml:space="preserve"> I PROJEKTA</w:t>
      </w:r>
      <w:r w:rsidR="003C7549" w:rsidRPr="002B2B9B">
        <w:rPr>
          <w:rFonts w:ascii="TimesNewRomanPS-BoldMT" w:hAnsi="TimesNewRomanPS-BoldMT"/>
          <w:b/>
          <w:bCs/>
          <w:color w:val="000000"/>
          <w:sz w:val="28"/>
          <w:szCs w:val="28"/>
        </w:rPr>
        <w:t>, OCJENA KVALITETE I PROVJERA PRIHVATLJIVOSTI TROŠKOVA</w:t>
      </w:r>
    </w:p>
    <w:p w14:paraId="62FC2A7F" w14:textId="77777777" w:rsidR="00917A93" w:rsidRPr="002B2B9B" w:rsidRDefault="00917A93" w:rsidP="00917A93">
      <w:pPr>
        <w:jc w:val="center"/>
        <w:rPr>
          <w:rFonts w:ascii="TimesNewRomanPS-BoldMT" w:hAnsi="TimesNewRomanPS-BoldMT"/>
          <w:b/>
          <w:bCs/>
          <w:color w:val="000000"/>
          <w:sz w:val="28"/>
          <w:szCs w:val="28"/>
        </w:rPr>
      </w:pPr>
    </w:p>
    <w:p w14:paraId="03AEF57B" w14:textId="7EF73B33" w:rsidR="002F6E2C" w:rsidRPr="002B2B9B" w:rsidRDefault="002F6E2C" w:rsidP="00917A93">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Postupak dodjele bespovratnih sredstava</w:t>
      </w:r>
    </w:p>
    <w:p w14:paraId="6C5AA856" w14:textId="77777777" w:rsidR="002F6E2C" w:rsidRPr="002B2B9B" w:rsidRDefault="002F6E2C" w:rsidP="003C7549">
      <w:pPr>
        <w:rPr>
          <w:rFonts w:ascii="TimesNewRomanPS-BoldMT" w:hAnsi="TimesNewRomanPS-BoldMT"/>
          <w:b/>
          <w:bCs/>
          <w:color w:val="000000"/>
          <w:sz w:val="24"/>
          <w:szCs w:val="24"/>
        </w:rPr>
      </w:pPr>
    </w:p>
    <w:tbl>
      <w:tblPr>
        <w:tblStyle w:val="TableGrid"/>
        <w:tblpPr w:leftFromText="180" w:rightFromText="180" w:vertAnchor="page" w:horzAnchor="margin" w:tblpY="6831"/>
        <w:tblW w:w="0" w:type="auto"/>
        <w:tblLook w:val="04A0" w:firstRow="1" w:lastRow="0" w:firstColumn="1" w:lastColumn="0" w:noHBand="0" w:noVBand="1"/>
      </w:tblPr>
      <w:tblGrid>
        <w:gridCol w:w="3397"/>
        <w:gridCol w:w="5953"/>
      </w:tblGrid>
      <w:tr w:rsidR="00917A93" w:rsidRPr="002B2B9B" w14:paraId="5EB28F40" w14:textId="77777777" w:rsidTr="00E504B8">
        <w:tc>
          <w:tcPr>
            <w:tcW w:w="3397" w:type="dxa"/>
            <w:shd w:val="clear" w:color="auto" w:fill="D9E2F3" w:themeFill="accent1" w:themeFillTint="33"/>
            <w:vAlign w:val="center"/>
          </w:tcPr>
          <w:p w14:paraId="48FA9988" w14:textId="77777777" w:rsidR="00917A93" w:rsidRPr="002B2B9B" w:rsidRDefault="00917A93" w:rsidP="0057105E">
            <w:pPr>
              <w:rPr>
                <w:rFonts w:ascii="Times New Roman" w:hAnsi="Times New Roman" w:cs="Times New Roman"/>
                <w:b/>
                <w:bCs/>
                <w:sz w:val="24"/>
                <w:szCs w:val="24"/>
              </w:rPr>
            </w:pPr>
            <w:r w:rsidRPr="002B2B9B">
              <w:rPr>
                <w:rStyle w:val="fontstyle01"/>
                <w:rFonts w:ascii="Times New Roman" w:hAnsi="Times New Roman" w:cs="Times New Roman"/>
                <w:b/>
                <w:bCs/>
              </w:rPr>
              <w:t xml:space="preserve">Naziv Poziva </w:t>
            </w:r>
          </w:p>
        </w:tc>
        <w:tc>
          <w:tcPr>
            <w:tcW w:w="5953" w:type="dxa"/>
            <w:vAlign w:val="center"/>
          </w:tcPr>
          <w:p w14:paraId="50E0E4B3" w14:textId="493D1EF5" w:rsidR="00917A93" w:rsidRPr="002B1C45" w:rsidRDefault="009345F6" w:rsidP="0057105E">
            <w:pPr>
              <w:rPr>
                <w:rFonts w:ascii="Times New Roman" w:hAnsi="Times New Roman" w:cs="Times New Roman"/>
                <w:sz w:val="24"/>
              </w:rPr>
            </w:pPr>
            <w:r w:rsidRPr="002B1C45">
              <w:rPr>
                <w:rFonts w:ascii="Times New Roman" w:hAnsi="Times New Roman" w:cs="Times New Roman"/>
                <w:sz w:val="24"/>
              </w:rPr>
              <w:t>Stažiranje u gospodarstvu</w:t>
            </w:r>
          </w:p>
        </w:tc>
      </w:tr>
      <w:tr w:rsidR="00917A93" w:rsidRPr="002B2B9B" w14:paraId="3C8D56DF" w14:textId="77777777" w:rsidTr="00E504B8">
        <w:tc>
          <w:tcPr>
            <w:tcW w:w="3397" w:type="dxa"/>
            <w:shd w:val="clear" w:color="auto" w:fill="D9E2F3" w:themeFill="accent1" w:themeFillTint="33"/>
            <w:vAlign w:val="center"/>
          </w:tcPr>
          <w:p w14:paraId="032E7D7E" w14:textId="77777777" w:rsidR="00917A93" w:rsidRPr="002B2B9B" w:rsidRDefault="00917A93" w:rsidP="0057105E">
            <w:pPr>
              <w:rPr>
                <w:rFonts w:ascii="Times New Roman" w:hAnsi="Times New Roman" w:cs="Times New Roman"/>
                <w:b/>
                <w:bCs/>
                <w:sz w:val="24"/>
                <w:szCs w:val="24"/>
              </w:rPr>
            </w:pPr>
            <w:r w:rsidRPr="002B2B9B">
              <w:rPr>
                <w:rStyle w:val="fontstyle01"/>
                <w:rFonts w:ascii="Times New Roman" w:hAnsi="Times New Roman" w:cs="Times New Roman"/>
                <w:b/>
                <w:bCs/>
              </w:rPr>
              <w:t xml:space="preserve">Referentna oznaka Poziva </w:t>
            </w:r>
          </w:p>
        </w:tc>
        <w:tc>
          <w:tcPr>
            <w:tcW w:w="5953" w:type="dxa"/>
            <w:vAlign w:val="center"/>
          </w:tcPr>
          <w:p w14:paraId="29910C30" w14:textId="30B48E57" w:rsidR="00917A93" w:rsidRPr="002B1C45" w:rsidRDefault="00F64F6B" w:rsidP="0057105E">
            <w:pPr>
              <w:rPr>
                <w:rFonts w:ascii="Times New Roman" w:hAnsi="Times New Roman" w:cs="Times New Roman"/>
                <w:sz w:val="24"/>
              </w:rPr>
            </w:pPr>
            <w:r w:rsidRPr="002B1C45">
              <w:rPr>
                <w:rFonts w:ascii="Times New Roman" w:hAnsi="Times New Roman" w:cs="Times New Roman"/>
                <w:sz w:val="24"/>
              </w:rPr>
              <w:t>C3.2.R2-I1.05</w:t>
            </w:r>
          </w:p>
        </w:tc>
      </w:tr>
      <w:tr w:rsidR="00917A93" w:rsidRPr="002B2B9B" w14:paraId="5D4D1803" w14:textId="77777777" w:rsidTr="00E504B8">
        <w:tc>
          <w:tcPr>
            <w:tcW w:w="3397" w:type="dxa"/>
            <w:shd w:val="clear" w:color="auto" w:fill="D9E2F3" w:themeFill="accent1" w:themeFillTint="33"/>
          </w:tcPr>
          <w:p w14:paraId="154A73C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prijavitelja</w:t>
            </w:r>
          </w:p>
        </w:tc>
        <w:tc>
          <w:tcPr>
            <w:tcW w:w="5953" w:type="dxa"/>
            <w:vAlign w:val="center"/>
          </w:tcPr>
          <w:p w14:paraId="6448F0DC" w14:textId="77777777" w:rsidR="00917A93" w:rsidRPr="002B2B9B" w:rsidRDefault="00917A93" w:rsidP="0057105E"/>
        </w:tc>
      </w:tr>
      <w:tr w:rsidR="00917A93" w:rsidRPr="002B2B9B" w14:paraId="3D50A8C8" w14:textId="77777777" w:rsidTr="00E504B8">
        <w:tc>
          <w:tcPr>
            <w:tcW w:w="3397" w:type="dxa"/>
            <w:shd w:val="clear" w:color="auto" w:fill="D9E2F3" w:themeFill="accent1" w:themeFillTint="33"/>
          </w:tcPr>
          <w:p w14:paraId="719F2119"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projektnog prijedloga</w:t>
            </w:r>
          </w:p>
        </w:tc>
        <w:tc>
          <w:tcPr>
            <w:tcW w:w="5953" w:type="dxa"/>
          </w:tcPr>
          <w:p w14:paraId="00C5BF83" w14:textId="77777777" w:rsidR="00917A93" w:rsidRPr="002B2B9B" w:rsidRDefault="00917A93" w:rsidP="0057105E"/>
        </w:tc>
      </w:tr>
      <w:tr w:rsidR="00917A93" w:rsidRPr="002B2B9B" w14:paraId="7B78FEC7" w14:textId="77777777" w:rsidTr="00E504B8">
        <w:tc>
          <w:tcPr>
            <w:tcW w:w="3397" w:type="dxa"/>
            <w:shd w:val="clear" w:color="auto" w:fill="D9E2F3" w:themeFill="accent1" w:themeFillTint="33"/>
          </w:tcPr>
          <w:p w14:paraId="5A67D03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Referentna oznaka projektnog prijedloga</w:t>
            </w:r>
          </w:p>
        </w:tc>
        <w:tc>
          <w:tcPr>
            <w:tcW w:w="5953" w:type="dxa"/>
          </w:tcPr>
          <w:p w14:paraId="5BAC48FD" w14:textId="77777777" w:rsidR="00917A93" w:rsidRPr="002B2B9B" w:rsidRDefault="00917A93" w:rsidP="0057105E"/>
        </w:tc>
      </w:tr>
    </w:tbl>
    <w:p w14:paraId="2F053E87" w14:textId="77777777" w:rsidR="002F6E2C" w:rsidRPr="002B2B9B" w:rsidRDefault="002F6E2C" w:rsidP="003C7549">
      <w:pPr>
        <w:rPr>
          <w:rFonts w:ascii="TimesNewRomanPS-BoldMT" w:hAnsi="TimesNewRomanPS-BoldMT"/>
          <w:b/>
          <w:bCs/>
          <w:color w:val="000000"/>
          <w:sz w:val="24"/>
          <w:szCs w:val="24"/>
        </w:rPr>
      </w:pPr>
    </w:p>
    <w:p w14:paraId="7985F00F" w14:textId="0BDF7921" w:rsidR="005472E5" w:rsidRPr="002B2B9B" w:rsidRDefault="00505451" w:rsidP="003C7549">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 ZA ADMINISTRATIVNU PROVJERU</w:t>
      </w:r>
      <w:r w:rsidR="005472E5" w:rsidRPr="002B2B9B">
        <w:rPr>
          <w:rFonts w:ascii="TimesNewRomanPS-BoldMT" w:hAnsi="TimesNewRomanPS-BoldMT"/>
          <w:b/>
          <w:bCs/>
          <w:color w:val="000000"/>
          <w:sz w:val="24"/>
          <w:szCs w:val="24"/>
        </w:rPr>
        <w:t xml:space="preserve"> I PROVJER</w:t>
      </w:r>
      <w:r w:rsidR="003C7549" w:rsidRPr="002B2B9B">
        <w:rPr>
          <w:rFonts w:ascii="TimesNewRomanPS-BoldMT" w:hAnsi="TimesNewRomanPS-BoldMT"/>
          <w:b/>
          <w:bCs/>
          <w:color w:val="000000"/>
          <w:sz w:val="24"/>
          <w:szCs w:val="24"/>
        </w:rPr>
        <w:t>U</w:t>
      </w:r>
      <w:r w:rsidR="005472E5" w:rsidRPr="002B2B9B">
        <w:rPr>
          <w:rFonts w:ascii="TimesNewRomanPS-BoldMT" w:hAnsi="TimesNewRomanPS-BoldMT"/>
          <w:b/>
          <w:bCs/>
          <w:color w:val="000000"/>
          <w:sz w:val="24"/>
          <w:szCs w:val="24"/>
        </w:rPr>
        <w:t xml:space="preserve"> PRIHVATLJIVOSTI PRIJAVITELJA</w:t>
      </w:r>
      <w:r w:rsidR="00FB3BA1">
        <w:rPr>
          <w:rFonts w:ascii="TimesNewRomanPS-BoldMT" w:hAnsi="TimesNewRomanPS-BoldMT"/>
          <w:b/>
          <w:bCs/>
          <w:color w:val="000000"/>
          <w:sz w:val="24"/>
          <w:szCs w:val="24"/>
        </w:rPr>
        <w:t>, PARTNERA</w:t>
      </w:r>
      <w:r w:rsidR="005472E5" w:rsidRPr="002B2B9B">
        <w:rPr>
          <w:rFonts w:ascii="TimesNewRomanPS-BoldMT" w:hAnsi="TimesNewRomanPS-BoldMT"/>
          <w:b/>
          <w:bCs/>
          <w:color w:val="000000"/>
          <w:sz w:val="24"/>
          <w:szCs w:val="24"/>
        </w:rPr>
        <w:t xml:space="preserve"> I PROJEKTA</w:t>
      </w:r>
    </w:p>
    <w:tbl>
      <w:tblPr>
        <w:tblStyle w:val="TableGrid3"/>
        <w:tblW w:w="5000" w:type="pct"/>
        <w:tblInd w:w="-5" w:type="dxa"/>
        <w:tblLayout w:type="fixed"/>
        <w:tblLook w:val="04A0" w:firstRow="1" w:lastRow="0" w:firstColumn="1" w:lastColumn="0" w:noHBand="0" w:noVBand="1"/>
      </w:tblPr>
      <w:tblGrid>
        <w:gridCol w:w="550"/>
        <w:gridCol w:w="5546"/>
        <w:gridCol w:w="1560"/>
        <w:gridCol w:w="1694"/>
      </w:tblGrid>
      <w:tr w:rsidR="00704FC3" w:rsidRPr="00704FC3" w14:paraId="4EAF8D2D" w14:textId="77777777" w:rsidTr="0069701D">
        <w:tc>
          <w:tcPr>
            <w:tcW w:w="294" w:type="pct"/>
            <w:shd w:val="clear" w:color="auto" w:fill="DBE5F1"/>
            <w:vAlign w:val="center"/>
          </w:tcPr>
          <w:p w14:paraId="38F78EC6" w14:textId="77777777" w:rsidR="00704FC3" w:rsidRPr="00704FC3" w:rsidRDefault="00704FC3" w:rsidP="00704FC3">
            <w:pPr>
              <w:spacing w:before="60" w:after="60"/>
              <w:rPr>
                <w:rFonts w:ascii="Times New Roman" w:eastAsia="Calibri" w:hAnsi="Times New Roman" w:cs="Times New Roman"/>
                <w:b/>
                <w:bCs/>
                <w:sz w:val="24"/>
                <w:szCs w:val="24"/>
              </w:rPr>
            </w:pPr>
            <w:r w:rsidRPr="00704FC3">
              <w:rPr>
                <w:rFonts w:ascii="Times New Roman" w:eastAsia="Calibri" w:hAnsi="Times New Roman" w:cs="Times New Roman"/>
                <w:b/>
                <w:bCs/>
                <w:sz w:val="24"/>
                <w:szCs w:val="24"/>
              </w:rPr>
              <w:t>RB</w:t>
            </w:r>
          </w:p>
        </w:tc>
        <w:tc>
          <w:tcPr>
            <w:tcW w:w="2966" w:type="pct"/>
            <w:shd w:val="clear" w:color="auto" w:fill="DBE5F1"/>
            <w:vAlign w:val="center"/>
          </w:tcPr>
          <w:p w14:paraId="0C2D0991" w14:textId="77777777" w:rsidR="00704FC3" w:rsidRPr="00704FC3" w:rsidRDefault="00704FC3" w:rsidP="00704FC3">
            <w:pPr>
              <w:spacing w:before="60" w:after="60"/>
              <w:rPr>
                <w:rFonts w:ascii="Times New Roman" w:eastAsia="Calibri" w:hAnsi="Times New Roman" w:cs="Times New Roman"/>
                <w:b/>
                <w:sz w:val="24"/>
                <w:szCs w:val="24"/>
              </w:rPr>
            </w:pPr>
            <w:r w:rsidRPr="00704FC3">
              <w:rPr>
                <w:rFonts w:ascii="Times New Roman" w:eastAsia="Calibri" w:hAnsi="Times New Roman" w:cs="Times New Roman"/>
                <w:b/>
                <w:color w:val="000000"/>
                <w:sz w:val="24"/>
                <w:szCs w:val="24"/>
              </w:rPr>
              <w:t>Kriteriji za administrativnu provjeru</w:t>
            </w:r>
          </w:p>
        </w:tc>
        <w:tc>
          <w:tcPr>
            <w:tcW w:w="834" w:type="pct"/>
            <w:shd w:val="clear" w:color="auto" w:fill="DBE5F1"/>
          </w:tcPr>
          <w:p w14:paraId="36D4A5AA" w14:textId="77777777" w:rsidR="00704FC3" w:rsidRPr="00704FC3" w:rsidRDefault="00704FC3" w:rsidP="00704FC3">
            <w:pPr>
              <w:spacing w:before="60" w:after="60"/>
              <w:rPr>
                <w:rFonts w:ascii="Times New Roman" w:eastAsia="Calibri" w:hAnsi="Times New Roman" w:cs="Times New Roman"/>
                <w:b/>
                <w:color w:val="000000"/>
                <w:sz w:val="24"/>
                <w:szCs w:val="24"/>
              </w:rPr>
            </w:pPr>
            <w:r w:rsidRPr="00704FC3">
              <w:rPr>
                <w:rFonts w:ascii="Times New Roman" w:eastAsia="Calibri" w:hAnsi="Times New Roman" w:cs="Times New Roman"/>
                <w:b/>
                <w:color w:val="000000"/>
                <w:sz w:val="24"/>
                <w:szCs w:val="24"/>
              </w:rPr>
              <w:t>Procjena (DA/NE/NP)</w:t>
            </w:r>
          </w:p>
        </w:tc>
        <w:tc>
          <w:tcPr>
            <w:tcW w:w="906" w:type="pct"/>
            <w:shd w:val="clear" w:color="auto" w:fill="DBE5F1"/>
          </w:tcPr>
          <w:p w14:paraId="16E4481F" w14:textId="77777777" w:rsidR="00704FC3" w:rsidRPr="00704FC3" w:rsidRDefault="00704FC3" w:rsidP="00704FC3">
            <w:pPr>
              <w:spacing w:before="60" w:after="60"/>
              <w:jc w:val="center"/>
              <w:rPr>
                <w:rFonts w:ascii="Times New Roman" w:eastAsia="Calibri" w:hAnsi="Times New Roman" w:cs="Times New Roman"/>
                <w:b/>
                <w:color w:val="000000"/>
                <w:sz w:val="24"/>
                <w:szCs w:val="24"/>
              </w:rPr>
            </w:pPr>
            <w:r w:rsidRPr="00704FC3">
              <w:rPr>
                <w:rFonts w:ascii="Times New Roman" w:eastAsia="Calibri" w:hAnsi="Times New Roman" w:cs="Times New Roman"/>
                <w:b/>
                <w:color w:val="000000"/>
                <w:sz w:val="24"/>
                <w:szCs w:val="24"/>
              </w:rPr>
              <w:t>Komentar</w:t>
            </w:r>
          </w:p>
        </w:tc>
      </w:tr>
      <w:tr w:rsidR="00704FC3" w:rsidRPr="00704FC3" w14:paraId="082C1231" w14:textId="77777777" w:rsidTr="0069701D">
        <w:tc>
          <w:tcPr>
            <w:tcW w:w="294" w:type="pct"/>
            <w:vAlign w:val="center"/>
          </w:tcPr>
          <w:p w14:paraId="3FC7CEDD" w14:textId="77777777" w:rsidR="00704FC3" w:rsidRPr="00704FC3" w:rsidRDefault="00704FC3" w:rsidP="00704FC3">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1.</w:t>
            </w:r>
          </w:p>
        </w:tc>
        <w:tc>
          <w:tcPr>
            <w:tcW w:w="2966" w:type="pct"/>
            <w:vAlign w:val="center"/>
          </w:tcPr>
          <w:p w14:paraId="6F57D41E" w14:textId="77777777" w:rsidR="00704FC3" w:rsidRPr="00704FC3" w:rsidRDefault="00704FC3" w:rsidP="00704FC3">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Projektni prijedlog napisan je na hrvatskom jeziku i latiničnom pismu, sva tražena dokumentacija je na hrvatskom jeziku ili prevedena na hrvatski jezik.</w:t>
            </w:r>
          </w:p>
        </w:tc>
        <w:tc>
          <w:tcPr>
            <w:tcW w:w="834" w:type="pct"/>
          </w:tcPr>
          <w:p w14:paraId="177168F4"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74D41B66"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33C1656C" w14:textId="77777777" w:rsidTr="0069701D">
        <w:tc>
          <w:tcPr>
            <w:tcW w:w="294" w:type="pct"/>
            <w:vAlign w:val="center"/>
          </w:tcPr>
          <w:p w14:paraId="1DC29847" w14:textId="77777777" w:rsidR="00704FC3" w:rsidRPr="00704FC3" w:rsidRDefault="00704FC3" w:rsidP="00704FC3">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2.</w:t>
            </w:r>
          </w:p>
        </w:tc>
        <w:tc>
          <w:tcPr>
            <w:tcW w:w="2966" w:type="pct"/>
            <w:vAlign w:val="center"/>
          </w:tcPr>
          <w:p w14:paraId="4D58914B" w14:textId="54D24C96" w:rsidR="00704FC3" w:rsidRPr="00704FC3" w:rsidRDefault="00704FC3" w:rsidP="0069701D">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Prijavitelj je dostavio ispunjen Obrazac 2. Izjava prijavitelja</w:t>
            </w:r>
            <w:r w:rsidR="0069701D">
              <w:rPr>
                <w:rFonts w:ascii="Times New Roman" w:eastAsia="Calibri" w:hAnsi="Times New Roman" w:cs="Times New Roman"/>
                <w:sz w:val="24"/>
                <w:szCs w:val="24"/>
              </w:rPr>
              <w:t>.</w:t>
            </w:r>
            <w:r w:rsidRPr="00704FC3">
              <w:rPr>
                <w:rFonts w:ascii="Times New Roman" w:eastAsia="Calibri" w:hAnsi="Times New Roman" w:cs="Times New Roman"/>
                <w:sz w:val="24"/>
                <w:szCs w:val="24"/>
              </w:rPr>
              <w:t xml:space="preserve"> </w:t>
            </w:r>
          </w:p>
        </w:tc>
        <w:tc>
          <w:tcPr>
            <w:tcW w:w="834" w:type="pct"/>
          </w:tcPr>
          <w:p w14:paraId="59CAB83F"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510B2619"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0768535D" w14:textId="77777777" w:rsidTr="0069701D">
        <w:tc>
          <w:tcPr>
            <w:tcW w:w="294" w:type="pct"/>
            <w:vAlign w:val="center"/>
          </w:tcPr>
          <w:p w14:paraId="1D5CBFFF" w14:textId="77777777" w:rsidR="00704FC3" w:rsidRPr="00704FC3" w:rsidRDefault="00704FC3" w:rsidP="00704FC3">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3.</w:t>
            </w:r>
          </w:p>
        </w:tc>
        <w:tc>
          <w:tcPr>
            <w:tcW w:w="2966" w:type="pct"/>
            <w:vAlign w:val="center"/>
          </w:tcPr>
          <w:p w14:paraId="0A3E525C" w14:textId="44B7BD84" w:rsidR="00704FC3" w:rsidRPr="00704FC3" w:rsidRDefault="00704FC3" w:rsidP="0069701D">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Partner je dostavio Obrazac 3. Izjava partnera</w:t>
            </w:r>
            <w:r w:rsidR="0069701D">
              <w:rPr>
                <w:rFonts w:ascii="Times New Roman" w:eastAsia="Calibri" w:hAnsi="Times New Roman" w:cs="Times New Roman"/>
                <w:sz w:val="24"/>
                <w:szCs w:val="24"/>
              </w:rPr>
              <w:t>.</w:t>
            </w:r>
          </w:p>
        </w:tc>
        <w:tc>
          <w:tcPr>
            <w:tcW w:w="834" w:type="pct"/>
          </w:tcPr>
          <w:p w14:paraId="13EA5A28"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209175FE"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6BC59182" w14:textId="77777777" w:rsidTr="0069701D">
        <w:tc>
          <w:tcPr>
            <w:tcW w:w="294" w:type="pct"/>
            <w:vAlign w:val="center"/>
          </w:tcPr>
          <w:p w14:paraId="4852D234" w14:textId="77777777" w:rsidR="00704FC3" w:rsidRPr="00704FC3" w:rsidRDefault="00704FC3" w:rsidP="00704FC3">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4.</w:t>
            </w:r>
          </w:p>
        </w:tc>
        <w:tc>
          <w:tcPr>
            <w:tcW w:w="2966" w:type="pct"/>
            <w:vAlign w:val="center"/>
          </w:tcPr>
          <w:p w14:paraId="2C56F04E" w14:textId="57EE4FBC" w:rsidR="00704FC3" w:rsidRPr="00704FC3" w:rsidRDefault="00704FC3" w:rsidP="0069701D">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Prijavitelj je dostavio ispunjen Obrazac 4. Skupna iz</w:t>
            </w:r>
            <w:r w:rsidR="004D2D1B">
              <w:rPr>
                <w:rFonts w:ascii="Times New Roman" w:eastAsia="Calibri" w:hAnsi="Times New Roman" w:cs="Times New Roman"/>
                <w:sz w:val="24"/>
                <w:szCs w:val="24"/>
              </w:rPr>
              <w:t xml:space="preserve">java </w:t>
            </w:r>
            <w:r w:rsidR="00F64F6B" w:rsidRPr="00704FC3">
              <w:rPr>
                <w:rFonts w:ascii="Times New Roman" w:eastAsia="Calibri" w:hAnsi="Times New Roman" w:cs="Times New Roman"/>
                <w:i/>
                <w:iCs/>
                <w:sz w:val="24"/>
                <w:szCs w:val="24"/>
              </w:rPr>
              <w:t>(ukoliko je primjenjivo)</w:t>
            </w:r>
            <w:r w:rsidR="004D2D1B">
              <w:rPr>
                <w:rFonts w:ascii="Times New Roman" w:eastAsia="Calibri" w:hAnsi="Times New Roman" w:cs="Times New Roman"/>
                <w:sz w:val="24"/>
                <w:szCs w:val="24"/>
              </w:rPr>
              <w:t>.</w:t>
            </w:r>
          </w:p>
        </w:tc>
        <w:tc>
          <w:tcPr>
            <w:tcW w:w="834" w:type="pct"/>
          </w:tcPr>
          <w:p w14:paraId="1E4DAAE4"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24A1BC67"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4DCC4986" w14:textId="77777777" w:rsidTr="0069701D">
        <w:tc>
          <w:tcPr>
            <w:tcW w:w="294" w:type="pct"/>
            <w:vAlign w:val="center"/>
          </w:tcPr>
          <w:p w14:paraId="156C1D1E" w14:textId="77777777" w:rsidR="00704FC3" w:rsidRPr="00704FC3" w:rsidRDefault="00704FC3" w:rsidP="00704FC3">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lastRenderedPageBreak/>
              <w:t>5.</w:t>
            </w:r>
          </w:p>
        </w:tc>
        <w:tc>
          <w:tcPr>
            <w:tcW w:w="2966" w:type="pct"/>
            <w:vAlign w:val="center"/>
          </w:tcPr>
          <w:p w14:paraId="6FA5C929" w14:textId="6C75D6E1" w:rsidR="00704FC3" w:rsidRPr="00704FC3" w:rsidRDefault="00704FC3" w:rsidP="0069701D">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Prijavitelj je dostavio ispunjen Obrazac 5. Izjava o usklađenosti projektnog prijedloga s načelom „ne nanosi bitnu štetu“.</w:t>
            </w:r>
          </w:p>
        </w:tc>
        <w:tc>
          <w:tcPr>
            <w:tcW w:w="834" w:type="pct"/>
          </w:tcPr>
          <w:p w14:paraId="46230BC0"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4986A748"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F64F6B" w:rsidRPr="00704FC3" w14:paraId="3AD9BEAC" w14:textId="77777777" w:rsidTr="0069701D">
        <w:tc>
          <w:tcPr>
            <w:tcW w:w="294" w:type="pct"/>
            <w:vAlign w:val="center"/>
          </w:tcPr>
          <w:p w14:paraId="2AB5C602" w14:textId="4E74A4D3" w:rsidR="00F64F6B" w:rsidRPr="00704FC3" w:rsidRDefault="00F64F6B"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966" w:type="pct"/>
            <w:vAlign w:val="center"/>
          </w:tcPr>
          <w:p w14:paraId="1A7A1039" w14:textId="4203939E" w:rsidR="00F64F6B" w:rsidRPr="00704FC3" w:rsidRDefault="00F64F6B" w:rsidP="00F64F6B">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Prijavitelj i partner su dostavili ispunjen Obrazac 6. </w:t>
            </w:r>
            <w:r w:rsidRPr="00F64F6B">
              <w:rPr>
                <w:rFonts w:ascii="Times New Roman" w:eastAsia="Calibri" w:hAnsi="Times New Roman" w:cs="Times New Roman"/>
                <w:sz w:val="24"/>
                <w:szCs w:val="24"/>
              </w:rPr>
              <w:t>Izjava prijavitelja/partnera o statusu s obzirom na (ne)povrativost poreza na dodanu vrijednost</w:t>
            </w:r>
            <w:r>
              <w:rPr>
                <w:rFonts w:ascii="Times New Roman" w:eastAsia="Calibri" w:hAnsi="Times New Roman" w:cs="Times New Roman"/>
                <w:sz w:val="24"/>
                <w:szCs w:val="24"/>
              </w:rPr>
              <w:t>.</w:t>
            </w:r>
          </w:p>
        </w:tc>
        <w:tc>
          <w:tcPr>
            <w:tcW w:w="834" w:type="pct"/>
          </w:tcPr>
          <w:p w14:paraId="57CD17D9" w14:textId="77777777" w:rsidR="00F64F6B" w:rsidRPr="00704FC3" w:rsidRDefault="00F64F6B" w:rsidP="00704FC3">
            <w:pPr>
              <w:spacing w:before="60" w:after="60"/>
              <w:jc w:val="both"/>
              <w:rPr>
                <w:rFonts w:ascii="Times New Roman" w:eastAsia="Calibri" w:hAnsi="Times New Roman" w:cs="Times New Roman"/>
                <w:sz w:val="24"/>
                <w:szCs w:val="24"/>
              </w:rPr>
            </w:pPr>
          </w:p>
        </w:tc>
        <w:tc>
          <w:tcPr>
            <w:tcW w:w="906" w:type="pct"/>
          </w:tcPr>
          <w:p w14:paraId="7218C20F" w14:textId="77777777" w:rsidR="00F64F6B" w:rsidRPr="00704FC3" w:rsidRDefault="00F64F6B" w:rsidP="00704FC3">
            <w:pPr>
              <w:spacing w:before="60" w:after="60"/>
              <w:jc w:val="both"/>
              <w:rPr>
                <w:rFonts w:ascii="Times New Roman" w:eastAsia="Calibri" w:hAnsi="Times New Roman" w:cs="Times New Roman"/>
                <w:sz w:val="24"/>
                <w:szCs w:val="24"/>
              </w:rPr>
            </w:pPr>
          </w:p>
        </w:tc>
      </w:tr>
      <w:tr w:rsidR="00704FC3" w:rsidRPr="00704FC3" w14:paraId="38AD46E9" w14:textId="77777777" w:rsidTr="0069701D">
        <w:tc>
          <w:tcPr>
            <w:tcW w:w="294" w:type="pct"/>
            <w:vAlign w:val="center"/>
          </w:tcPr>
          <w:p w14:paraId="312D87C0" w14:textId="7FC1720A" w:rsidR="00704FC3" w:rsidRPr="00704FC3" w:rsidDel="00BC051F" w:rsidRDefault="00F64F6B"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704FC3" w:rsidRPr="00704FC3">
              <w:rPr>
                <w:rFonts w:ascii="Times New Roman" w:eastAsia="Calibri" w:hAnsi="Times New Roman" w:cs="Times New Roman"/>
                <w:sz w:val="24"/>
                <w:szCs w:val="24"/>
              </w:rPr>
              <w:t>.</w:t>
            </w:r>
          </w:p>
        </w:tc>
        <w:tc>
          <w:tcPr>
            <w:tcW w:w="2966" w:type="pct"/>
            <w:vAlign w:val="center"/>
          </w:tcPr>
          <w:p w14:paraId="3ABDA412" w14:textId="77777777" w:rsidR="00704FC3" w:rsidRPr="00704FC3" w:rsidDel="00BC051F" w:rsidRDefault="00704FC3" w:rsidP="00704FC3">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Prijavitelj je ispunio početnu anketu, na način opisan u Uputama.</w:t>
            </w:r>
          </w:p>
        </w:tc>
        <w:tc>
          <w:tcPr>
            <w:tcW w:w="834" w:type="pct"/>
          </w:tcPr>
          <w:p w14:paraId="184C1FC8"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3B6BFBF2"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372F5CFB" w14:textId="77777777" w:rsidTr="0069701D">
        <w:tc>
          <w:tcPr>
            <w:tcW w:w="294" w:type="pct"/>
            <w:vAlign w:val="center"/>
          </w:tcPr>
          <w:p w14:paraId="6A8623DF" w14:textId="3B40F706" w:rsidR="00704FC3" w:rsidRPr="00704FC3" w:rsidRDefault="00F64F6B"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704FC3" w:rsidRPr="00704FC3">
              <w:rPr>
                <w:rFonts w:ascii="Times New Roman" w:eastAsia="Calibri" w:hAnsi="Times New Roman" w:cs="Times New Roman"/>
                <w:sz w:val="24"/>
                <w:szCs w:val="24"/>
              </w:rPr>
              <w:t>.</w:t>
            </w:r>
          </w:p>
        </w:tc>
        <w:tc>
          <w:tcPr>
            <w:tcW w:w="2966" w:type="pct"/>
            <w:vAlign w:val="center"/>
          </w:tcPr>
          <w:p w14:paraId="371B09F0" w14:textId="465171BA" w:rsidR="00704FC3" w:rsidRPr="00704FC3" w:rsidRDefault="00704FC3" w:rsidP="00704FC3">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 xml:space="preserve">Prijavitelj je dostavio dokaze o projektnom timu </w:t>
            </w:r>
            <w:r w:rsidR="0069701D">
              <w:rPr>
                <w:rFonts w:ascii="Times New Roman" w:eastAsia="Calibri" w:hAnsi="Times New Roman" w:cs="Times New Roman"/>
                <w:sz w:val="24"/>
                <w:szCs w:val="24"/>
              </w:rPr>
              <w:t>(UzP 3.1., tablica 3</w:t>
            </w:r>
            <w:r w:rsidR="0069701D" w:rsidRPr="0069701D">
              <w:rPr>
                <w:rFonts w:ascii="Times New Roman" w:eastAsia="Calibri" w:hAnsi="Times New Roman" w:cs="Times New Roman"/>
                <w:sz w:val="24"/>
                <w:szCs w:val="24"/>
              </w:rPr>
              <w:t>.)</w:t>
            </w:r>
            <w:r w:rsidRPr="00704FC3">
              <w:rPr>
                <w:rFonts w:ascii="Times New Roman" w:eastAsia="Calibri" w:hAnsi="Times New Roman" w:cs="Times New Roman"/>
                <w:sz w:val="24"/>
                <w:szCs w:val="24"/>
              </w:rPr>
              <w:t>.</w:t>
            </w:r>
          </w:p>
        </w:tc>
        <w:tc>
          <w:tcPr>
            <w:tcW w:w="834" w:type="pct"/>
          </w:tcPr>
          <w:p w14:paraId="2359138E"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2B50007C"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3385DA85" w14:textId="77777777" w:rsidTr="0069701D">
        <w:tc>
          <w:tcPr>
            <w:tcW w:w="294" w:type="pct"/>
            <w:vAlign w:val="center"/>
          </w:tcPr>
          <w:p w14:paraId="2F0ECB0C" w14:textId="3D84D086" w:rsidR="00704FC3" w:rsidRPr="00704FC3" w:rsidRDefault="00F64F6B"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04FC3" w:rsidRPr="00704FC3">
              <w:rPr>
                <w:rFonts w:ascii="Times New Roman" w:eastAsia="Calibri" w:hAnsi="Times New Roman" w:cs="Times New Roman"/>
                <w:sz w:val="24"/>
                <w:szCs w:val="24"/>
              </w:rPr>
              <w:t>.</w:t>
            </w:r>
          </w:p>
        </w:tc>
        <w:tc>
          <w:tcPr>
            <w:tcW w:w="2966" w:type="pct"/>
            <w:vAlign w:val="center"/>
          </w:tcPr>
          <w:p w14:paraId="6590583C" w14:textId="2B408A5C" w:rsidR="00704FC3" w:rsidRPr="00704FC3" w:rsidRDefault="00704FC3" w:rsidP="00704FC3">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Prijavitelj je dostavio godišnje financijsko izvješće, ili ekvivalentno izv</w:t>
            </w:r>
            <w:r w:rsidR="004D2D1B">
              <w:rPr>
                <w:rFonts w:ascii="Times New Roman" w:eastAsia="Calibri" w:hAnsi="Times New Roman" w:cs="Times New Roman"/>
                <w:sz w:val="24"/>
                <w:szCs w:val="24"/>
              </w:rPr>
              <w:t>ješće za zadnju dostupnu godinu</w:t>
            </w:r>
            <w:r w:rsidR="00F64F6B">
              <w:rPr>
                <w:rFonts w:ascii="Times New Roman" w:eastAsia="Calibri" w:hAnsi="Times New Roman" w:cs="Times New Roman"/>
                <w:sz w:val="24"/>
                <w:szCs w:val="24"/>
              </w:rPr>
              <w:t xml:space="preserve"> </w:t>
            </w:r>
            <w:r w:rsidR="00F64F6B" w:rsidRPr="00704FC3">
              <w:rPr>
                <w:rFonts w:ascii="Times New Roman" w:eastAsia="Calibri" w:hAnsi="Times New Roman" w:cs="Times New Roman"/>
                <w:i/>
                <w:iCs/>
                <w:sz w:val="24"/>
                <w:szCs w:val="24"/>
              </w:rPr>
              <w:t>(ukoliko je primjenjivo)</w:t>
            </w:r>
            <w:r w:rsidR="00F64F6B" w:rsidRPr="00704FC3">
              <w:rPr>
                <w:rFonts w:ascii="Times New Roman" w:eastAsia="Calibri" w:hAnsi="Times New Roman" w:cs="Times New Roman"/>
                <w:sz w:val="24"/>
                <w:szCs w:val="24"/>
              </w:rPr>
              <w:t>.</w:t>
            </w:r>
          </w:p>
        </w:tc>
        <w:tc>
          <w:tcPr>
            <w:tcW w:w="834" w:type="pct"/>
            <w:vAlign w:val="center"/>
          </w:tcPr>
          <w:p w14:paraId="6D95DD92"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vAlign w:val="center"/>
          </w:tcPr>
          <w:p w14:paraId="296219D5"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0831268E" w14:textId="77777777" w:rsidTr="0069701D">
        <w:tc>
          <w:tcPr>
            <w:tcW w:w="294" w:type="pct"/>
            <w:vAlign w:val="center"/>
          </w:tcPr>
          <w:p w14:paraId="311CE780" w14:textId="6608B18E" w:rsidR="00704FC3" w:rsidRPr="00704FC3" w:rsidRDefault="00F64F6B"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704FC3" w:rsidRPr="00704FC3">
              <w:rPr>
                <w:rFonts w:ascii="Times New Roman" w:eastAsia="Calibri" w:hAnsi="Times New Roman" w:cs="Times New Roman"/>
                <w:sz w:val="24"/>
                <w:szCs w:val="24"/>
              </w:rPr>
              <w:t>.</w:t>
            </w:r>
          </w:p>
        </w:tc>
        <w:tc>
          <w:tcPr>
            <w:tcW w:w="2966" w:type="pct"/>
            <w:shd w:val="clear" w:color="auto" w:fill="auto"/>
            <w:vAlign w:val="center"/>
          </w:tcPr>
          <w:p w14:paraId="3CE9E268" w14:textId="7D11659A" w:rsidR="00704FC3" w:rsidRPr="004D2D1B" w:rsidRDefault="00704FC3" w:rsidP="00704FC3">
            <w:pPr>
              <w:spacing w:before="60" w:after="60"/>
              <w:jc w:val="both"/>
              <w:rPr>
                <w:rFonts w:ascii="Times New Roman" w:eastAsia="Calibri" w:hAnsi="Times New Roman" w:cs="Times New Roman"/>
                <w:sz w:val="24"/>
                <w:szCs w:val="24"/>
              </w:rPr>
            </w:pPr>
            <w:r w:rsidRPr="004D2D1B">
              <w:rPr>
                <w:rFonts w:ascii="Times New Roman" w:eastAsia="Calibri" w:hAnsi="Times New Roman" w:cs="Times New Roman"/>
                <w:sz w:val="24"/>
                <w:szCs w:val="24"/>
              </w:rPr>
              <w:t>Prijavitelj je dostavio dokaz o osiguranju vlastitih sredstava za sufinanciranje predloženog projekta</w:t>
            </w:r>
            <w:r w:rsidR="0069701D">
              <w:rPr>
                <w:rFonts w:ascii="Times New Roman" w:eastAsia="Calibri" w:hAnsi="Times New Roman" w:cs="Times New Roman"/>
                <w:sz w:val="24"/>
                <w:szCs w:val="24"/>
              </w:rPr>
              <w:t xml:space="preserve"> (UzP 3.1., tablica 3.)</w:t>
            </w:r>
            <w:r w:rsidRPr="004D2D1B">
              <w:rPr>
                <w:rFonts w:ascii="Times New Roman" w:eastAsia="Calibri" w:hAnsi="Times New Roman" w:cs="Times New Roman"/>
                <w:sz w:val="24"/>
                <w:szCs w:val="24"/>
              </w:rPr>
              <w:t>.</w:t>
            </w:r>
          </w:p>
        </w:tc>
        <w:tc>
          <w:tcPr>
            <w:tcW w:w="834" w:type="pct"/>
            <w:vAlign w:val="center"/>
          </w:tcPr>
          <w:p w14:paraId="739F7F81"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vAlign w:val="center"/>
          </w:tcPr>
          <w:p w14:paraId="48EB5BE4"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0B209ABD" w14:textId="77777777" w:rsidTr="0069701D">
        <w:tc>
          <w:tcPr>
            <w:tcW w:w="294" w:type="pct"/>
            <w:vAlign w:val="center"/>
          </w:tcPr>
          <w:p w14:paraId="60A0B833" w14:textId="76906F05" w:rsidR="00704FC3" w:rsidRPr="00704FC3" w:rsidRDefault="00704FC3" w:rsidP="00704FC3">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1</w:t>
            </w:r>
            <w:r w:rsidR="0069701D">
              <w:rPr>
                <w:rFonts w:ascii="Times New Roman" w:eastAsia="Calibri" w:hAnsi="Times New Roman" w:cs="Times New Roman"/>
                <w:sz w:val="24"/>
                <w:szCs w:val="24"/>
              </w:rPr>
              <w:t>1</w:t>
            </w:r>
            <w:r w:rsidRPr="00704FC3">
              <w:rPr>
                <w:rFonts w:ascii="Times New Roman" w:eastAsia="Calibri" w:hAnsi="Times New Roman" w:cs="Times New Roman"/>
                <w:sz w:val="24"/>
                <w:szCs w:val="24"/>
              </w:rPr>
              <w:t>.</w:t>
            </w:r>
          </w:p>
        </w:tc>
        <w:tc>
          <w:tcPr>
            <w:tcW w:w="2966" w:type="pct"/>
            <w:vAlign w:val="center"/>
          </w:tcPr>
          <w:p w14:paraId="10C77996" w14:textId="054808BC" w:rsidR="00704FC3" w:rsidRPr="00704FC3" w:rsidRDefault="00704FC3" w:rsidP="00704FC3">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 xml:space="preserve">Prijavitelj </w:t>
            </w:r>
            <w:r w:rsidR="00F64F6B">
              <w:rPr>
                <w:rFonts w:ascii="Times New Roman" w:eastAsia="Calibri" w:hAnsi="Times New Roman" w:cs="Times New Roman"/>
                <w:sz w:val="24"/>
                <w:szCs w:val="24"/>
              </w:rPr>
              <w:t>je</w:t>
            </w:r>
            <w:r w:rsidRPr="00704FC3">
              <w:rPr>
                <w:rFonts w:ascii="Times New Roman" w:eastAsia="Calibri" w:hAnsi="Times New Roman" w:cs="Times New Roman"/>
                <w:sz w:val="24"/>
                <w:szCs w:val="24"/>
              </w:rPr>
              <w:t xml:space="preserve"> dostavi</w:t>
            </w:r>
            <w:r w:rsidR="00F64F6B">
              <w:rPr>
                <w:rFonts w:ascii="Times New Roman" w:eastAsia="Calibri" w:hAnsi="Times New Roman" w:cs="Times New Roman"/>
                <w:sz w:val="24"/>
                <w:szCs w:val="24"/>
              </w:rPr>
              <w:t>o</w:t>
            </w:r>
            <w:r w:rsidRPr="00704FC3">
              <w:rPr>
                <w:rFonts w:ascii="Times New Roman" w:eastAsia="Calibri" w:hAnsi="Times New Roman" w:cs="Times New Roman"/>
                <w:sz w:val="24"/>
                <w:szCs w:val="24"/>
              </w:rPr>
              <w:t xml:space="preserve"> izvod iz registra stvarnih vlasnika</w:t>
            </w:r>
            <w:r w:rsidR="0069701D">
              <w:rPr>
                <w:rFonts w:ascii="Times New Roman" w:eastAsia="Calibri" w:hAnsi="Times New Roman" w:cs="Times New Roman"/>
                <w:sz w:val="24"/>
                <w:szCs w:val="24"/>
              </w:rPr>
              <w:t xml:space="preserve"> (UzP 3.1., tablica 3.)</w:t>
            </w:r>
            <w:r w:rsidRPr="00704FC3">
              <w:rPr>
                <w:rFonts w:ascii="Times New Roman" w:eastAsia="Calibri" w:hAnsi="Times New Roman" w:cs="Times New Roman"/>
                <w:sz w:val="24"/>
                <w:szCs w:val="24"/>
              </w:rPr>
              <w:t xml:space="preserve"> </w:t>
            </w:r>
            <w:r w:rsidRPr="00704FC3">
              <w:rPr>
                <w:rFonts w:ascii="Times New Roman" w:eastAsia="Calibri" w:hAnsi="Times New Roman" w:cs="Times New Roman"/>
                <w:i/>
                <w:iCs/>
                <w:sz w:val="24"/>
                <w:szCs w:val="24"/>
              </w:rPr>
              <w:t>(ukoliko je primjenjivo)</w:t>
            </w:r>
            <w:r w:rsidRPr="00704FC3">
              <w:rPr>
                <w:rFonts w:ascii="Times New Roman" w:eastAsia="Calibri" w:hAnsi="Times New Roman" w:cs="Times New Roman"/>
                <w:sz w:val="24"/>
                <w:szCs w:val="24"/>
              </w:rPr>
              <w:t>.</w:t>
            </w:r>
          </w:p>
        </w:tc>
        <w:tc>
          <w:tcPr>
            <w:tcW w:w="834" w:type="pct"/>
            <w:vAlign w:val="center"/>
          </w:tcPr>
          <w:p w14:paraId="4F902909"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vAlign w:val="center"/>
          </w:tcPr>
          <w:p w14:paraId="68832B4A"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4F834A85" w14:textId="77777777" w:rsidTr="0069701D">
        <w:tc>
          <w:tcPr>
            <w:tcW w:w="294" w:type="pct"/>
            <w:vAlign w:val="center"/>
          </w:tcPr>
          <w:p w14:paraId="7CDD0ADD" w14:textId="3783CD18" w:rsidR="00704FC3" w:rsidRPr="00704FC3" w:rsidRDefault="00704FC3" w:rsidP="00704FC3">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1</w:t>
            </w:r>
            <w:r w:rsidR="0069701D">
              <w:rPr>
                <w:rFonts w:ascii="Times New Roman" w:eastAsia="Calibri" w:hAnsi="Times New Roman" w:cs="Times New Roman"/>
                <w:sz w:val="24"/>
                <w:szCs w:val="24"/>
              </w:rPr>
              <w:t>2</w:t>
            </w:r>
            <w:r w:rsidRPr="00704FC3">
              <w:rPr>
                <w:rFonts w:ascii="Times New Roman" w:eastAsia="Calibri" w:hAnsi="Times New Roman" w:cs="Times New Roman"/>
                <w:sz w:val="24"/>
                <w:szCs w:val="24"/>
              </w:rPr>
              <w:t>.</w:t>
            </w:r>
          </w:p>
        </w:tc>
        <w:tc>
          <w:tcPr>
            <w:tcW w:w="2966" w:type="pct"/>
            <w:vAlign w:val="center"/>
          </w:tcPr>
          <w:p w14:paraId="46F6C80E" w14:textId="475EDF05" w:rsidR="00704FC3" w:rsidRPr="00704FC3" w:rsidRDefault="00704FC3" w:rsidP="004D2D1B">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 xml:space="preserve">Partner je dostavio statut (ili ekvivalentni akt) istraživačke organizacije </w:t>
            </w:r>
            <w:r w:rsidRPr="00704FC3">
              <w:rPr>
                <w:rFonts w:ascii="Times New Roman" w:eastAsia="Calibri" w:hAnsi="Times New Roman" w:cs="Times New Roman"/>
                <w:i/>
                <w:sz w:val="24"/>
                <w:szCs w:val="24"/>
              </w:rPr>
              <w:t xml:space="preserve">(ukoliko </w:t>
            </w:r>
            <w:r w:rsidR="004D2D1B">
              <w:rPr>
                <w:rFonts w:ascii="Times New Roman" w:eastAsia="Calibri" w:hAnsi="Times New Roman" w:cs="Times New Roman"/>
                <w:i/>
                <w:sz w:val="24"/>
                <w:szCs w:val="24"/>
              </w:rPr>
              <w:t>nije javno dostupan</w:t>
            </w:r>
            <w:r w:rsidRPr="00704FC3">
              <w:rPr>
                <w:rFonts w:ascii="Times New Roman" w:eastAsia="Calibri" w:hAnsi="Times New Roman" w:cs="Times New Roman"/>
                <w:i/>
                <w:sz w:val="24"/>
                <w:szCs w:val="24"/>
              </w:rPr>
              <w:t>)</w:t>
            </w:r>
            <w:r w:rsidRPr="00704FC3">
              <w:rPr>
                <w:rFonts w:ascii="Times New Roman" w:eastAsia="Calibri" w:hAnsi="Times New Roman" w:cs="Times New Roman"/>
                <w:sz w:val="24"/>
                <w:szCs w:val="24"/>
              </w:rPr>
              <w:t>.</w:t>
            </w:r>
          </w:p>
        </w:tc>
        <w:tc>
          <w:tcPr>
            <w:tcW w:w="834" w:type="pct"/>
            <w:vAlign w:val="center"/>
          </w:tcPr>
          <w:p w14:paraId="0465A006"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vAlign w:val="center"/>
          </w:tcPr>
          <w:p w14:paraId="49B8BEFA"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5B055E82" w14:textId="77777777" w:rsidTr="0069701D">
        <w:tc>
          <w:tcPr>
            <w:tcW w:w="294" w:type="pct"/>
            <w:shd w:val="clear" w:color="auto" w:fill="DBE5F1"/>
            <w:vAlign w:val="center"/>
          </w:tcPr>
          <w:p w14:paraId="7ACEB804" w14:textId="77777777" w:rsidR="00704FC3" w:rsidRPr="00704FC3" w:rsidRDefault="00704FC3" w:rsidP="00704FC3">
            <w:pPr>
              <w:spacing w:before="60" w:after="60"/>
              <w:rPr>
                <w:rFonts w:ascii="Times New Roman" w:eastAsia="Calibri" w:hAnsi="Times New Roman" w:cs="Times New Roman"/>
                <w:b/>
                <w:bCs/>
                <w:sz w:val="24"/>
                <w:szCs w:val="24"/>
              </w:rPr>
            </w:pPr>
            <w:r w:rsidRPr="00704FC3">
              <w:rPr>
                <w:rFonts w:ascii="Times New Roman" w:eastAsia="Calibri" w:hAnsi="Times New Roman" w:cs="Times New Roman"/>
                <w:b/>
                <w:bCs/>
                <w:sz w:val="24"/>
                <w:szCs w:val="24"/>
              </w:rPr>
              <w:t>RB</w:t>
            </w:r>
          </w:p>
        </w:tc>
        <w:tc>
          <w:tcPr>
            <w:tcW w:w="2966" w:type="pct"/>
            <w:shd w:val="clear" w:color="auto" w:fill="DBE5F1"/>
            <w:vAlign w:val="center"/>
          </w:tcPr>
          <w:p w14:paraId="67765A47" w14:textId="77777777" w:rsidR="00704FC3" w:rsidRPr="00704FC3" w:rsidRDefault="00704FC3" w:rsidP="00704FC3">
            <w:pPr>
              <w:spacing w:before="60" w:after="60"/>
              <w:rPr>
                <w:rFonts w:ascii="Times New Roman" w:eastAsia="Calibri" w:hAnsi="Times New Roman" w:cs="Times New Roman"/>
                <w:b/>
                <w:sz w:val="24"/>
                <w:szCs w:val="24"/>
              </w:rPr>
            </w:pPr>
            <w:r w:rsidRPr="00704FC3">
              <w:rPr>
                <w:rFonts w:ascii="Times New Roman" w:eastAsia="Calibri" w:hAnsi="Times New Roman" w:cs="Times New Roman"/>
                <w:b/>
                <w:bCs/>
                <w:color w:val="000000"/>
                <w:sz w:val="24"/>
                <w:szCs w:val="24"/>
              </w:rPr>
              <w:t>Kriteriji za provjeru prihvatljivosti prijavitelja, partnera, projekta i aktivnosti</w:t>
            </w:r>
          </w:p>
        </w:tc>
        <w:tc>
          <w:tcPr>
            <w:tcW w:w="834" w:type="pct"/>
            <w:shd w:val="clear" w:color="auto" w:fill="DBE5F1"/>
            <w:vAlign w:val="center"/>
          </w:tcPr>
          <w:p w14:paraId="42723421" w14:textId="77777777" w:rsidR="00704FC3" w:rsidRPr="00704FC3" w:rsidRDefault="00704FC3" w:rsidP="00704FC3">
            <w:pPr>
              <w:spacing w:before="60" w:after="60"/>
              <w:jc w:val="center"/>
              <w:rPr>
                <w:rFonts w:ascii="Times New Roman" w:eastAsia="Calibri" w:hAnsi="Times New Roman" w:cs="Times New Roman"/>
                <w:b/>
                <w:color w:val="000000"/>
                <w:sz w:val="24"/>
                <w:szCs w:val="24"/>
              </w:rPr>
            </w:pPr>
            <w:r w:rsidRPr="00704FC3">
              <w:rPr>
                <w:rFonts w:ascii="Times New Roman" w:eastAsia="Calibri" w:hAnsi="Times New Roman" w:cs="Times New Roman"/>
                <w:b/>
                <w:bCs/>
                <w:sz w:val="24"/>
                <w:szCs w:val="24"/>
              </w:rPr>
              <w:t>Procjena (DA/NE/NP)</w:t>
            </w:r>
          </w:p>
        </w:tc>
        <w:tc>
          <w:tcPr>
            <w:tcW w:w="906" w:type="pct"/>
            <w:shd w:val="clear" w:color="auto" w:fill="DBE5F1"/>
            <w:vAlign w:val="center"/>
          </w:tcPr>
          <w:p w14:paraId="3246A3C4" w14:textId="77777777" w:rsidR="00704FC3" w:rsidRPr="00704FC3" w:rsidRDefault="00704FC3" w:rsidP="00704FC3">
            <w:pPr>
              <w:spacing w:before="60" w:after="60"/>
              <w:jc w:val="center"/>
              <w:rPr>
                <w:rFonts w:ascii="Times New Roman" w:eastAsia="Calibri" w:hAnsi="Times New Roman" w:cs="Times New Roman"/>
                <w:b/>
                <w:color w:val="000000"/>
                <w:sz w:val="24"/>
                <w:szCs w:val="24"/>
              </w:rPr>
            </w:pPr>
            <w:r w:rsidRPr="00704FC3">
              <w:rPr>
                <w:rFonts w:ascii="Times New Roman" w:eastAsia="Calibri" w:hAnsi="Times New Roman" w:cs="Times New Roman"/>
                <w:b/>
                <w:color w:val="000000"/>
                <w:sz w:val="24"/>
                <w:szCs w:val="24"/>
              </w:rPr>
              <w:t>Komentar</w:t>
            </w:r>
          </w:p>
        </w:tc>
      </w:tr>
      <w:tr w:rsidR="00704FC3" w:rsidRPr="00704FC3" w14:paraId="766F9560" w14:textId="77777777" w:rsidTr="0069701D">
        <w:tc>
          <w:tcPr>
            <w:tcW w:w="294" w:type="pct"/>
            <w:vAlign w:val="center"/>
          </w:tcPr>
          <w:p w14:paraId="780785ED" w14:textId="77777777" w:rsidR="00704FC3" w:rsidRPr="00704FC3" w:rsidRDefault="00704FC3" w:rsidP="00704FC3">
            <w:pPr>
              <w:spacing w:before="60" w:after="60"/>
              <w:jc w:val="both"/>
              <w:rPr>
                <w:rFonts w:ascii="Times New Roman" w:eastAsia="Calibri" w:hAnsi="Times New Roman" w:cs="Times New Roman"/>
                <w:sz w:val="24"/>
                <w:szCs w:val="24"/>
              </w:rPr>
            </w:pPr>
            <w:r w:rsidRPr="00704FC3">
              <w:rPr>
                <w:rFonts w:ascii="Times New Roman" w:eastAsia="Calibri" w:hAnsi="Times New Roman" w:cs="Times New Roman"/>
                <w:sz w:val="24"/>
                <w:szCs w:val="24"/>
              </w:rPr>
              <w:t>1.</w:t>
            </w:r>
          </w:p>
        </w:tc>
        <w:tc>
          <w:tcPr>
            <w:tcW w:w="2966" w:type="pct"/>
            <w:vAlign w:val="center"/>
          </w:tcPr>
          <w:p w14:paraId="53A9DA18" w14:textId="565FDF6B" w:rsidR="00704FC3" w:rsidRPr="00704FC3" w:rsidRDefault="00704FC3" w:rsidP="00704FC3">
            <w:pPr>
              <w:spacing w:after="120"/>
              <w:rPr>
                <w:rFonts w:ascii="Times New Roman" w:eastAsia="Calibri" w:hAnsi="Times New Roman" w:cs="Times New Roman"/>
                <w:bCs/>
                <w:color w:val="000000"/>
                <w:sz w:val="24"/>
                <w:szCs w:val="24"/>
              </w:rPr>
            </w:pPr>
            <w:r w:rsidRPr="00704FC3">
              <w:rPr>
                <w:rFonts w:ascii="Times New Roman" w:eastAsia="Calibri" w:hAnsi="Times New Roman" w:cs="Times New Roman"/>
                <w:bCs/>
                <w:color w:val="000000"/>
                <w:sz w:val="24"/>
                <w:szCs w:val="24"/>
              </w:rPr>
              <w:t xml:space="preserve">Prijavitelj je pravna osoba koja se može svrstati u kategoriju mikro, malih, srednjih ili velikih poduzeća, </w:t>
            </w:r>
            <w:r w:rsidR="0069701D">
              <w:rPr>
                <w:rFonts w:ascii="Times New Roman" w:eastAsia="Calibri" w:hAnsi="Times New Roman" w:cs="Times New Roman"/>
                <w:bCs/>
                <w:color w:val="000000"/>
                <w:sz w:val="24"/>
                <w:szCs w:val="24"/>
              </w:rPr>
              <w:t>(UzP 2.1.)</w:t>
            </w:r>
            <w:r w:rsidRPr="00704FC3">
              <w:rPr>
                <w:rFonts w:ascii="Times New Roman" w:eastAsia="Calibri" w:hAnsi="Times New Roman" w:cs="Times New Roman"/>
                <w:bCs/>
                <w:color w:val="000000"/>
                <w:sz w:val="24"/>
                <w:szCs w:val="24"/>
              </w:rPr>
              <w:t>.</w:t>
            </w:r>
          </w:p>
          <w:p w14:paraId="3620B472" w14:textId="39B5852B" w:rsidR="00704FC3" w:rsidRPr="00704FC3" w:rsidRDefault="00704FC3" w:rsidP="00704FC3">
            <w:pPr>
              <w:spacing w:before="60" w:after="60"/>
              <w:jc w:val="both"/>
              <w:rPr>
                <w:rFonts w:ascii="Times New Roman" w:eastAsia="Calibri" w:hAnsi="Times New Roman" w:cs="Times New Roman"/>
                <w:i/>
                <w:iCs/>
                <w:sz w:val="24"/>
                <w:szCs w:val="24"/>
              </w:rPr>
            </w:pPr>
            <w:r w:rsidRPr="00704FC3">
              <w:rPr>
                <w:rFonts w:ascii="Times New Roman" w:eastAsia="Calibri" w:hAnsi="Times New Roman" w:cs="Times New Roman"/>
                <w:bCs/>
                <w:i/>
                <w:color w:val="000000"/>
                <w:sz w:val="24"/>
                <w:szCs w:val="24"/>
              </w:rPr>
              <w:t>Izvor provjere: Prijavni obrazac</w:t>
            </w:r>
            <w:r w:rsidR="0069701D">
              <w:rPr>
                <w:rFonts w:ascii="Times New Roman" w:eastAsia="Calibri" w:hAnsi="Times New Roman" w:cs="Times New Roman"/>
                <w:bCs/>
                <w:i/>
                <w:color w:val="000000"/>
                <w:sz w:val="24"/>
                <w:szCs w:val="24"/>
              </w:rPr>
              <w:t xml:space="preserve"> (Obrazac 1.)</w:t>
            </w:r>
            <w:r w:rsidRPr="00704FC3">
              <w:rPr>
                <w:rFonts w:ascii="Times New Roman" w:eastAsia="Calibri" w:hAnsi="Times New Roman" w:cs="Times New Roman"/>
                <w:bCs/>
                <w:i/>
                <w:color w:val="000000"/>
                <w:sz w:val="24"/>
                <w:szCs w:val="24"/>
              </w:rPr>
              <w:t>, ostali dostupni izvori</w:t>
            </w:r>
          </w:p>
        </w:tc>
        <w:tc>
          <w:tcPr>
            <w:tcW w:w="834" w:type="pct"/>
          </w:tcPr>
          <w:p w14:paraId="1FB73835"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52F404F9"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E24C6B" w:rsidRPr="00704FC3" w14:paraId="5A43BB9C" w14:textId="77777777" w:rsidTr="0069701D">
        <w:tc>
          <w:tcPr>
            <w:tcW w:w="294" w:type="pct"/>
            <w:vAlign w:val="center"/>
          </w:tcPr>
          <w:p w14:paraId="06B4D2C9" w14:textId="0D29A30C" w:rsidR="00E24C6B"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2966" w:type="pct"/>
            <w:vAlign w:val="center"/>
          </w:tcPr>
          <w:p w14:paraId="450A72AF" w14:textId="4B1C1D29" w:rsidR="00E24C6B" w:rsidRPr="00E24C6B" w:rsidRDefault="00E24C6B" w:rsidP="00E24C6B">
            <w:pPr>
              <w:spacing w:after="120"/>
              <w:rPr>
                <w:rFonts w:ascii="Times New Roman" w:eastAsia="Calibri" w:hAnsi="Times New Roman" w:cs="Times New Roman"/>
                <w:bCs/>
                <w:color w:val="000000"/>
                <w:sz w:val="24"/>
                <w:szCs w:val="24"/>
              </w:rPr>
            </w:pPr>
            <w:r w:rsidRPr="00E24C6B">
              <w:rPr>
                <w:rFonts w:ascii="Times New Roman" w:eastAsia="Calibri" w:hAnsi="Times New Roman" w:cs="Times New Roman"/>
                <w:bCs/>
                <w:color w:val="000000"/>
                <w:sz w:val="24"/>
                <w:szCs w:val="24"/>
              </w:rPr>
              <w:t xml:space="preserve">Partner je pravna osoba koja se može svrstati u kategoriju </w:t>
            </w:r>
            <w:r>
              <w:rPr>
                <w:rFonts w:ascii="Times New Roman" w:eastAsia="Calibri" w:hAnsi="Times New Roman" w:cs="Times New Roman"/>
                <w:bCs/>
                <w:color w:val="000000"/>
                <w:sz w:val="24"/>
                <w:szCs w:val="24"/>
              </w:rPr>
              <w:t xml:space="preserve">javnih </w:t>
            </w:r>
            <w:r w:rsidRPr="00E24C6B">
              <w:rPr>
                <w:rFonts w:ascii="Times New Roman" w:eastAsia="Calibri" w:hAnsi="Times New Roman" w:cs="Times New Roman"/>
                <w:bCs/>
                <w:color w:val="000000"/>
                <w:sz w:val="24"/>
                <w:szCs w:val="24"/>
              </w:rPr>
              <w:t xml:space="preserve">istraživačkih organizacija </w:t>
            </w:r>
            <w:r>
              <w:rPr>
                <w:rFonts w:ascii="Times New Roman" w:eastAsia="Calibri" w:hAnsi="Times New Roman" w:cs="Times New Roman"/>
                <w:bCs/>
                <w:color w:val="000000"/>
                <w:sz w:val="24"/>
                <w:szCs w:val="24"/>
              </w:rPr>
              <w:t>(UzP 2.2.)</w:t>
            </w:r>
            <w:r w:rsidRPr="00E24C6B">
              <w:rPr>
                <w:rFonts w:ascii="Times New Roman" w:eastAsia="Calibri" w:hAnsi="Times New Roman" w:cs="Times New Roman"/>
                <w:bCs/>
                <w:color w:val="000000"/>
                <w:sz w:val="24"/>
                <w:szCs w:val="24"/>
              </w:rPr>
              <w:t>.</w:t>
            </w:r>
          </w:p>
          <w:p w14:paraId="62072004" w14:textId="1097906E" w:rsidR="00E24C6B" w:rsidRPr="00704FC3" w:rsidRDefault="00E24C6B" w:rsidP="00E24C6B">
            <w:pPr>
              <w:spacing w:after="120"/>
              <w:rPr>
                <w:rFonts w:ascii="Times New Roman" w:eastAsia="Calibri" w:hAnsi="Times New Roman" w:cs="Times New Roman"/>
                <w:bCs/>
                <w:color w:val="000000"/>
                <w:sz w:val="24"/>
                <w:szCs w:val="24"/>
              </w:rPr>
            </w:pPr>
            <w:r w:rsidRPr="00E24C6B">
              <w:rPr>
                <w:rFonts w:ascii="Times New Roman" w:eastAsia="Calibri" w:hAnsi="Times New Roman" w:cs="Times New Roman"/>
                <w:bCs/>
                <w:i/>
                <w:color w:val="000000"/>
                <w:sz w:val="24"/>
                <w:szCs w:val="24"/>
              </w:rPr>
              <w:t>Izvor provjere: Prijavni obrazac</w:t>
            </w:r>
            <w:r>
              <w:rPr>
                <w:rFonts w:ascii="Times New Roman" w:eastAsia="Calibri" w:hAnsi="Times New Roman" w:cs="Times New Roman"/>
                <w:bCs/>
                <w:i/>
                <w:color w:val="000000"/>
                <w:sz w:val="24"/>
                <w:szCs w:val="24"/>
              </w:rPr>
              <w:t xml:space="preserve"> (Obrazac 1.)</w:t>
            </w:r>
            <w:r w:rsidRPr="00E24C6B">
              <w:rPr>
                <w:rFonts w:ascii="Times New Roman" w:eastAsia="Calibri" w:hAnsi="Times New Roman" w:cs="Times New Roman"/>
                <w:bCs/>
                <w:i/>
                <w:color w:val="000000"/>
                <w:sz w:val="24"/>
                <w:szCs w:val="24"/>
              </w:rPr>
              <w:t>, ostali dostupni izvori</w:t>
            </w:r>
          </w:p>
        </w:tc>
        <w:tc>
          <w:tcPr>
            <w:tcW w:w="834" w:type="pct"/>
          </w:tcPr>
          <w:p w14:paraId="46641FBB" w14:textId="77777777" w:rsidR="00E24C6B" w:rsidRPr="00704FC3" w:rsidRDefault="00E24C6B" w:rsidP="00704FC3">
            <w:pPr>
              <w:spacing w:before="60" w:after="60"/>
              <w:jc w:val="both"/>
              <w:rPr>
                <w:rFonts w:ascii="Times New Roman" w:eastAsia="Calibri" w:hAnsi="Times New Roman" w:cs="Times New Roman"/>
                <w:sz w:val="24"/>
                <w:szCs w:val="24"/>
              </w:rPr>
            </w:pPr>
          </w:p>
        </w:tc>
        <w:tc>
          <w:tcPr>
            <w:tcW w:w="906" w:type="pct"/>
          </w:tcPr>
          <w:p w14:paraId="0A222074" w14:textId="77777777" w:rsidR="00E24C6B" w:rsidRPr="00704FC3" w:rsidRDefault="00E24C6B" w:rsidP="00704FC3">
            <w:pPr>
              <w:spacing w:before="60" w:after="60"/>
              <w:jc w:val="both"/>
              <w:rPr>
                <w:rFonts w:ascii="Times New Roman" w:eastAsia="Calibri" w:hAnsi="Times New Roman" w:cs="Times New Roman"/>
                <w:sz w:val="24"/>
                <w:szCs w:val="24"/>
              </w:rPr>
            </w:pPr>
          </w:p>
        </w:tc>
      </w:tr>
      <w:tr w:rsidR="00704FC3" w:rsidRPr="00704FC3" w14:paraId="0ACEC2A9" w14:textId="77777777" w:rsidTr="0069701D">
        <w:tc>
          <w:tcPr>
            <w:tcW w:w="294" w:type="pct"/>
            <w:vAlign w:val="center"/>
          </w:tcPr>
          <w:p w14:paraId="31C28AAC" w14:textId="370AF393" w:rsidR="00704FC3"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704FC3" w:rsidRPr="00704FC3">
              <w:rPr>
                <w:rFonts w:ascii="Times New Roman" w:eastAsia="Calibri" w:hAnsi="Times New Roman" w:cs="Times New Roman"/>
                <w:sz w:val="24"/>
                <w:szCs w:val="24"/>
              </w:rPr>
              <w:t>.</w:t>
            </w:r>
          </w:p>
        </w:tc>
        <w:tc>
          <w:tcPr>
            <w:tcW w:w="2966" w:type="pct"/>
            <w:vAlign w:val="center"/>
          </w:tcPr>
          <w:p w14:paraId="0F4EB9A3" w14:textId="6FBC5DCE" w:rsidR="00704FC3" w:rsidRPr="00704FC3" w:rsidRDefault="00704FC3" w:rsidP="00704FC3">
            <w:pPr>
              <w:spacing w:line="276" w:lineRule="auto"/>
              <w:rPr>
                <w:rFonts w:ascii="Times New Roman" w:eastAsia="Calibri" w:hAnsi="Times New Roman" w:cs="Times New Roman"/>
                <w:bCs/>
                <w:color w:val="000000"/>
                <w:sz w:val="24"/>
                <w:szCs w:val="24"/>
              </w:rPr>
            </w:pPr>
            <w:r w:rsidRPr="00704FC3">
              <w:rPr>
                <w:rFonts w:ascii="Times New Roman" w:eastAsia="Calibri" w:hAnsi="Times New Roman" w:cs="Times New Roman"/>
                <w:bCs/>
                <w:color w:val="000000"/>
                <w:sz w:val="24"/>
                <w:szCs w:val="24"/>
              </w:rPr>
              <w:t>Prijavitelj nije udruga ili dobrotvorna organizacija</w:t>
            </w:r>
            <w:r w:rsidR="00F64F6B">
              <w:rPr>
                <w:rFonts w:ascii="Times New Roman" w:eastAsia="Calibri" w:hAnsi="Times New Roman" w:cs="Times New Roman"/>
                <w:bCs/>
                <w:color w:val="000000"/>
                <w:sz w:val="24"/>
                <w:szCs w:val="24"/>
              </w:rPr>
              <w:t>.</w:t>
            </w:r>
            <w:r w:rsidRPr="00704FC3">
              <w:rPr>
                <w:rFonts w:ascii="Times New Roman" w:eastAsia="Calibri" w:hAnsi="Times New Roman" w:cs="Times New Roman"/>
                <w:bCs/>
                <w:color w:val="000000"/>
                <w:sz w:val="24"/>
                <w:szCs w:val="24"/>
              </w:rPr>
              <w:t xml:space="preserve"> </w:t>
            </w:r>
          </w:p>
          <w:p w14:paraId="5A344AD3" w14:textId="3A2F10DD" w:rsidR="00704FC3" w:rsidRPr="00704FC3" w:rsidRDefault="00704FC3" w:rsidP="00704FC3">
            <w:pPr>
              <w:spacing w:after="120" w:line="276" w:lineRule="auto"/>
              <w:rPr>
                <w:rFonts w:ascii="Times New Roman" w:eastAsia="Calibri" w:hAnsi="Times New Roman" w:cs="Times New Roman"/>
                <w:bCs/>
                <w:color w:val="000000"/>
                <w:sz w:val="24"/>
                <w:szCs w:val="24"/>
              </w:rPr>
            </w:pPr>
            <w:r w:rsidRPr="00704FC3">
              <w:rPr>
                <w:rFonts w:ascii="Times New Roman" w:eastAsia="Calibri" w:hAnsi="Times New Roman" w:cs="Times New Roman"/>
                <w:bCs/>
                <w:i/>
                <w:color w:val="000000"/>
                <w:sz w:val="24"/>
                <w:szCs w:val="24"/>
              </w:rPr>
              <w:t>Izvor provjere: Prijavni obrazac</w:t>
            </w:r>
            <w:r w:rsidR="002B1C45">
              <w:rPr>
                <w:rFonts w:ascii="Times New Roman" w:eastAsia="Calibri" w:hAnsi="Times New Roman" w:cs="Times New Roman"/>
                <w:bCs/>
                <w:i/>
                <w:color w:val="000000"/>
                <w:sz w:val="24"/>
                <w:szCs w:val="24"/>
              </w:rPr>
              <w:t xml:space="preserve"> </w:t>
            </w:r>
            <w:r w:rsidR="00E24C6B">
              <w:rPr>
                <w:rFonts w:ascii="Times New Roman" w:eastAsia="Calibri" w:hAnsi="Times New Roman" w:cs="Times New Roman"/>
                <w:bCs/>
                <w:i/>
                <w:color w:val="000000"/>
                <w:sz w:val="24"/>
                <w:szCs w:val="24"/>
              </w:rPr>
              <w:t>(Obrazac 1.)</w:t>
            </w:r>
            <w:r w:rsidRPr="00704FC3">
              <w:rPr>
                <w:rFonts w:ascii="Times New Roman" w:eastAsia="Calibri" w:hAnsi="Times New Roman" w:cs="Times New Roman"/>
                <w:bCs/>
                <w:i/>
                <w:color w:val="000000"/>
                <w:sz w:val="24"/>
                <w:szCs w:val="24"/>
              </w:rPr>
              <w:t>, ostali dostupni izvori</w:t>
            </w:r>
            <w:r w:rsidRPr="00704FC3">
              <w:rPr>
                <w:rFonts w:ascii="Times New Roman" w:eastAsia="Calibri" w:hAnsi="Times New Roman" w:cs="Times New Roman"/>
                <w:bCs/>
                <w:color w:val="000000"/>
                <w:sz w:val="24"/>
                <w:szCs w:val="24"/>
              </w:rPr>
              <w:t xml:space="preserve"> </w:t>
            </w:r>
          </w:p>
        </w:tc>
        <w:tc>
          <w:tcPr>
            <w:tcW w:w="834" w:type="pct"/>
          </w:tcPr>
          <w:p w14:paraId="23276BBA"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3A5C87B3"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5969732A" w14:textId="77777777" w:rsidTr="0069701D">
        <w:tc>
          <w:tcPr>
            <w:tcW w:w="294" w:type="pct"/>
            <w:vAlign w:val="center"/>
          </w:tcPr>
          <w:p w14:paraId="390E7EB3" w14:textId="3AA6CC8C" w:rsidR="00704FC3"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04FC3" w:rsidRPr="00704FC3">
              <w:rPr>
                <w:rFonts w:ascii="Times New Roman" w:eastAsia="Calibri" w:hAnsi="Times New Roman" w:cs="Times New Roman"/>
                <w:sz w:val="24"/>
                <w:szCs w:val="24"/>
              </w:rPr>
              <w:t>.</w:t>
            </w:r>
          </w:p>
        </w:tc>
        <w:tc>
          <w:tcPr>
            <w:tcW w:w="2966" w:type="pct"/>
            <w:vAlign w:val="center"/>
          </w:tcPr>
          <w:p w14:paraId="7C1F606E" w14:textId="2867A7BE" w:rsidR="00704FC3" w:rsidRPr="00704FC3" w:rsidRDefault="00704FC3" w:rsidP="00704FC3">
            <w:pPr>
              <w:spacing w:line="360" w:lineRule="auto"/>
              <w:rPr>
                <w:rFonts w:ascii="Times New Roman" w:eastAsia="Calibri" w:hAnsi="Times New Roman" w:cs="Times New Roman"/>
                <w:bCs/>
                <w:color w:val="000000"/>
                <w:sz w:val="24"/>
                <w:szCs w:val="24"/>
              </w:rPr>
            </w:pPr>
            <w:r w:rsidRPr="00704FC3">
              <w:rPr>
                <w:rFonts w:ascii="Times New Roman" w:eastAsia="Calibri" w:hAnsi="Times New Roman" w:cs="Times New Roman"/>
                <w:bCs/>
                <w:color w:val="000000"/>
                <w:sz w:val="24"/>
                <w:szCs w:val="24"/>
              </w:rPr>
              <w:t>Prijavitelj nije obrt</w:t>
            </w:r>
            <w:r w:rsidR="00F64F6B">
              <w:rPr>
                <w:rFonts w:ascii="Times New Roman" w:eastAsia="Calibri" w:hAnsi="Times New Roman" w:cs="Times New Roman"/>
                <w:bCs/>
                <w:color w:val="000000"/>
                <w:sz w:val="24"/>
                <w:szCs w:val="24"/>
              </w:rPr>
              <w:t>.</w:t>
            </w:r>
            <w:r w:rsidRPr="00704FC3">
              <w:rPr>
                <w:rFonts w:ascii="Times New Roman" w:eastAsia="Calibri" w:hAnsi="Times New Roman" w:cs="Times New Roman"/>
                <w:bCs/>
                <w:color w:val="000000"/>
                <w:sz w:val="24"/>
                <w:szCs w:val="24"/>
              </w:rPr>
              <w:t xml:space="preserve"> </w:t>
            </w:r>
          </w:p>
          <w:p w14:paraId="5AC36022" w14:textId="2C01DDAB" w:rsidR="00704FC3" w:rsidRPr="00704FC3" w:rsidRDefault="00704FC3" w:rsidP="00F64F6B">
            <w:pPr>
              <w:spacing w:after="120" w:line="276" w:lineRule="auto"/>
              <w:rPr>
                <w:rFonts w:ascii="Times New Roman" w:eastAsia="Calibri" w:hAnsi="Times New Roman" w:cs="Times New Roman"/>
                <w:bCs/>
                <w:color w:val="000000"/>
                <w:sz w:val="24"/>
                <w:szCs w:val="24"/>
              </w:rPr>
            </w:pPr>
            <w:r w:rsidRPr="00704FC3">
              <w:rPr>
                <w:rFonts w:ascii="Times New Roman" w:eastAsia="Calibri" w:hAnsi="Times New Roman" w:cs="Times New Roman"/>
                <w:bCs/>
                <w:i/>
                <w:color w:val="000000"/>
                <w:sz w:val="24"/>
                <w:szCs w:val="24"/>
              </w:rPr>
              <w:t>Izvor provjere: Prijavni obrazac</w:t>
            </w:r>
            <w:r w:rsidR="002B1C45">
              <w:rPr>
                <w:rFonts w:ascii="Times New Roman" w:eastAsia="Calibri" w:hAnsi="Times New Roman" w:cs="Times New Roman"/>
                <w:bCs/>
                <w:i/>
                <w:color w:val="000000"/>
                <w:sz w:val="24"/>
                <w:szCs w:val="24"/>
              </w:rPr>
              <w:t xml:space="preserve"> </w:t>
            </w:r>
            <w:r w:rsidR="00E24C6B">
              <w:rPr>
                <w:rFonts w:ascii="Times New Roman" w:eastAsia="Calibri" w:hAnsi="Times New Roman" w:cs="Times New Roman"/>
                <w:bCs/>
                <w:i/>
                <w:color w:val="000000"/>
                <w:sz w:val="24"/>
                <w:szCs w:val="24"/>
              </w:rPr>
              <w:t>(Obrazac 1.)</w:t>
            </w:r>
            <w:r w:rsidRPr="00704FC3">
              <w:rPr>
                <w:rFonts w:ascii="Times New Roman" w:eastAsia="Calibri" w:hAnsi="Times New Roman" w:cs="Times New Roman"/>
                <w:bCs/>
                <w:i/>
                <w:color w:val="000000"/>
                <w:sz w:val="24"/>
                <w:szCs w:val="24"/>
              </w:rPr>
              <w:t>, ostali dostupni izvori</w:t>
            </w:r>
          </w:p>
        </w:tc>
        <w:tc>
          <w:tcPr>
            <w:tcW w:w="834" w:type="pct"/>
          </w:tcPr>
          <w:p w14:paraId="144BE214"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3E2CD80E"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63D16363" w14:textId="77777777" w:rsidTr="0069701D">
        <w:tc>
          <w:tcPr>
            <w:tcW w:w="294" w:type="pct"/>
            <w:vAlign w:val="center"/>
          </w:tcPr>
          <w:p w14:paraId="3D74098B" w14:textId="5EA1B58C" w:rsidR="00704FC3"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704FC3" w:rsidRPr="00704FC3">
              <w:rPr>
                <w:rFonts w:ascii="Times New Roman" w:eastAsia="Calibri" w:hAnsi="Times New Roman" w:cs="Times New Roman"/>
                <w:sz w:val="24"/>
                <w:szCs w:val="24"/>
              </w:rPr>
              <w:t>.</w:t>
            </w:r>
          </w:p>
        </w:tc>
        <w:tc>
          <w:tcPr>
            <w:tcW w:w="2966" w:type="pct"/>
            <w:vAlign w:val="center"/>
          </w:tcPr>
          <w:p w14:paraId="31A277D7" w14:textId="77777777" w:rsidR="00211CF3" w:rsidRDefault="0069701D" w:rsidP="0069701D">
            <w:pPr>
              <w:spacing w:after="120" w:line="276" w:lineRule="auto"/>
              <w:rPr>
                <w:rFonts w:ascii="Times New Roman" w:eastAsia="Calibri" w:hAnsi="Times New Roman" w:cs="Times New Roman"/>
                <w:bCs/>
                <w:color w:val="000000"/>
                <w:sz w:val="24"/>
                <w:szCs w:val="24"/>
              </w:rPr>
            </w:pPr>
            <w:r w:rsidRPr="0069701D">
              <w:rPr>
                <w:rFonts w:ascii="Times New Roman" w:eastAsia="Calibri" w:hAnsi="Times New Roman" w:cs="Times New Roman"/>
                <w:bCs/>
                <w:color w:val="000000"/>
                <w:sz w:val="24"/>
                <w:szCs w:val="24"/>
              </w:rPr>
              <w:t>Prijavitelj se ne nalazi ni u jednoj situaciji sukladno kriterijima isključenja (UzP, poglavlje 2.3.).</w:t>
            </w:r>
          </w:p>
          <w:p w14:paraId="6EA67FC6" w14:textId="77777777" w:rsidR="00704FC3" w:rsidRPr="00704FC3" w:rsidRDefault="00704FC3" w:rsidP="0069701D">
            <w:pPr>
              <w:spacing w:after="120" w:line="276" w:lineRule="auto"/>
              <w:rPr>
                <w:rFonts w:ascii="Times New Roman" w:eastAsia="Calibri" w:hAnsi="Times New Roman" w:cs="Times New Roman"/>
                <w:bCs/>
                <w:color w:val="000000"/>
              </w:rPr>
            </w:pPr>
            <w:r w:rsidRPr="00704FC3">
              <w:rPr>
                <w:rFonts w:ascii="Times New Roman" w:eastAsia="Calibri" w:hAnsi="Times New Roman" w:cs="Times New Roman"/>
                <w:bCs/>
                <w:i/>
                <w:color w:val="000000"/>
                <w:sz w:val="24"/>
                <w:szCs w:val="24"/>
              </w:rPr>
              <w:t xml:space="preserve">Izvor provjere: Izjava  prijavitelja </w:t>
            </w:r>
            <w:bookmarkStart w:id="0" w:name="_Hlk97625467"/>
            <w:r w:rsidRPr="00704FC3">
              <w:rPr>
                <w:rFonts w:ascii="Times New Roman" w:eastAsia="Calibri" w:hAnsi="Times New Roman" w:cs="Times New Roman"/>
                <w:bCs/>
                <w:i/>
                <w:color w:val="000000"/>
                <w:sz w:val="24"/>
                <w:szCs w:val="24"/>
              </w:rPr>
              <w:t>(Obrazac 2</w:t>
            </w:r>
            <w:bookmarkEnd w:id="0"/>
            <w:r w:rsidRPr="00704FC3">
              <w:rPr>
                <w:rFonts w:ascii="Times New Roman" w:eastAsia="Calibri" w:hAnsi="Times New Roman" w:cs="Times New Roman"/>
                <w:bCs/>
                <w:i/>
                <w:color w:val="000000"/>
                <w:sz w:val="24"/>
                <w:szCs w:val="24"/>
              </w:rPr>
              <w:t>.)</w:t>
            </w:r>
          </w:p>
        </w:tc>
        <w:tc>
          <w:tcPr>
            <w:tcW w:w="834" w:type="pct"/>
          </w:tcPr>
          <w:p w14:paraId="0480BE21"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5A0A9A61"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D0390" w:rsidRPr="00704FC3" w14:paraId="15250E74" w14:textId="77777777" w:rsidTr="0069701D">
        <w:tc>
          <w:tcPr>
            <w:tcW w:w="294" w:type="pct"/>
            <w:vAlign w:val="center"/>
          </w:tcPr>
          <w:p w14:paraId="755FA9B5" w14:textId="514BDC79" w:rsidR="007D0390"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D0390">
              <w:rPr>
                <w:rFonts w:ascii="Times New Roman" w:eastAsia="Calibri" w:hAnsi="Times New Roman" w:cs="Times New Roman"/>
                <w:sz w:val="24"/>
                <w:szCs w:val="24"/>
              </w:rPr>
              <w:t>.</w:t>
            </w:r>
          </w:p>
        </w:tc>
        <w:tc>
          <w:tcPr>
            <w:tcW w:w="2966" w:type="pct"/>
            <w:vAlign w:val="center"/>
          </w:tcPr>
          <w:p w14:paraId="4134E661" w14:textId="77777777" w:rsidR="007D0390" w:rsidRDefault="007D0390" w:rsidP="00704FC3">
            <w:pPr>
              <w:spacing w:after="12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Partner</w:t>
            </w:r>
            <w:r w:rsidRPr="0069701D">
              <w:rPr>
                <w:rFonts w:ascii="Times New Roman" w:eastAsia="Calibri" w:hAnsi="Times New Roman" w:cs="Times New Roman"/>
                <w:bCs/>
                <w:color w:val="000000"/>
                <w:sz w:val="24"/>
                <w:szCs w:val="24"/>
              </w:rPr>
              <w:t xml:space="preserve"> se ne nalazi ni u jednoj situaciji sukladno kriterijima isključenja (UzP, poglavlje 2.3.).</w:t>
            </w:r>
          </w:p>
          <w:p w14:paraId="71FE79F0" w14:textId="05CFA85D" w:rsidR="007D0390" w:rsidRPr="0069701D" w:rsidRDefault="007D0390" w:rsidP="007D0390">
            <w:pPr>
              <w:spacing w:after="120"/>
              <w:rPr>
                <w:rFonts w:ascii="Times New Roman" w:eastAsia="Calibri" w:hAnsi="Times New Roman" w:cs="Times New Roman"/>
                <w:bCs/>
                <w:color w:val="000000"/>
                <w:sz w:val="24"/>
                <w:szCs w:val="24"/>
              </w:rPr>
            </w:pPr>
            <w:r w:rsidRPr="00704FC3">
              <w:rPr>
                <w:rFonts w:ascii="Times New Roman" w:eastAsia="Calibri" w:hAnsi="Times New Roman" w:cs="Times New Roman"/>
                <w:bCs/>
                <w:i/>
                <w:color w:val="000000"/>
                <w:sz w:val="24"/>
                <w:szCs w:val="24"/>
              </w:rPr>
              <w:t xml:space="preserve">Izvor provjere: Izjava  </w:t>
            </w:r>
            <w:r>
              <w:rPr>
                <w:rFonts w:ascii="Times New Roman" w:eastAsia="Calibri" w:hAnsi="Times New Roman" w:cs="Times New Roman"/>
                <w:bCs/>
                <w:i/>
                <w:color w:val="000000"/>
                <w:sz w:val="24"/>
                <w:szCs w:val="24"/>
              </w:rPr>
              <w:t>partnera</w:t>
            </w:r>
            <w:r w:rsidRPr="00704FC3">
              <w:rPr>
                <w:rFonts w:ascii="Times New Roman" w:eastAsia="Calibri" w:hAnsi="Times New Roman" w:cs="Times New Roman"/>
                <w:bCs/>
                <w:i/>
                <w:color w:val="000000"/>
                <w:sz w:val="24"/>
                <w:szCs w:val="24"/>
              </w:rPr>
              <w:t xml:space="preserve"> (Obrazac </w:t>
            </w:r>
            <w:r>
              <w:rPr>
                <w:rFonts w:ascii="Times New Roman" w:eastAsia="Calibri" w:hAnsi="Times New Roman" w:cs="Times New Roman"/>
                <w:bCs/>
                <w:i/>
                <w:color w:val="000000"/>
                <w:sz w:val="24"/>
                <w:szCs w:val="24"/>
              </w:rPr>
              <w:t>3</w:t>
            </w:r>
            <w:r w:rsidRPr="00704FC3">
              <w:rPr>
                <w:rFonts w:ascii="Times New Roman" w:eastAsia="Calibri" w:hAnsi="Times New Roman" w:cs="Times New Roman"/>
                <w:bCs/>
                <w:i/>
                <w:color w:val="000000"/>
                <w:sz w:val="24"/>
                <w:szCs w:val="24"/>
              </w:rPr>
              <w:t>.)</w:t>
            </w:r>
          </w:p>
        </w:tc>
        <w:tc>
          <w:tcPr>
            <w:tcW w:w="834" w:type="pct"/>
          </w:tcPr>
          <w:p w14:paraId="4A98EFB0" w14:textId="77777777" w:rsidR="007D0390" w:rsidRPr="00704FC3" w:rsidRDefault="007D0390" w:rsidP="00704FC3">
            <w:pPr>
              <w:spacing w:before="60" w:after="60"/>
              <w:jc w:val="both"/>
              <w:rPr>
                <w:rFonts w:ascii="Times New Roman" w:eastAsia="Calibri" w:hAnsi="Times New Roman" w:cs="Times New Roman"/>
                <w:sz w:val="24"/>
                <w:szCs w:val="24"/>
              </w:rPr>
            </w:pPr>
          </w:p>
        </w:tc>
        <w:tc>
          <w:tcPr>
            <w:tcW w:w="906" w:type="pct"/>
          </w:tcPr>
          <w:p w14:paraId="68300462" w14:textId="77777777" w:rsidR="007D0390" w:rsidRPr="00704FC3" w:rsidRDefault="007D0390" w:rsidP="00704FC3">
            <w:pPr>
              <w:spacing w:before="60" w:after="60"/>
              <w:jc w:val="both"/>
              <w:rPr>
                <w:rFonts w:ascii="Times New Roman" w:eastAsia="Calibri" w:hAnsi="Times New Roman" w:cs="Times New Roman"/>
                <w:sz w:val="24"/>
                <w:szCs w:val="24"/>
              </w:rPr>
            </w:pPr>
          </w:p>
        </w:tc>
      </w:tr>
      <w:tr w:rsidR="007D0390" w:rsidRPr="00704FC3" w:rsidDel="007D0390" w14:paraId="51C7D5F2" w14:textId="77777777" w:rsidTr="0069701D">
        <w:trPr>
          <w:trHeight w:val="896"/>
        </w:trPr>
        <w:tc>
          <w:tcPr>
            <w:tcW w:w="294" w:type="pct"/>
            <w:vAlign w:val="center"/>
          </w:tcPr>
          <w:p w14:paraId="2FB834B4" w14:textId="6655FE6C" w:rsidR="007D0390" w:rsidRPr="00704FC3" w:rsidDel="007D0390"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966" w:type="pct"/>
            <w:vAlign w:val="center"/>
          </w:tcPr>
          <w:p w14:paraId="48CABC79" w14:textId="11A35DB0" w:rsidR="007D0390" w:rsidRPr="00704FC3" w:rsidDel="007D0390" w:rsidRDefault="007D0390" w:rsidP="001F4DC4">
            <w:pPr>
              <w:spacing w:after="120"/>
              <w:jc w:val="both"/>
              <w:rPr>
                <w:rFonts w:ascii="Times New Roman" w:eastAsia="Calibri" w:hAnsi="Times New Roman" w:cs="Times New Roman"/>
                <w:bCs/>
                <w:color w:val="000000"/>
                <w:sz w:val="24"/>
                <w:szCs w:val="24"/>
              </w:rPr>
            </w:pPr>
            <w:r w:rsidRPr="007D0390">
              <w:rPr>
                <w:rFonts w:ascii="Times New Roman" w:eastAsia="Calibri" w:hAnsi="Times New Roman" w:cs="Times New Roman"/>
                <w:bCs/>
                <w:color w:val="000000"/>
                <w:sz w:val="24"/>
                <w:szCs w:val="24"/>
              </w:rPr>
              <w:t xml:space="preserve">Jesu li prilikom svih provedenih provjera dokumentacije (uključujući i prethodne faze postupka dodjele), posebno uzimajući u obzir znakove upozorenja na prijevarno postupanje/korupciju, uočene situacije koje ukazuju na sumnju na korupciju i/ili prijevaru?   </w:t>
            </w:r>
          </w:p>
        </w:tc>
        <w:tc>
          <w:tcPr>
            <w:tcW w:w="834" w:type="pct"/>
          </w:tcPr>
          <w:p w14:paraId="24AD5B0E" w14:textId="77777777" w:rsidR="007D0390" w:rsidRPr="00704FC3" w:rsidDel="007D0390" w:rsidRDefault="007D0390" w:rsidP="00704FC3">
            <w:pPr>
              <w:spacing w:before="60" w:after="60"/>
              <w:jc w:val="both"/>
              <w:rPr>
                <w:rFonts w:ascii="Times New Roman" w:eastAsia="Calibri" w:hAnsi="Times New Roman" w:cs="Times New Roman"/>
                <w:sz w:val="24"/>
                <w:szCs w:val="24"/>
              </w:rPr>
            </w:pPr>
          </w:p>
        </w:tc>
        <w:tc>
          <w:tcPr>
            <w:tcW w:w="906" w:type="pct"/>
          </w:tcPr>
          <w:p w14:paraId="298AED8C" w14:textId="77777777" w:rsidR="007D0390" w:rsidRPr="00704FC3" w:rsidDel="007D0390" w:rsidRDefault="007D0390" w:rsidP="00704FC3">
            <w:pPr>
              <w:spacing w:before="60" w:after="60"/>
              <w:jc w:val="both"/>
              <w:rPr>
                <w:rFonts w:ascii="Times New Roman" w:eastAsia="Calibri" w:hAnsi="Times New Roman" w:cs="Times New Roman"/>
                <w:sz w:val="24"/>
                <w:szCs w:val="24"/>
              </w:rPr>
            </w:pPr>
          </w:p>
        </w:tc>
      </w:tr>
      <w:tr w:rsidR="007D0390" w:rsidRPr="00704FC3" w:rsidDel="007D0390" w14:paraId="70E74E2A" w14:textId="77777777" w:rsidTr="0069701D">
        <w:trPr>
          <w:trHeight w:val="896"/>
        </w:trPr>
        <w:tc>
          <w:tcPr>
            <w:tcW w:w="294" w:type="pct"/>
            <w:vAlign w:val="center"/>
          </w:tcPr>
          <w:p w14:paraId="5C6EB321" w14:textId="0C0E67BA" w:rsidR="007D0390" w:rsidRPr="00704FC3" w:rsidDel="007D0390"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966" w:type="pct"/>
            <w:vAlign w:val="center"/>
          </w:tcPr>
          <w:p w14:paraId="1DDAF200" w14:textId="6C1E0BC2" w:rsidR="007D0390" w:rsidRPr="007D0390" w:rsidRDefault="007D0390" w:rsidP="00704FC3">
            <w:pPr>
              <w:spacing w:after="120"/>
              <w:rPr>
                <w:rFonts w:ascii="Times New Roman" w:eastAsia="Calibri" w:hAnsi="Times New Roman" w:cs="Times New Roman"/>
                <w:bCs/>
                <w:color w:val="000000"/>
                <w:sz w:val="24"/>
                <w:szCs w:val="24"/>
              </w:rPr>
            </w:pPr>
            <w:r w:rsidRPr="007D0390">
              <w:rPr>
                <w:rFonts w:ascii="Times New Roman" w:eastAsia="Calibri" w:hAnsi="Times New Roman" w:cs="Times New Roman"/>
                <w:bCs/>
                <w:color w:val="000000"/>
                <w:sz w:val="24"/>
                <w:szCs w:val="24"/>
              </w:rPr>
              <w:t>U slučaju postojanja sumnje na prijevaru i/ili korupciju jesu li obaviještena nadležna tijela (DORH, USKOK)?</w:t>
            </w:r>
          </w:p>
        </w:tc>
        <w:tc>
          <w:tcPr>
            <w:tcW w:w="834" w:type="pct"/>
          </w:tcPr>
          <w:p w14:paraId="7382AAE3" w14:textId="77777777" w:rsidR="007D0390" w:rsidRPr="00704FC3" w:rsidDel="007D0390" w:rsidRDefault="007D0390" w:rsidP="00704FC3">
            <w:pPr>
              <w:spacing w:before="60" w:after="60"/>
              <w:jc w:val="both"/>
              <w:rPr>
                <w:rFonts w:ascii="Times New Roman" w:eastAsia="Calibri" w:hAnsi="Times New Roman" w:cs="Times New Roman"/>
                <w:sz w:val="24"/>
                <w:szCs w:val="24"/>
              </w:rPr>
            </w:pPr>
          </w:p>
        </w:tc>
        <w:tc>
          <w:tcPr>
            <w:tcW w:w="906" w:type="pct"/>
          </w:tcPr>
          <w:p w14:paraId="76E2ABD7" w14:textId="77777777" w:rsidR="007D0390" w:rsidRPr="00704FC3" w:rsidDel="007D0390" w:rsidRDefault="007D0390" w:rsidP="00704FC3">
            <w:pPr>
              <w:spacing w:before="60" w:after="60"/>
              <w:jc w:val="both"/>
              <w:rPr>
                <w:rFonts w:ascii="Times New Roman" w:eastAsia="Calibri" w:hAnsi="Times New Roman" w:cs="Times New Roman"/>
                <w:sz w:val="24"/>
                <w:szCs w:val="24"/>
              </w:rPr>
            </w:pPr>
          </w:p>
        </w:tc>
      </w:tr>
      <w:tr w:rsidR="00704FC3" w:rsidRPr="002B1C45" w14:paraId="1B47163A" w14:textId="77777777" w:rsidTr="0069701D">
        <w:trPr>
          <w:trHeight w:val="896"/>
        </w:trPr>
        <w:tc>
          <w:tcPr>
            <w:tcW w:w="294" w:type="pct"/>
            <w:vAlign w:val="center"/>
          </w:tcPr>
          <w:p w14:paraId="638164DA" w14:textId="54EA1EB7" w:rsidR="00704FC3" w:rsidRPr="002B1C45" w:rsidRDefault="000407D5" w:rsidP="00704FC3">
            <w:pPr>
              <w:spacing w:before="60" w:after="60"/>
              <w:jc w:val="both"/>
              <w:rPr>
                <w:rFonts w:ascii="Times New Roman" w:eastAsia="Calibri" w:hAnsi="Times New Roman" w:cs="Times New Roman"/>
                <w:sz w:val="24"/>
                <w:szCs w:val="24"/>
              </w:rPr>
            </w:pPr>
            <w:r w:rsidRPr="002B1C45">
              <w:rPr>
                <w:rFonts w:ascii="Times New Roman" w:eastAsia="Calibri" w:hAnsi="Times New Roman" w:cs="Times New Roman"/>
                <w:sz w:val="24"/>
                <w:szCs w:val="24"/>
              </w:rPr>
              <w:t>9</w:t>
            </w:r>
            <w:r w:rsidR="00704FC3" w:rsidRPr="002B1C45">
              <w:rPr>
                <w:rFonts w:ascii="Times New Roman" w:eastAsia="Calibri" w:hAnsi="Times New Roman" w:cs="Times New Roman"/>
                <w:sz w:val="24"/>
                <w:szCs w:val="24"/>
              </w:rPr>
              <w:t>.</w:t>
            </w:r>
          </w:p>
        </w:tc>
        <w:tc>
          <w:tcPr>
            <w:tcW w:w="2966" w:type="pct"/>
            <w:vAlign w:val="center"/>
          </w:tcPr>
          <w:p w14:paraId="6F9563BD" w14:textId="77777777" w:rsidR="007D0390" w:rsidRPr="002B1C45" w:rsidRDefault="007D0390" w:rsidP="007D0390">
            <w:pPr>
              <w:spacing w:after="120"/>
              <w:jc w:val="both"/>
              <w:rPr>
                <w:rFonts w:ascii="Times New Roman" w:eastAsia="Calibri" w:hAnsi="Times New Roman" w:cs="Times New Roman"/>
                <w:sz w:val="24"/>
                <w:szCs w:val="24"/>
              </w:rPr>
            </w:pPr>
            <w:r w:rsidRPr="002B1C45">
              <w:rPr>
                <w:rFonts w:ascii="Times New Roman" w:eastAsia="Calibri" w:hAnsi="Times New Roman" w:cs="Times New Roman"/>
                <w:sz w:val="24"/>
                <w:szCs w:val="24"/>
              </w:rPr>
              <w:t>Cilj projekta je u skladu s ciljevima predmetne dodjele.</w:t>
            </w:r>
          </w:p>
          <w:p w14:paraId="56DF006A" w14:textId="631E4246" w:rsidR="00704FC3" w:rsidRPr="002B1C45" w:rsidRDefault="007D0390" w:rsidP="00704FC3">
            <w:pPr>
              <w:spacing w:before="60" w:after="60"/>
              <w:ind w:left="-45"/>
              <w:jc w:val="both"/>
              <w:rPr>
                <w:rFonts w:ascii="Times New Roman" w:eastAsia="Calibri" w:hAnsi="Times New Roman" w:cs="Times New Roman"/>
                <w:sz w:val="24"/>
                <w:szCs w:val="24"/>
              </w:rPr>
            </w:pPr>
            <w:r w:rsidRPr="002B1C45">
              <w:rPr>
                <w:rFonts w:ascii="Times New Roman" w:eastAsia="Calibri" w:hAnsi="Times New Roman" w:cs="Times New Roman"/>
                <w:sz w:val="24"/>
                <w:szCs w:val="24"/>
              </w:rPr>
              <w:t xml:space="preserve"> </w:t>
            </w:r>
            <w:r w:rsidRPr="002B1C45">
              <w:rPr>
                <w:rFonts w:ascii="Times New Roman" w:eastAsia="Calibri" w:hAnsi="Times New Roman" w:cs="Times New Roman"/>
                <w:i/>
                <w:sz w:val="24"/>
                <w:szCs w:val="24"/>
              </w:rPr>
              <w:t>Izvor provjere: Prijavni obrazac (Obrazac 1.)</w:t>
            </w:r>
          </w:p>
        </w:tc>
        <w:tc>
          <w:tcPr>
            <w:tcW w:w="834" w:type="pct"/>
          </w:tcPr>
          <w:p w14:paraId="441FBEF9" w14:textId="77777777" w:rsidR="00704FC3" w:rsidRPr="002B1C45" w:rsidRDefault="00704FC3" w:rsidP="00704FC3">
            <w:pPr>
              <w:spacing w:before="60" w:after="60"/>
              <w:jc w:val="both"/>
              <w:rPr>
                <w:rFonts w:ascii="Times New Roman" w:eastAsia="Calibri" w:hAnsi="Times New Roman" w:cs="Times New Roman"/>
                <w:sz w:val="24"/>
                <w:szCs w:val="24"/>
              </w:rPr>
            </w:pPr>
          </w:p>
        </w:tc>
        <w:tc>
          <w:tcPr>
            <w:tcW w:w="906" w:type="pct"/>
          </w:tcPr>
          <w:p w14:paraId="10EE267C" w14:textId="77777777" w:rsidR="00704FC3" w:rsidRPr="002B1C45" w:rsidRDefault="00704FC3" w:rsidP="00704FC3">
            <w:pPr>
              <w:spacing w:before="60" w:after="60"/>
              <w:jc w:val="both"/>
              <w:rPr>
                <w:rFonts w:ascii="Times New Roman" w:eastAsia="Calibri" w:hAnsi="Times New Roman" w:cs="Times New Roman"/>
                <w:sz w:val="24"/>
                <w:szCs w:val="24"/>
              </w:rPr>
            </w:pPr>
          </w:p>
        </w:tc>
      </w:tr>
      <w:tr w:rsidR="007D0390" w:rsidRPr="00704FC3" w14:paraId="3C87AC55" w14:textId="77777777" w:rsidTr="0069701D">
        <w:trPr>
          <w:trHeight w:val="896"/>
        </w:trPr>
        <w:tc>
          <w:tcPr>
            <w:tcW w:w="294" w:type="pct"/>
            <w:vAlign w:val="center"/>
          </w:tcPr>
          <w:p w14:paraId="1807699F" w14:textId="741CBFD1" w:rsidR="007D0390" w:rsidRPr="00704FC3" w:rsidRDefault="000407D5" w:rsidP="00704FC3">
            <w:pPr>
              <w:spacing w:before="60" w:after="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p>
        </w:tc>
        <w:tc>
          <w:tcPr>
            <w:tcW w:w="2966" w:type="pct"/>
            <w:vAlign w:val="center"/>
          </w:tcPr>
          <w:p w14:paraId="3BEB02FC" w14:textId="678FC747" w:rsidR="007D0390" w:rsidRPr="007D0390" w:rsidRDefault="007D0390" w:rsidP="007D0390">
            <w:pPr>
              <w:spacing w:after="120"/>
              <w:jc w:val="both"/>
              <w:rPr>
                <w:rFonts w:ascii="Times New Roman" w:eastAsia="Calibri" w:hAnsi="Times New Roman" w:cs="Times New Roman"/>
                <w:sz w:val="24"/>
                <w:szCs w:val="24"/>
              </w:rPr>
            </w:pPr>
            <w:r w:rsidRPr="007D0390">
              <w:rPr>
                <w:rFonts w:ascii="Times New Roman" w:eastAsia="Calibri" w:hAnsi="Times New Roman" w:cs="Times New Roman"/>
                <w:sz w:val="24"/>
                <w:szCs w:val="24"/>
              </w:rPr>
              <w:t>Projektni prijedlog je u skladu s predmetom i svrhom Poziva te doprinosi obaveznim pokazateljima Poziva (</w:t>
            </w:r>
            <w:r>
              <w:rPr>
                <w:rFonts w:ascii="Times New Roman" w:eastAsia="Calibri" w:hAnsi="Times New Roman" w:cs="Times New Roman"/>
                <w:sz w:val="24"/>
                <w:szCs w:val="24"/>
              </w:rPr>
              <w:t>UzP 1.2.</w:t>
            </w:r>
            <w:r w:rsidRPr="007D0390">
              <w:rPr>
                <w:rFonts w:ascii="Times New Roman" w:eastAsia="Calibri" w:hAnsi="Times New Roman" w:cs="Times New Roman"/>
                <w:sz w:val="24"/>
                <w:szCs w:val="24"/>
              </w:rPr>
              <w:t>);</w:t>
            </w:r>
          </w:p>
          <w:p w14:paraId="6F6BBC6B" w14:textId="41DE49AD" w:rsidR="007D0390" w:rsidRPr="007D0390" w:rsidRDefault="007D0390" w:rsidP="007D0390">
            <w:pPr>
              <w:spacing w:after="120"/>
              <w:jc w:val="both"/>
              <w:rPr>
                <w:rFonts w:ascii="Times New Roman" w:eastAsia="Calibri" w:hAnsi="Times New Roman" w:cs="Times New Roman"/>
                <w:sz w:val="24"/>
                <w:szCs w:val="24"/>
                <w:lang w:val="en-US"/>
              </w:rPr>
            </w:pPr>
            <w:r w:rsidRPr="007D0390">
              <w:rPr>
                <w:rFonts w:ascii="Times New Roman" w:eastAsia="Calibri" w:hAnsi="Times New Roman" w:cs="Times New Roman"/>
                <w:i/>
                <w:iCs/>
                <w:sz w:val="24"/>
                <w:szCs w:val="24"/>
              </w:rPr>
              <w:t>Izvor provjere: Prijavni obrazac (Obrazac 1.)</w:t>
            </w:r>
          </w:p>
        </w:tc>
        <w:tc>
          <w:tcPr>
            <w:tcW w:w="834" w:type="pct"/>
          </w:tcPr>
          <w:p w14:paraId="132855E7" w14:textId="77777777" w:rsidR="007D0390" w:rsidRPr="00704FC3" w:rsidRDefault="007D0390" w:rsidP="00704FC3">
            <w:pPr>
              <w:spacing w:before="60" w:after="60"/>
              <w:jc w:val="both"/>
              <w:rPr>
                <w:rFonts w:ascii="Times New Roman" w:eastAsia="Calibri" w:hAnsi="Times New Roman" w:cs="Times New Roman"/>
                <w:sz w:val="24"/>
                <w:szCs w:val="24"/>
                <w:lang w:val="en-US"/>
              </w:rPr>
            </w:pPr>
          </w:p>
        </w:tc>
        <w:tc>
          <w:tcPr>
            <w:tcW w:w="906" w:type="pct"/>
          </w:tcPr>
          <w:p w14:paraId="0D742A4E" w14:textId="77777777" w:rsidR="007D0390" w:rsidRPr="00704FC3" w:rsidRDefault="007D0390" w:rsidP="00704FC3">
            <w:pPr>
              <w:spacing w:before="60" w:after="60"/>
              <w:jc w:val="both"/>
              <w:rPr>
                <w:rFonts w:ascii="Times New Roman" w:eastAsia="Calibri" w:hAnsi="Times New Roman" w:cs="Times New Roman"/>
                <w:sz w:val="24"/>
                <w:szCs w:val="24"/>
                <w:lang w:val="en-US"/>
              </w:rPr>
            </w:pPr>
          </w:p>
        </w:tc>
      </w:tr>
      <w:tr w:rsidR="00704FC3" w:rsidRPr="00704FC3" w14:paraId="1379ACB5" w14:textId="77777777" w:rsidTr="0069701D">
        <w:trPr>
          <w:trHeight w:val="896"/>
        </w:trPr>
        <w:tc>
          <w:tcPr>
            <w:tcW w:w="294" w:type="pct"/>
            <w:vAlign w:val="center"/>
          </w:tcPr>
          <w:p w14:paraId="112C64DF" w14:textId="18928A91" w:rsidR="00704FC3"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966" w:type="pct"/>
            <w:vAlign w:val="center"/>
          </w:tcPr>
          <w:p w14:paraId="336A1B68" w14:textId="2FAECC7E" w:rsidR="00704FC3" w:rsidRPr="0061392F" w:rsidRDefault="00211CF3" w:rsidP="0061392F">
            <w:pPr>
              <w:spacing w:after="120"/>
              <w:jc w:val="both"/>
              <w:rPr>
                <w:rFonts w:ascii="Times New Roman" w:eastAsia="Calibri" w:hAnsi="Times New Roman" w:cs="Times New Roman"/>
                <w:sz w:val="24"/>
                <w:szCs w:val="24"/>
              </w:rPr>
            </w:pPr>
            <w:r>
              <w:rPr>
                <w:rFonts w:ascii="Times New Roman" w:eastAsia="Calibri" w:hAnsi="Times New Roman" w:cs="Times New Roman"/>
                <w:noProof/>
                <w:color w:val="000000"/>
                <w:sz w:val="24"/>
                <w:szCs w:val="24"/>
                <w:shd w:val="clear" w:color="auto" w:fill="FFFFFF"/>
                <w:lang w:val="en-US"/>
              </w:rPr>
              <w:t>P</w:t>
            </w:r>
            <w:r w:rsidR="00704FC3" w:rsidRPr="00704FC3">
              <w:rPr>
                <w:rFonts w:ascii="Times New Roman" w:eastAsia="Calibri" w:hAnsi="Times New Roman" w:cs="Times New Roman"/>
                <w:noProof/>
                <w:color w:val="000000"/>
                <w:sz w:val="24"/>
                <w:szCs w:val="24"/>
                <w:shd w:val="clear" w:color="auto" w:fill="FFFFFF"/>
                <w:lang w:val="en-US"/>
              </w:rPr>
              <w:t xml:space="preserve">rovedba projekta </w:t>
            </w:r>
            <w:r>
              <w:rPr>
                <w:rFonts w:ascii="Times New Roman" w:eastAsia="Calibri" w:hAnsi="Times New Roman" w:cs="Times New Roman"/>
                <w:noProof/>
                <w:color w:val="000000"/>
                <w:sz w:val="24"/>
                <w:szCs w:val="24"/>
                <w:shd w:val="clear" w:color="auto" w:fill="FFFFFF"/>
                <w:lang w:val="en-US"/>
              </w:rPr>
              <w:t>nije</w:t>
            </w:r>
            <w:r w:rsidR="00704FC3" w:rsidRPr="00704FC3">
              <w:rPr>
                <w:rFonts w:ascii="Times New Roman" w:eastAsia="Calibri" w:hAnsi="Times New Roman" w:cs="Times New Roman"/>
                <w:noProof/>
                <w:color w:val="000000"/>
                <w:sz w:val="24"/>
                <w:szCs w:val="24"/>
                <w:shd w:val="clear" w:color="auto" w:fill="FFFFFF"/>
                <w:lang w:val="en-US"/>
              </w:rPr>
              <w:t xml:space="preserve"> započe</w:t>
            </w:r>
            <w:r>
              <w:rPr>
                <w:rFonts w:ascii="Times New Roman" w:eastAsia="Calibri" w:hAnsi="Times New Roman" w:cs="Times New Roman"/>
                <w:noProof/>
                <w:color w:val="000000"/>
                <w:sz w:val="24"/>
                <w:szCs w:val="24"/>
                <w:shd w:val="clear" w:color="auto" w:fill="FFFFFF"/>
                <w:lang w:val="en-US"/>
              </w:rPr>
              <w:t>la</w:t>
            </w:r>
            <w:r w:rsidR="00704FC3" w:rsidRPr="00704FC3">
              <w:rPr>
                <w:rFonts w:ascii="Times New Roman" w:eastAsia="Calibri" w:hAnsi="Times New Roman" w:cs="Times New Roman"/>
                <w:noProof/>
                <w:color w:val="000000"/>
                <w:sz w:val="24"/>
                <w:szCs w:val="24"/>
                <w:shd w:val="clear" w:color="auto" w:fill="FFFFFF"/>
                <w:lang w:val="en-US"/>
              </w:rPr>
              <w:t xml:space="preserve"> prije predaje </w:t>
            </w:r>
            <w:r w:rsidR="00704FC3" w:rsidRPr="0061392F">
              <w:rPr>
                <w:rFonts w:ascii="Times New Roman" w:eastAsia="Calibri" w:hAnsi="Times New Roman" w:cs="Times New Roman"/>
                <w:sz w:val="24"/>
                <w:szCs w:val="24"/>
              </w:rPr>
              <w:t>projektnog prijedloga</w:t>
            </w:r>
            <w:r>
              <w:rPr>
                <w:rFonts w:ascii="Times New Roman" w:eastAsia="Calibri" w:hAnsi="Times New Roman" w:cs="Times New Roman"/>
                <w:sz w:val="24"/>
                <w:szCs w:val="24"/>
              </w:rPr>
              <w:t xml:space="preserve">; </w:t>
            </w:r>
            <w:r w:rsidR="00704FC3" w:rsidRPr="0061392F">
              <w:rPr>
                <w:rFonts w:ascii="Times New Roman" w:eastAsia="Calibri" w:hAnsi="Times New Roman" w:cs="Times New Roman"/>
                <w:sz w:val="24"/>
                <w:szCs w:val="24"/>
              </w:rPr>
              <w:t xml:space="preserve"> </w:t>
            </w:r>
          </w:p>
          <w:p w14:paraId="08AA3EA0" w14:textId="168325B5" w:rsidR="00704FC3" w:rsidRPr="0061392F" w:rsidRDefault="00704FC3" w:rsidP="0061392F">
            <w:pPr>
              <w:spacing w:after="120"/>
              <w:jc w:val="both"/>
              <w:rPr>
                <w:rFonts w:ascii="Times New Roman" w:eastAsia="Calibri" w:hAnsi="Times New Roman" w:cs="Times New Roman"/>
                <w:i/>
                <w:sz w:val="24"/>
                <w:szCs w:val="24"/>
              </w:rPr>
            </w:pPr>
            <w:r w:rsidRPr="0061392F">
              <w:rPr>
                <w:rFonts w:ascii="Times New Roman" w:eastAsia="Calibri" w:hAnsi="Times New Roman" w:cs="Times New Roman"/>
                <w:i/>
                <w:sz w:val="24"/>
                <w:szCs w:val="24"/>
              </w:rPr>
              <w:t>Izvor provjere: Prijavni obrazac</w:t>
            </w:r>
            <w:r w:rsidR="001701D7">
              <w:rPr>
                <w:rFonts w:ascii="Times New Roman" w:eastAsia="Calibri" w:hAnsi="Times New Roman" w:cs="Times New Roman"/>
                <w:i/>
                <w:sz w:val="24"/>
                <w:szCs w:val="24"/>
              </w:rPr>
              <w:t xml:space="preserve"> (Obrazac 1.)</w:t>
            </w:r>
            <w:r w:rsidRPr="0061392F">
              <w:rPr>
                <w:rFonts w:ascii="Times New Roman" w:eastAsia="Calibri" w:hAnsi="Times New Roman" w:cs="Times New Roman"/>
                <w:i/>
                <w:sz w:val="24"/>
                <w:szCs w:val="24"/>
              </w:rPr>
              <w:t>, Izjava prijavitelja (Obrazac 2.) i Izjava partnera (Obrazac 3.);</w:t>
            </w:r>
          </w:p>
        </w:tc>
        <w:tc>
          <w:tcPr>
            <w:tcW w:w="834" w:type="pct"/>
          </w:tcPr>
          <w:p w14:paraId="06312B70"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275C1AB7"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5B4FE70D" w14:textId="77777777" w:rsidTr="0069701D">
        <w:trPr>
          <w:trHeight w:val="896"/>
        </w:trPr>
        <w:tc>
          <w:tcPr>
            <w:tcW w:w="294" w:type="pct"/>
            <w:vAlign w:val="center"/>
          </w:tcPr>
          <w:p w14:paraId="3DE36782" w14:textId="5FE7CC85" w:rsidR="00704FC3" w:rsidRPr="0061392F"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966" w:type="pct"/>
            <w:vAlign w:val="center"/>
          </w:tcPr>
          <w:p w14:paraId="13EF55C7" w14:textId="006FBBA9" w:rsidR="00704FC3" w:rsidRPr="0061392F" w:rsidRDefault="00211CF3" w:rsidP="0061392F">
            <w:pPr>
              <w:spacing w:after="120"/>
              <w:jc w:val="both"/>
              <w:rPr>
                <w:rFonts w:ascii="Times New Roman" w:eastAsia="Times New Roman" w:hAnsi="Times New Roman" w:cs="Times New Roman"/>
                <w:noProof/>
                <w:sz w:val="24"/>
                <w:szCs w:val="24"/>
              </w:rPr>
            </w:pPr>
            <w:r w:rsidRPr="0061392F">
              <w:rPr>
                <w:rFonts w:ascii="Times New Roman" w:eastAsia="Calibri" w:hAnsi="Times New Roman" w:cs="Times New Roman"/>
                <w:noProof/>
                <w:color w:val="000000"/>
                <w:sz w:val="24"/>
                <w:szCs w:val="24"/>
                <w:shd w:val="clear" w:color="auto" w:fill="FFFFFF"/>
                <w:lang w:val="en-US"/>
              </w:rPr>
              <w:t>P</w:t>
            </w:r>
            <w:r w:rsidR="00704FC3" w:rsidRPr="0061392F">
              <w:rPr>
                <w:rFonts w:ascii="Times New Roman" w:eastAsia="Calibri" w:hAnsi="Times New Roman" w:cs="Times New Roman"/>
                <w:noProof/>
                <w:color w:val="000000"/>
                <w:sz w:val="24"/>
                <w:szCs w:val="24"/>
                <w:shd w:val="clear" w:color="auto" w:fill="FFFFFF"/>
                <w:lang w:val="en-US"/>
              </w:rPr>
              <w:t xml:space="preserve">redviđeno </w:t>
            </w:r>
            <w:r w:rsidR="00704FC3" w:rsidRPr="0061392F">
              <w:rPr>
                <w:rFonts w:ascii="Times New Roman" w:eastAsia="Calibri" w:hAnsi="Times New Roman" w:cs="Times New Roman"/>
                <w:noProof/>
                <w:color w:val="000000"/>
                <w:sz w:val="24"/>
                <w:szCs w:val="24"/>
                <w:shd w:val="clear" w:color="auto" w:fill="FFFFFF"/>
              </w:rPr>
              <w:t>trajanje projekta nije dulje od 36 mjeseci</w:t>
            </w:r>
            <w:r w:rsidR="0080009A">
              <w:rPr>
                <w:rFonts w:ascii="Times New Roman" w:hAnsi="Times New Roman" w:cs="Times New Roman"/>
                <w:sz w:val="24"/>
                <w:szCs w:val="24"/>
              </w:rPr>
              <w:t xml:space="preserve"> i završetak provedbe mora biti najkasnije do 30. lipnja 2026. godine</w:t>
            </w:r>
            <w:r>
              <w:rPr>
                <w:rFonts w:ascii="Times New Roman" w:eastAsia="Calibri" w:hAnsi="Times New Roman" w:cs="Times New Roman"/>
                <w:noProof/>
                <w:color w:val="000000"/>
                <w:sz w:val="24"/>
                <w:szCs w:val="24"/>
                <w:shd w:val="clear" w:color="auto" w:fill="FFFFFF"/>
              </w:rPr>
              <w:t>;</w:t>
            </w:r>
            <w:r w:rsidR="00704FC3" w:rsidRPr="0061392F">
              <w:rPr>
                <w:rFonts w:ascii="Times New Roman" w:eastAsia="Calibri" w:hAnsi="Times New Roman" w:cs="Times New Roman"/>
                <w:noProof/>
                <w:color w:val="000000"/>
                <w:sz w:val="24"/>
                <w:szCs w:val="24"/>
                <w:shd w:val="clear" w:color="auto" w:fill="FFFFFF"/>
              </w:rPr>
              <w:t xml:space="preserve"> </w:t>
            </w:r>
          </w:p>
          <w:p w14:paraId="5FBA6172" w14:textId="0D5800E2" w:rsidR="00704FC3" w:rsidRPr="0061392F" w:rsidRDefault="00704FC3" w:rsidP="00704FC3">
            <w:pPr>
              <w:spacing w:before="60" w:after="60"/>
              <w:ind w:left="-45"/>
              <w:jc w:val="both"/>
              <w:rPr>
                <w:rFonts w:ascii="Times New Roman" w:eastAsia="Calibri" w:hAnsi="Times New Roman" w:cs="Times New Roman"/>
                <w:sz w:val="24"/>
                <w:szCs w:val="24"/>
              </w:rPr>
            </w:pPr>
            <w:r w:rsidRPr="0061392F">
              <w:rPr>
                <w:rFonts w:ascii="Times New Roman" w:eastAsia="Calibri" w:hAnsi="Times New Roman" w:cs="Times New Roman"/>
                <w:bCs/>
                <w:i/>
                <w:color w:val="000000"/>
                <w:sz w:val="24"/>
                <w:szCs w:val="24"/>
                <w:shd w:val="clear" w:color="auto" w:fill="FFFFFF"/>
              </w:rPr>
              <w:t xml:space="preserve">Izvor provjere: </w:t>
            </w:r>
            <w:r w:rsidRPr="0061392F">
              <w:rPr>
                <w:rFonts w:ascii="Times New Roman" w:eastAsia="Calibri" w:hAnsi="Times New Roman" w:cs="Times New Roman"/>
                <w:i/>
                <w:color w:val="000000"/>
                <w:sz w:val="24"/>
                <w:szCs w:val="24"/>
                <w:shd w:val="clear" w:color="auto" w:fill="FFFFFF"/>
                <w:lang w:val="en-US"/>
              </w:rPr>
              <w:t>Prijavni obrazac</w:t>
            </w:r>
            <w:r w:rsidR="00211CF3">
              <w:rPr>
                <w:rFonts w:ascii="Times New Roman" w:eastAsia="Calibri" w:hAnsi="Times New Roman" w:cs="Times New Roman"/>
                <w:i/>
                <w:color w:val="000000"/>
                <w:sz w:val="24"/>
                <w:szCs w:val="24"/>
                <w:shd w:val="clear" w:color="auto" w:fill="FFFFFF"/>
                <w:lang w:val="en-US"/>
              </w:rPr>
              <w:t xml:space="preserve"> (Obrazac 1.)</w:t>
            </w:r>
          </w:p>
        </w:tc>
        <w:tc>
          <w:tcPr>
            <w:tcW w:w="834" w:type="pct"/>
          </w:tcPr>
          <w:p w14:paraId="0C394E6D"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0D825051"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085EC134" w14:textId="77777777" w:rsidTr="0069701D">
        <w:trPr>
          <w:trHeight w:val="896"/>
        </w:trPr>
        <w:tc>
          <w:tcPr>
            <w:tcW w:w="294" w:type="pct"/>
            <w:vAlign w:val="center"/>
          </w:tcPr>
          <w:p w14:paraId="235FBD55" w14:textId="597EFE43" w:rsidR="00704FC3" w:rsidRPr="0061392F"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966" w:type="pct"/>
            <w:vAlign w:val="center"/>
          </w:tcPr>
          <w:p w14:paraId="361ED685" w14:textId="53A62407" w:rsidR="00704FC3" w:rsidRPr="0061392F" w:rsidRDefault="00704FC3" w:rsidP="0061392F">
            <w:pPr>
              <w:spacing w:after="120"/>
              <w:jc w:val="both"/>
              <w:rPr>
                <w:rFonts w:ascii="Times New Roman" w:eastAsia="Calibri" w:hAnsi="Times New Roman" w:cs="Times New Roman"/>
                <w:noProof/>
                <w:sz w:val="24"/>
                <w:szCs w:val="24"/>
              </w:rPr>
            </w:pPr>
            <w:r w:rsidRPr="0061392F">
              <w:rPr>
                <w:rFonts w:ascii="Times New Roman" w:eastAsia="Calibri" w:hAnsi="Times New Roman" w:cs="Times New Roman"/>
                <w:sz w:val="24"/>
                <w:szCs w:val="24"/>
                <w:lang w:val="en-US"/>
              </w:rPr>
              <w:t>P</w:t>
            </w:r>
            <w:r w:rsidRPr="0061392F">
              <w:rPr>
                <w:rFonts w:ascii="Times New Roman" w:eastAsia="Times New Roman" w:hAnsi="Times New Roman" w:cs="Times New Roman"/>
                <w:noProof/>
                <w:sz w:val="24"/>
                <w:szCs w:val="24"/>
              </w:rPr>
              <w:t xml:space="preserve">rojekt u trenutku podnošenja projektnog prijedloga nije fizički niti financijski završen, niti se projekt smije </w:t>
            </w:r>
            <w:r w:rsidRPr="000407D5">
              <w:rPr>
                <w:rFonts w:ascii="Times New Roman" w:eastAsia="Times New Roman" w:hAnsi="Times New Roman" w:cs="Times New Roman"/>
                <w:noProof/>
                <w:sz w:val="24"/>
                <w:szCs w:val="24"/>
              </w:rPr>
              <w:t>završiti prije potpisa Ugovora o dodjeli bespovratnih sredstava</w:t>
            </w:r>
            <w:r w:rsidR="00211CF3">
              <w:rPr>
                <w:rFonts w:ascii="Times New Roman" w:eastAsia="Times New Roman" w:hAnsi="Times New Roman" w:cs="Times New Roman"/>
                <w:noProof/>
                <w:sz w:val="24"/>
                <w:szCs w:val="24"/>
              </w:rPr>
              <w:t xml:space="preserve">; </w:t>
            </w:r>
          </w:p>
          <w:p w14:paraId="58187106" w14:textId="77777777" w:rsidR="00704FC3" w:rsidRPr="0061392F" w:rsidRDefault="00704FC3" w:rsidP="00704FC3">
            <w:pPr>
              <w:spacing w:before="60" w:after="60"/>
              <w:ind w:left="-45"/>
              <w:jc w:val="both"/>
              <w:rPr>
                <w:rFonts w:ascii="Times New Roman" w:eastAsia="Calibri" w:hAnsi="Times New Roman" w:cs="Times New Roman"/>
                <w:sz w:val="24"/>
                <w:szCs w:val="24"/>
              </w:rPr>
            </w:pPr>
            <w:r w:rsidRPr="0061392F">
              <w:rPr>
                <w:rFonts w:ascii="Calibri" w:eastAsia="Calibri" w:hAnsi="Calibri" w:cs="Times New Roman"/>
                <w:sz w:val="24"/>
                <w:szCs w:val="24"/>
              </w:rPr>
              <w:t xml:space="preserve"> </w:t>
            </w:r>
            <w:r w:rsidRPr="0061392F">
              <w:rPr>
                <w:rFonts w:ascii="Times New Roman" w:eastAsia="Calibri" w:hAnsi="Times New Roman" w:cs="Times New Roman"/>
                <w:bCs/>
                <w:i/>
                <w:color w:val="000000"/>
                <w:sz w:val="24"/>
                <w:szCs w:val="24"/>
                <w:shd w:val="clear" w:color="auto" w:fill="FFFFFF"/>
              </w:rPr>
              <w:t xml:space="preserve">Izvor provjere: </w:t>
            </w:r>
            <w:r w:rsidRPr="0061392F">
              <w:rPr>
                <w:rFonts w:ascii="Times New Roman" w:eastAsia="Calibri" w:hAnsi="Times New Roman" w:cs="Times New Roman"/>
                <w:i/>
                <w:iCs/>
                <w:sz w:val="24"/>
                <w:szCs w:val="24"/>
              </w:rPr>
              <w:t>Izjava prijavitelja (Obrazac 2.) i Izjava partnera (Obrazac 3.);</w:t>
            </w:r>
          </w:p>
        </w:tc>
        <w:tc>
          <w:tcPr>
            <w:tcW w:w="834" w:type="pct"/>
          </w:tcPr>
          <w:p w14:paraId="3CB4E2AC"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0268C51E"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61392F" w:rsidRPr="00704FC3" w14:paraId="0EA0FE9A" w14:textId="77777777" w:rsidTr="0069701D">
        <w:trPr>
          <w:trHeight w:val="896"/>
        </w:trPr>
        <w:tc>
          <w:tcPr>
            <w:tcW w:w="294" w:type="pct"/>
            <w:vAlign w:val="center"/>
          </w:tcPr>
          <w:p w14:paraId="570ED72D" w14:textId="4E488DCF" w:rsidR="0061392F" w:rsidRPr="0061392F"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2966" w:type="pct"/>
            <w:vAlign w:val="center"/>
          </w:tcPr>
          <w:p w14:paraId="720F69F3" w14:textId="14007AF4" w:rsidR="0061392F" w:rsidRDefault="0061392F" w:rsidP="00211CF3">
            <w:pPr>
              <w:spacing w:after="120"/>
              <w:jc w:val="both"/>
              <w:rPr>
                <w:rStyle w:val="eop"/>
                <w:rFonts w:ascii="Times New Roman" w:hAnsi="Times New Roman" w:cs="Times New Roman"/>
                <w:color w:val="000000"/>
                <w:sz w:val="24"/>
                <w:szCs w:val="24"/>
              </w:rPr>
            </w:pPr>
            <w:r>
              <w:rPr>
                <w:rStyle w:val="eop"/>
                <w:rFonts w:ascii="Times New Roman" w:hAnsi="Times New Roman" w:cs="Times New Roman"/>
                <w:color w:val="000000"/>
                <w:sz w:val="24"/>
                <w:szCs w:val="24"/>
              </w:rPr>
              <w:t>Projekt se provodi na prihvatljivom zemljopisnom području, na teritoriju RH;</w:t>
            </w:r>
          </w:p>
          <w:p w14:paraId="6F61CC0F" w14:textId="546078A0" w:rsidR="0061392F" w:rsidRPr="0061392F" w:rsidRDefault="0061392F" w:rsidP="00211CF3">
            <w:pPr>
              <w:spacing w:after="120"/>
              <w:jc w:val="both"/>
              <w:rPr>
                <w:rFonts w:ascii="Times New Roman" w:eastAsia="Calibri" w:hAnsi="Times New Roman" w:cs="Times New Roman"/>
                <w:i/>
                <w:sz w:val="24"/>
                <w:szCs w:val="24"/>
                <w:lang w:val="en-US"/>
              </w:rPr>
            </w:pPr>
            <w:r w:rsidRPr="0061392F">
              <w:rPr>
                <w:rStyle w:val="eop"/>
                <w:rFonts w:ascii="Times New Roman" w:hAnsi="Times New Roman" w:cs="Times New Roman"/>
                <w:i/>
                <w:color w:val="000000"/>
                <w:sz w:val="24"/>
                <w:szCs w:val="24"/>
              </w:rPr>
              <w:t>Izvor provjere: Prijavni obrazac (Obrazac 1.)</w:t>
            </w:r>
          </w:p>
        </w:tc>
        <w:tc>
          <w:tcPr>
            <w:tcW w:w="834" w:type="pct"/>
          </w:tcPr>
          <w:p w14:paraId="15DE5F2D" w14:textId="77777777" w:rsidR="0061392F" w:rsidRPr="00704FC3" w:rsidRDefault="0061392F" w:rsidP="00704FC3">
            <w:pPr>
              <w:spacing w:before="60" w:after="60"/>
              <w:jc w:val="both"/>
              <w:rPr>
                <w:rFonts w:ascii="Times New Roman" w:eastAsia="Calibri" w:hAnsi="Times New Roman" w:cs="Times New Roman"/>
                <w:sz w:val="24"/>
                <w:szCs w:val="24"/>
              </w:rPr>
            </w:pPr>
          </w:p>
        </w:tc>
        <w:tc>
          <w:tcPr>
            <w:tcW w:w="906" w:type="pct"/>
          </w:tcPr>
          <w:p w14:paraId="0EF6016A" w14:textId="77777777" w:rsidR="0061392F" w:rsidRPr="00704FC3" w:rsidRDefault="0061392F" w:rsidP="00704FC3">
            <w:pPr>
              <w:spacing w:before="60" w:after="60"/>
              <w:jc w:val="both"/>
              <w:rPr>
                <w:rFonts w:ascii="Times New Roman" w:eastAsia="Calibri" w:hAnsi="Times New Roman" w:cs="Times New Roman"/>
                <w:sz w:val="24"/>
                <w:szCs w:val="24"/>
              </w:rPr>
            </w:pPr>
          </w:p>
        </w:tc>
      </w:tr>
      <w:tr w:rsidR="0061392F" w:rsidRPr="00704FC3" w14:paraId="2DACEA09" w14:textId="77777777" w:rsidTr="0069701D">
        <w:trPr>
          <w:trHeight w:val="896"/>
        </w:trPr>
        <w:tc>
          <w:tcPr>
            <w:tcW w:w="294" w:type="pct"/>
            <w:vAlign w:val="center"/>
          </w:tcPr>
          <w:p w14:paraId="0E864721" w14:textId="507512DE" w:rsidR="0061392F" w:rsidRPr="0061392F"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966" w:type="pct"/>
            <w:vAlign w:val="center"/>
          </w:tcPr>
          <w:p w14:paraId="5D9B36AE" w14:textId="77777777" w:rsidR="0061392F" w:rsidRPr="0061392F" w:rsidRDefault="0061392F" w:rsidP="0061392F">
            <w:pPr>
              <w:spacing w:after="120"/>
              <w:jc w:val="both"/>
              <w:rPr>
                <w:rFonts w:ascii="Times New Roman" w:hAnsi="Times New Roman" w:cs="Times New Roman"/>
                <w:color w:val="000000"/>
                <w:sz w:val="24"/>
                <w:szCs w:val="24"/>
              </w:rPr>
            </w:pPr>
            <w:r w:rsidRPr="0061392F">
              <w:rPr>
                <w:rFonts w:ascii="Times New Roman" w:hAnsi="Times New Roman" w:cs="Times New Roman"/>
                <w:color w:val="000000"/>
                <w:sz w:val="24"/>
                <w:szCs w:val="24"/>
              </w:rPr>
              <w:t>Projekt ne uključuje aktivnosti namijenjene proizvodnji proizvoda koji su navedeni na popisu Uredbe o popisu robe vojne namjene, obrambenih proizvoda i nevojnih ubojnih sredstava (NN 26/18, 37/18, 69/19, 107/21</w:t>
            </w:r>
            <w:r w:rsidRPr="0061392F">
              <w:rPr>
                <w:rFonts w:ascii="Times New Roman" w:hAnsi="Times New Roman" w:cs="Times New Roman"/>
                <w:i/>
                <w:iCs/>
                <w:color w:val="000000"/>
                <w:sz w:val="24"/>
                <w:szCs w:val="24"/>
              </w:rPr>
              <w:t>);</w:t>
            </w:r>
          </w:p>
          <w:p w14:paraId="506383B8" w14:textId="6B61BB39" w:rsidR="0061392F" w:rsidRDefault="0061392F" w:rsidP="0061392F">
            <w:pPr>
              <w:spacing w:after="120"/>
              <w:jc w:val="both"/>
              <w:rPr>
                <w:rStyle w:val="eop"/>
                <w:rFonts w:ascii="Times New Roman" w:hAnsi="Times New Roman" w:cs="Times New Roman"/>
                <w:color w:val="000000"/>
                <w:sz w:val="24"/>
                <w:szCs w:val="24"/>
              </w:rPr>
            </w:pPr>
            <w:r w:rsidRPr="0061392F">
              <w:rPr>
                <w:rFonts w:ascii="Times New Roman" w:hAnsi="Times New Roman" w:cs="Times New Roman"/>
                <w:i/>
                <w:iCs/>
                <w:color w:val="000000"/>
                <w:sz w:val="24"/>
                <w:szCs w:val="24"/>
              </w:rPr>
              <w:t xml:space="preserve">Izvor provjere: Izjava prijavitelja (Obrazac </w:t>
            </w:r>
            <w:r>
              <w:rPr>
                <w:rFonts w:ascii="Times New Roman" w:hAnsi="Times New Roman" w:cs="Times New Roman"/>
                <w:i/>
                <w:iCs/>
                <w:color w:val="000000"/>
                <w:sz w:val="24"/>
                <w:szCs w:val="24"/>
              </w:rPr>
              <w:t>2</w:t>
            </w:r>
            <w:r w:rsidRPr="0061392F">
              <w:rPr>
                <w:rFonts w:ascii="Times New Roman" w:hAnsi="Times New Roman" w:cs="Times New Roman"/>
                <w:i/>
                <w:iCs/>
                <w:color w:val="000000"/>
                <w:sz w:val="24"/>
                <w:szCs w:val="24"/>
              </w:rPr>
              <w:t>.)</w:t>
            </w:r>
            <w:r>
              <w:rPr>
                <w:rFonts w:ascii="Times New Roman" w:hAnsi="Times New Roman" w:cs="Times New Roman"/>
                <w:i/>
                <w:iCs/>
                <w:color w:val="000000"/>
                <w:sz w:val="24"/>
                <w:szCs w:val="24"/>
              </w:rPr>
              <w:t>, Izjava partnera (Obrazac 3.)</w:t>
            </w:r>
          </w:p>
        </w:tc>
        <w:tc>
          <w:tcPr>
            <w:tcW w:w="834" w:type="pct"/>
          </w:tcPr>
          <w:p w14:paraId="14C115AB" w14:textId="77777777" w:rsidR="0061392F" w:rsidRPr="00704FC3" w:rsidRDefault="0061392F" w:rsidP="00704FC3">
            <w:pPr>
              <w:spacing w:before="60" w:after="60"/>
              <w:jc w:val="both"/>
              <w:rPr>
                <w:rFonts w:ascii="Times New Roman" w:eastAsia="Calibri" w:hAnsi="Times New Roman" w:cs="Times New Roman"/>
                <w:sz w:val="24"/>
                <w:szCs w:val="24"/>
              </w:rPr>
            </w:pPr>
          </w:p>
        </w:tc>
        <w:tc>
          <w:tcPr>
            <w:tcW w:w="906" w:type="pct"/>
          </w:tcPr>
          <w:p w14:paraId="4E690335" w14:textId="77777777" w:rsidR="0061392F" w:rsidRPr="00704FC3" w:rsidRDefault="0061392F" w:rsidP="00704FC3">
            <w:pPr>
              <w:spacing w:before="60" w:after="60"/>
              <w:jc w:val="both"/>
              <w:rPr>
                <w:rFonts w:ascii="Times New Roman" w:eastAsia="Calibri" w:hAnsi="Times New Roman" w:cs="Times New Roman"/>
                <w:sz w:val="24"/>
                <w:szCs w:val="24"/>
              </w:rPr>
            </w:pPr>
          </w:p>
        </w:tc>
      </w:tr>
      <w:tr w:rsidR="00704FC3" w:rsidRPr="00704FC3" w14:paraId="5E5360A9" w14:textId="77777777" w:rsidTr="0069701D">
        <w:trPr>
          <w:trHeight w:val="896"/>
        </w:trPr>
        <w:tc>
          <w:tcPr>
            <w:tcW w:w="294" w:type="pct"/>
            <w:vAlign w:val="center"/>
          </w:tcPr>
          <w:p w14:paraId="3626AF4D" w14:textId="27C10519" w:rsidR="00704FC3"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966" w:type="pct"/>
            <w:vAlign w:val="center"/>
          </w:tcPr>
          <w:p w14:paraId="349712E2" w14:textId="57A6A42F" w:rsidR="00704FC3" w:rsidRPr="0061392F" w:rsidRDefault="0061392F" w:rsidP="0061392F">
            <w:pPr>
              <w:spacing w:after="120"/>
              <w:jc w:val="both"/>
              <w:rPr>
                <w:rFonts w:ascii="Times New Roman" w:hAnsi="Times New Roman" w:cs="Times New Roman"/>
                <w:color w:val="000000"/>
                <w:sz w:val="24"/>
                <w:szCs w:val="24"/>
              </w:rPr>
            </w:pPr>
            <w:r>
              <w:rPr>
                <w:rFonts w:ascii="Times New Roman" w:eastAsia="Calibri" w:hAnsi="Times New Roman" w:cs="Times New Roman"/>
                <w:noProof/>
                <w:sz w:val="24"/>
                <w:szCs w:val="24"/>
                <w:lang w:val="en-US"/>
              </w:rPr>
              <w:t>P</w:t>
            </w:r>
            <w:r w:rsidR="00704FC3" w:rsidRPr="00704FC3">
              <w:rPr>
                <w:rFonts w:ascii="Times New Roman" w:eastAsia="Calibri" w:hAnsi="Times New Roman" w:cs="Times New Roman"/>
                <w:noProof/>
                <w:sz w:val="24"/>
                <w:szCs w:val="24"/>
                <w:lang w:val="en-US"/>
              </w:rPr>
              <w:t xml:space="preserve">rojekt ne uključuje aktivnosti koje su bile dio operacije koja je, ili je trebala biti, podložna postupku povrata sredstava (u skladu s člankom 125. stavkom 3(f) Uredbe (EU) br. 1303/2013) nakon promjene </w:t>
            </w:r>
            <w:r w:rsidR="00704FC3" w:rsidRPr="0061392F">
              <w:rPr>
                <w:rFonts w:ascii="Times New Roman" w:hAnsi="Times New Roman" w:cs="Times New Roman"/>
                <w:color w:val="000000"/>
                <w:sz w:val="24"/>
                <w:szCs w:val="24"/>
              </w:rPr>
              <w:t>proizvodne aktivnosti izvan programskog područja</w:t>
            </w:r>
            <w:r w:rsidRPr="0061392F">
              <w:rPr>
                <w:rFonts w:ascii="Times New Roman" w:hAnsi="Times New Roman" w:cs="Times New Roman"/>
                <w:color w:val="000000"/>
                <w:sz w:val="24"/>
                <w:szCs w:val="24"/>
              </w:rPr>
              <w:t xml:space="preserve">; </w:t>
            </w:r>
          </w:p>
          <w:p w14:paraId="22BC259F" w14:textId="77777777" w:rsidR="00704FC3" w:rsidRPr="0061392F" w:rsidRDefault="00704FC3" w:rsidP="0061392F">
            <w:pPr>
              <w:spacing w:after="120"/>
              <w:jc w:val="both"/>
              <w:rPr>
                <w:rFonts w:ascii="Calibri" w:eastAsia="Calibri" w:hAnsi="Calibri" w:cs="Times New Roman"/>
                <w:i/>
                <w:iCs/>
                <w:lang w:val="en-US"/>
              </w:rPr>
            </w:pPr>
            <w:r w:rsidRPr="0061392F">
              <w:rPr>
                <w:rFonts w:ascii="Times New Roman" w:hAnsi="Times New Roman" w:cs="Times New Roman"/>
                <w:i/>
                <w:color w:val="000000"/>
                <w:sz w:val="24"/>
                <w:szCs w:val="24"/>
              </w:rPr>
              <w:t>Izvor provjere: Izjava prijavitelja (Obrazac 2.) i Izjava partnera (Obrazac 3.);</w:t>
            </w:r>
          </w:p>
        </w:tc>
        <w:tc>
          <w:tcPr>
            <w:tcW w:w="834" w:type="pct"/>
          </w:tcPr>
          <w:p w14:paraId="26FBFD1C"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2C29E56D"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5AB8AD5D" w14:textId="77777777" w:rsidTr="0069701D">
        <w:trPr>
          <w:trHeight w:val="896"/>
        </w:trPr>
        <w:tc>
          <w:tcPr>
            <w:tcW w:w="294" w:type="pct"/>
            <w:vAlign w:val="center"/>
          </w:tcPr>
          <w:p w14:paraId="3FB019F9" w14:textId="2EF57C83" w:rsidR="00704FC3"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966" w:type="pct"/>
            <w:vAlign w:val="center"/>
          </w:tcPr>
          <w:p w14:paraId="7DDEEAF5" w14:textId="469C71E7" w:rsidR="008B433B" w:rsidRDefault="00704FC3" w:rsidP="00704FC3">
            <w:pPr>
              <w:spacing w:after="120"/>
              <w:ind w:left="-45"/>
              <w:jc w:val="both"/>
              <w:rPr>
                <w:rFonts w:ascii="Times New Roman" w:eastAsia="Calibri" w:hAnsi="Times New Roman" w:cs="Times New Roman"/>
                <w:noProof/>
                <w:sz w:val="24"/>
                <w:szCs w:val="24"/>
                <w:lang w:val="en-US"/>
              </w:rPr>
            </w:pPr>
            <w:r w:rsidRPr="00704FC3">
              <w:rPr>
                <w:rFonts w:ascii="Times New Roman" w:eastAsia="Calibri" w:hAnsi="Times New Roman" w:cs="Times New Roman"/>
                <w:sz w:val="24"/>
                <w:szCs w:val="24"/>
                <w:lang w:val="en-US"/>
              </w:rPr>
              <w:t>P</w:t>
            </w:r>
            <w:r w:rsidRPr="00704FC3">
              <w:rPr>
                <w:rFonts w:ascii="Times New Roman" w:eastAsia="Calibri" w:hAnsi="Times New Roman" w:cs="Times New Roman"/>
                <w:noProof/>
                <w:sz w:val="24"/>
                <w:szCs w:val="24"/>
                <w:lang w:val="en-US"/>
              </w:rPr>
              <w:t xml:space="preserve">rojekt je u skladu s odredbama svih relevantnih nacionalnih zakonodavnih akata, </w:t>
            </w:r>
            <w:r w:rsidR="000D30CB" w:rsidRPr="00FE6B88">
              <w:rPr>
                <w:rFonts w:ascii="Times New Roman" w:hAnsi="Times New Roman" w:cs="Times New Roman"/>
                <w:sz w:val="24"/>
                <w:szCs w:val="24"/>
              </w:rPr>
              <w:t xml:space="preserve">uvažavajući pravila o državnim potporama/potporama male vrijednosti </w:t>
            </w:r>
            <w:r w:rsidR="000D30CB" w:rsidRPr="003C2A79">
              <w:rPr>
                <w:rFonts w:ascii="Times New Roman" w:hAnsi="Times New Roman" w:cs="Times New Roman"/>
                <w:sz w:val="24"/>
                <w:szCs w:val="24"/>
              </w:rPr>
              <w:t>te je u skladu sa specifičnim pravilima i zahtjevima primjenjivima na ovaj Poziv</w:t>
            </w:r>
            <w:r w:rsidR="008B433B">
              <w:rPr>
                <w:rFonts w:ascii="Times New Roman" w:hAnsi="Times New Roman" w:cs="Times New Roman"/>
                <w:sz w:val="24"/>
                <w:szCs w:val="24"/>
              </w:rPr>
              <w:t>;</w:t>
            </w:r>
            <w:r w:rsidR="000D30CB" w:rsidRPr="00704FC3" w:rsidDel="000D30CB">
              <w:rPr>
                <w:rFonts w:ascii="Times New Roman" w:eastAsia="Calibri" w:hAnsi="Times New Roman" w:cs="Times New Roman"/>
                <w:noProof/>
                <w:sz w:val="24"/>
                <w:szCs w:val="24"/>
                <w:lang w:val="en-US"/>
              </w:rPr>
              <w:t xml:space="preserve"> </w:t>
            </w:r>
          </w:p>
          <w:p w14:paraId="0815A03F" w14:textId="77777777" w:rsidR="00704FC3" w:rsidRPr="00704FC3" w:rsidRDefault="00704FC3" w:rsidP="00704FC3">
            <w:pPr>
              <w:spacing w:after="120"/>
              <w:ind w:left="-45"/>
              <w:jc w:val="both"/>
              <w:rPr>
                <w:rFonts w:ascii="Calibri" w:eastAsia="Calibri" w:hAnsi="Calibri" w:cs="Times New Roman"/>
              </w:rPr>
            </w:pPr>
            <w:r w:rsidRPr="0061392F">
              <w:rPr>
                <w:rFonts w:ascii="Times New Roman" w:eastAsia="Calibri" w:hAnsi="Times New Roman" w:cs="Times New Roman"/>
                <w:bCs/>
                <w:i/>
                <w:color w:val="000000"/>
                <w:sz w:val="24"/>
                <w:shd w:val="clear" w:color="auto" w:fill="FFFFFF"/>
              </w:rPr>
              <w:t xml:space="preserve">Izvor provjere: </w:t>
            </w:r>
            <w:r w:rsidRPr="0061392F">
              <w:rPr>
                <w:rFonts w:ascii="Times New Roman" w:eastAsia="Calibri" w:hAnsi="Times New Roman" w:cs="Times New Roman"/>
                <w:i/>
                <w:iCs/>
                <w:sz w:val="24"/>
              </w:rPr>
              <w:t>Izjava prijavitelja (Obrazac 2.) i Izjava partnera (Obrazac 3.);</w:t>
            </w:r>
          </w:p>
        </w:tc>
        <w:tc>
          <w:tcPr>
            <w:tcW w:w="834" w:type="pct"/>
          </w:tcPr>
          <w:p w14:paraId="40B14569"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6BC0B3A5"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6E5E8BA2" w14:textId="77777777" w:rsidTr="0069701D">
        <w:trPr>
          <w:trHeight w:val="896"/>
        </w:trPr>
        <w:tc>
          <w:tcPr>
            <w:tcW w:w="294" w:type="pct"/>
            <w:vAlign w:val="center"/>
          </w:tcPr>
          <w:p w14:paraId="79DF9C54" w14:textId="47A14925" w:rsidR="00704FC3"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966" w:type="pct"/>
            <w:vAlign w:val="center"/>
          </w:tcPr>
          <w:p w14:paraId="67C09DD5" w14:textId="60B23A1A" w:rsidR="00704FC3" w:rsidRPr="00704FC3" w:rsidRDefault="00704FC3" w:rsidP="0061392F">
            <w:pPr>
              <w:spacing w:after="120"/>
              <w:jc w:val="both"/>
              <w:rPr>
                <w:rFonts w:ascii="Times New Roman" w:eastAsia="Times New Roman" w:hAnsi="Times New Roman" w:cs="Times New Roman"/>
                <w:noProof/>
                <w:sz w:val="24"/>
                <w:szCs w:val="24"/>
              </w:rPr>
            </w:pPr>
            <w:r w:rsidRPr="00704FC3">
              <w:rPr>
                <w:rFonts w:ascii="Times New Roman" w:eastAsia="Calibri" w:hAnsi="Times New Roman" w:cs="Times New Roman"/>
                <w:sz w:val="24"/>
                <w:szCs w:val="24"/>
                <w:lang w:val="en-US"/>
              </w:rPr>
              <w:t>P</w:t>
            </w:r>
            <w:r w:rsidRPr="00704FC3">
              <w:rPr>
                <w:rFonts w:ascii="Times New Roman" w:eastAsia="Calibri" w:hAnsi="Times New Roman" w:cs="Times New Roman"/>
                <w:noProof/>
                <w:sz w:val="24"/>
                <w:szCs w:val="24"/>
                <w:lang w:val="en-US"/>
              </w:rPr>
              <w:t>rojekt se, na način opisan u projektnom prijedlogu, ne bi mogao provesti bez potpore iz NPOO-a</w:t>
            </w:r>
            <w:r w:rsidR="0061392F">
              <w:rPr>
                <w:rFonts w:ascii="Times New Roman" w:eastAsia="Calibri" w:hAnsi="Times New Roman" w:cs="Times New Roman"/>
                <w:noProof/>
                <w:sz w:val="24"/>
                <w:szCs w:val="24"/>
                <w:lang w:val="en-US"/>
              </w:rPr>
              <w:t xml:space="preserve">; </w:t>
            </w:r>
            <w:r w:rsidRPr="00704FC3">
              <w:rPr>
                <w:rFonts w:ascii="Times New Roman" w:eastAsia="Calibri" w:hAnsi="Times New Roman" w:cs="Times New Roman"/>
                <w:noProof/>
                <w:sz w:val="24"/>
                <w:szCs w:val="24"/>
                <w:lang w:val="en-US"/>
              </w:rPr>
              <w:t xml:space="preserve"> </w:t>
            </w:r>
          </w:p>
          <w:p w14:paraId="6373D76F" w14:textId="77777777" w:rsidR="00704FC3" w:rsidRPr="00704FC3" w:rsidRDefault="00704FC3" w:rsidP="00704FC3">
            <w:pPr>
              <w:spacing w:after="120"/>
              <w:ind w:left="-45"/>
              <w:jc w:val="both"/>
              <w:rPr>
                <w:rFonts w:ascii="Calibri" w:eastAsia="Calibri" w:hAnsi="Calibri" w:cs="Times New Roman"/>
              </w:rPr>
            </w:pPr>
            <w:r w:rsidRPr="0061392F">
              <w:rPr>
                <w:rFonts w:ascii="Times New Roman" w:eastAsia="Calibri" w:hAnsi="Times New Roman" w:cs="Times New Roman"/>
                <w:bCs/>
                <w:i/>
                <w:color w:val="000000"/>
                <w:sz w:val="24"/>
                <w:shd w:val="clear" w:color="auto" w:fill="FFFFFF"/>
              </w:rPr>
              <w:t xml:space="preserve">Izvor provjere: </w:t>
            </w:r>
            <w:r w:rsidRPr="0061392F">
              <w:rPr>
                <w:rFonts w:ascii="Times New Roman" w:eastAsia="Calibri" w:hAnsi="Times New Roman" w:cs="Times New Roman"/>
                <w:i/>
                <w:iCs/>
                <w:sz w:val="24"/>
              </w:rPr>
              <w:t>Izjava prijavitelja (Obrazac 2.) i Izjava partnera (Obrazac 3.);</w:t>
            </w:r>
          </w:p>
        </w:tc>
        <w:tc>
          <w:tcPr>
            <w:tcW w:w="834" w:type="pct"/>
          </w:tcPr>
          <w:p w14:paraId="6E1C9C1B"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5A9DAF65"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739A515F" w14:textId="77777777" w:rsidTr="0069701D">
        <w:trPr>
          <w:trHeight w:val="896"/>
        </w:trPr>
        <w:tc>
          <w:tcPr>
            <w:tcW w:w="294" w:type="pct"/>
            <w:vAlign w:val="center"/>
          </w:tcPr>
          <w:p w14:paraId="3C1FACCE" w14:textId="306BE37E" w:rsidR="00704FC3"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966" w:type="pct"/>
            <w:vAlign w:val="center"/>
          </w:tcPr>
          <w:p w14:paraId="5FC5BE74" w14:textId="608DD3DA" w:rsidR="00704FC3" w:rsidRPr="0061392F" w:rsidRDefault="0061392F" w:rsidP="0061392F">
            <w:pPr>
              <w:spacing w:after="120"/>
              <w:ind w:left="-45"/>
              <w:jc w:val="both"/>
              <w:rPr>
                <w:rFonts w:ascii="Times New Roman" w:eastAsia="Calibri" w:hAnsi="Times New Roman" w:cs="Times New Roman"/>
                <w:bCs/>
                <w:i/>
                <w:color w:val="000000"/>
                <w:sz w:val="24"/>
                <w:shd w:val="clear" w:color="auto" w:fill="FFFFFF"/>
              </w:rPr>
            </w:pPr>
            <w:r>
              <w:rPr>
                <w:rFonts w:ascii="Times New Roman" w:eastAsia="Times New Roman" w:hAnsi="Times New Roman" w:cs="Times New Roman"/>
                <w:noProof/>
                <w:color w:val="000000"/>
                <w:sz w:val="24"/>
                <w:szCs w:val="24"/>
                <w:lang w:val="en-US"/>
              </w:rPr>
              <w:t>P</w:t>
            </w:r>
            <w:r w:rsidR="00704FC3" w:rsidRPr="00704FC3">
              <w:rPr>
                <w:rFonts w:ascii="Times New Roman" w:eastAsia="Times New Roman" w:hAnsi="Times New Roman" w:cs="Times New Roman"/>
                <w:noProof/>
                <w:color w:val="000000"/>
                <w:sz w:val="24"/>
                <w:szCs w:val="24"/>
                <w:lang w:val="en-US"/>
              </w:rPr>
              <w:t>rojekt poštuje načelo nekumulativnosti, odnosno ne predstavlja dvostruko financiranje</w:t>
            </w:r>
            <w:r w:rsidRPr="0061392F">
              <w:rPr>
                <w:rFonts w:ascii="Times New Roman" w:eastAsia="Calibri" w:hAnsi="Times New Roman" w:cs="Times New Roman"/>
                <w:bCs/>
                <w:i/>
                <w:color w:val="000000"/>
                <w:sz w:val="24"/>
                <w:shd w:val="clear" w:color="auto" w:fill="FFFFFF"/>
              </w:rPr>
              <w:t>;</w:t>
            </w:r>
            <w:r w:rsidR="00704FC3" w:rsidRPr="0061392F">
              <w:rPr>
                <w:rFonts w:ascii="Times New Roman" w:eastAsia="Calibri" w:hAnsi="Times New Roman" w:cs="Times New Roman"/>
                <w:bCs/>
                <w:i/>
                <w:color w:val="000000"/>
                <w:sz w:val="24"/>
                <w:shd w:val="clear" w:color="auto" w:fill="FFFFFF"/>
              </w:rPr>
              <w:t xml:space="preserve"> </w:t>
            </w:r>
          </w:p>
          <w:p w14:paraId="40284953" w14:textId="77777777" w:rsidR="00704FC3" w:rsidRPr="00704FC3" w:rsidRDefault="00704FC3" w:rsidP="00704FC3">
            <w:pPr>
              <w:spacing w:after="120"/>
              <w:ind w:left="-45"/>
              <w:jc w:val="both"/>
              <w:rPr>
                <w:rFonts w:ascii="Calibri" w:eastAsia="Calibri" w:hAnsi="Calibri" w:cs="Times New Roman"/>
              </w:rPr>
            </w:pPr>
            <w:r w:rsidRPr="0061392F">
              <w:rPr>
                <w:rFonts w:ascii="Times New Roman" w:eastAsia="Calibri" w:hAnsi="Times New Roman" w:cs="Times New Roman"/>
                <w:bCs/>
                <w:i/>
                <w:color w:val="000000"/>
                <w:sz w:val="24"/>
                <w:shd w:val="clear" w:color="auto" w:fill="FFFFFF"/>
              </w:rPr>
              <w:t>Izvor provjere: Izjava prijavitelja (Obrazac 2.) i Izjava partnera (Obrazac 3.);</w:t>
            </w:r>
          </w:p>
        </w:tc>
        <w:tc>
          <w:tcPr>
            <w:tcW w:w="834" w:type="pct"/>
          </w:tcPr>
          <w:p w14:paraId="6491BF2E"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4660333C"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3C621F8B" w14:textId="77777777" w:rsidTr="0069701D">
        <w:trPr>
          <w:trHeight w:val="896"/>
        </w:trPr>
        <w:tc>
          <w:tcPr>
            <w:tcW w:w="294" w:type="pct"/>
            <w:vAlign w:val="center"/>
          </w:tcPr>
          <w:p w14:paraId="02309BC8" w14:textId="3C052DFC" w:rsidR="00704FC3"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966" w:type="pct"/>
            <w:vAlign w:val="center"/>
          </w:tcPr>
          <w:p w14:paraId="0EB8D8C5" w14:textId="5E879313" w:rsidR="00704FC3" w:rsidRPr="00704FC3" w:rsidRDefault="0061392F" w:rsidP="0061392F">
            <w:pPr>
              <w:spacing w:after="120"/>
              <w:jc w:val="both"/>
              <w:rPr>
                <w:rFonts w:ascii="Times New Roman" w:eastAsia="Times New Roman" w:hAnsi="Times New Roman" w:cs="Times New Roman"/>
                <w:noProof/>
                <w:sz w:val="24"/>
                <w:szCs w:val="24"/>
              </w:rPr>
            </w:pPr>
            <w:r>
              <w:rPr>
                <w:rFonts w:ascii="Times New Roman" w:eastAsia="Calibri" w:hAnsi="Times New Roman" w:cs="Times New Roman"/>
                <w:sz w:val="24"/>
                <w:szCs w:val="24"/>
                <w:lang w:val="en-US"/>
              </w:rPr>
              <w:t>P</w:t>
            </w:r>
            <w:r w:rsidR="00704FC3" w:rsidRPr="00704FC3">
              <w:rPr>
                <w:rFonts w:ascii="Times New Roman" w:eastAsia="Times New Roman" w:hAnsi="Times New Roman" w:cs="Times New Roman"/>
                <w:noProof/>
                <w:color w:val="000000"/>
                <w:sz w:val="24"/>
                <w:szCs w:val="24"/>
                <w:lang w:val="en-US"/>
              </w:rPr>
              <w:t xml:space="preserve">rojekt je spreman za početak provedbe aktivnosti projekta i njihov završetak u skladu s planom aktivnosti </w:t>
            </w:r>
            <w:r>
              <w:rPr>
                <w:rFonts w:ascii="Times New Roman" w:eastAsia="Times New Roman" w:hAnsi="Times New Roman" w:cs="Times New Roman"/>
                <w:noProof/>
                <w:color w:val="000000"/>
                <w:sz w:val="24"/>
                <w:szCs w:val="24"/>
                <w:lang w:val="en-US"/>
              </w:rPr>
              <w:t>(UzP 5.1.)</w:t>
            </w:r>
            <w:r w:rsidR="00704FC3" w:rsidRPr="00704FC3">
              <w:rPr>
                <w:rFonts w:ascii="Times New Roman" w:eastAsia="Calibri" w:hAnsi="Times New Roman" w:cs="Times New Roman"/>
                <w:noProof/>
                <w:sz w:val="24"/>
                <w:szCs w:val="24"/>
                <w:lang w:val="en-US"/>
              </w:rPr>
              <w:t xml:space="preserve"> </w:t>
            </w:r>
          </w:p>
          <w:p w14:paraId="6460BF5A" w14:textId="6EF71A86" w:rsidR="00704FC3" w:rsidRPr="00704FC3" w:rsidRDefault="00704FC3" w:rsidP="00704FC3">
            <w:pPr>
              <w:spacing w:after="120"/>
              <w:ind w:left="-45"/>
              <w:jc w:val="both"/>
              <w:rPr>
                <w:rFonts w:ascii="Calibri" w:eastAsia="Calibri" w:hAnsi="Calibri" w:cs="Times New Roman"/>
                <w:i/>
                <w:iCs/>
                <w:color w:val="000000"/>
                <w:lang w:val="en-US"/>
              </w:rPr>
            </w:pPr>
            <w:r w:rsidRPr="0061392F">
              <w:rPr>
                <w:rFonts w:ascii="Times New Roman" w:eastAsia="Calibri" w:hAnsi="Times New Roman" w:cs="Times New Roman"/>
                <w:bCs/>
                <w:i/>
                <w:color w:val="000000"/>
                <w:sz w:val="24"/>
                <w:shd w:val="clear" w:color="auto" w:fill="FFFFFF"/>
              </w:rPr>
              <w:t>Izvor provjere: Prijavni obrazac</w:t>
            </w:r>
            <w:r w:rsidR="0061392F">
              <w:rPr>
                <w:rFonts w:ascii="Times New Roman" w:eastAsia="Calibri" w:hAnsi="Times New Roman" w:cs="Times New Roman"/>
                <w:bCs/>
                <w:i/>
                <w:color w:val="000000"/>
                <w:sz w:val="24"/>
                <w:shd w:val="clear" w:color="auto" w:fill="FFFFFF"/>
              </w:rPr>
              <w:t xml:space="preserve"> (Obrazac 1.)</w:t>
            </w:r>
            <w:r w:rsidRPr="0061392F">
              <w:rPr>
                <w:rFonts w:ascii="Times New Roman" w:eastAsia="Calibri" w:hAnsi="Times New Roman" w:cs="Times New Roman"/>
                <w:bCs/>
                <w:i/>
                <w:color w:val="000000"/>
                <w:sz w:val="24"/>
                <w:shd w:val="clear" w:color="auto" w:fill="FFFFFF"/>
              </w:rPr>
              <w:t xml:space="preserve">, </w:t>
            </w:r>
            <w:r w:rsidRPr="0061392F">
              <w:rPr>
                <w:rFonts w:ascii="Times New Roman" w:eastAsia="Calibri" w:hAnsi="Times New Roman" w:cs="Times New Roman"/>
                <w:i/>
                <w:iCs/>
                <w:sz w:val="24"/>
              </w:rPr>
              <w:t>Izjava prijavitelja (Obrazac 2.) i Izjava partnera (Obrazac 3.);</w:t>
            </w:r>
          </w:p>
        </w:tc>
        <w:tc>
          <w:tcPr>
            <w:tcW w:w="834" w:type="pct"/>
          </w:tcPr>
          <w:p w14:paraId="6E99CBF7"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1D32AEA1"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0B30C186" w14:textId="77777777" w:rsidTr="0069701D">
        <w:trPr>
          <w:trHeight w:val="896"/>
        </w:trPr>
        <w:tc>
          <w:tcPr>
            <w:tcW w:w="294" w:type="pct"/>
            <w:vAlign w:val="center"/>
          </w:tcPr>
          <w:p w14:paraId="1B60F529" w14:textId="122237B7" w:rsidR="00704FC3"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w:t>
            </w:r>
          </w:p>
        </w:tc>
        <w:tc>
          <w:tcPr>
            <w:tcW w:w="2966" w:type="pct"/>
            <w:vAlign w:val="center"/>
          </w:tcPr>
          <w:p w14:paraId="5272E590" w14:textId="77777777" w:rsidR="0061392F" w:rsidRPr="0061392F" w:rsidRDefault="0061392F" w:rsidP="0061392F">
            <w:pPr>
              <w:spacing w:after="120"/>
              <w:jc w:val="both"/>
              <w:rPr>
                <w:rFonts w:ascii="Times New Roman" w:eastAsia="Calibri" w:hAnsi="Times New Roman" w:cs="Times New Roman"/>
                <w:sz w:val="24"/>
                <w:szCs w:val="24"/>
              </w:rPr>
            </w:pPr>
            <w:r w:rsidRPr="0061392F">
              <w:rPr>
                <w:rFonts w:ascii="Times New Roman" w:eastAsia="Calibri" w:hAnsi="Times New Roman" w:cs="Times New Roman"/>
                <w:sz w:val="24"/>
                <w:szCs w:val="24"/>
              </w:rPr>
              <w:t xml:space="preserve">Iznos </w:t>
            </w:r>
            <w:r w:rsidRPr="0061392F">
              <w:rPr>
                <w:rFonts w:ascii="Times New Roman" w:eastAsia="Calibri" w:hAnsi="Times New Roman" w:cs="Times New Roman"/>
                <w:iCs/>
                <w:sz w:val="24"/>
                <w:szCs w:val="24"/>
              </w:rPr>
              <w:t>traženih bespovratnih sredstava za projekt u okviru je propisanog najmanjeg i najvećeg dopuštenog iznosa bespovratnih sredstava za financiranje prihvatljivih izdataka koji se mogu dodijeliti temeljem ovog Poziva;</w:t>
            </w:r>
          </w:p>
          <w:p w14:paraId="35B31C9F" w14:textId="216A540D" w:rsidR="00704FC3" w:rsidRPr="00704FC3" w:rsidRDefault="0061392F" w:rsidP="00704FC3">
            <w:pPr>
              <w:spacing w:after="120"/>
              <w:ind w:left="-45"/>
              <w:jc w:val="both"/>
              <w:rPr>
                <w:rFonts w:ascii="Calibri" w:eastAsia="Calibri" w:hAnsi="Calibri" w:cs="Times New Roman"/>
              </w:rPr>
            </w:pPr>
            <w:r w:rsidRPr="0061392F">
              <w:rPr>
                <w:rFonts w:ascii="Times New Roman" w:eastAsia="Calibri" w:hAnsi="Times New Roman" w:cs="Times New Roman"/>
                <w:i/>
                <w:iCs/>
                <w:sz w:val="24"/>
                <w:szCs w:val="24"/>
              </w:rPr>
              <w:t>Izvor provjere: Prijavni obrazac (Obrazac 1.)</w:t>
            </w:r>
          </w:p>
        </w:tc>
        <w:tc>
          <w:tcPr>
            <w:tcW w:w="834" w:type="pct"/>
          </w:tcPr>
          <w:p w14:paraId="335DD7BB"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3229DDDA"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52CC0CFC" w14:textId="77777777" w:rsidTr="0069701D">
        <w:trPr>
          <w:trHeight w:val="896"/>
        </w:trPr>
        <w:tc>
          <w:tcPr>
            <w:tcW w:w="294" w:type="pct"/>
            <w:vAlign w:val="center"/>
          </w:tcPr>
          <w:p w14:paraId="687CF689" w14:textId="072734B1" w:rsidR="00704FC3"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966" w:type="pct"/>
            <w:vAlign w:val="center"/>
          </w:tcPr>
          <w:p w14:paraId="4D3DC163" w14:textId="77777777" w:rsidR="000407D5" w:rsidRPr="000407D5" w:rsidRDefault="000407D5" w:rsidP="000407D5">
            <w:pPr>
              <w:spacing w:after="120"/>
              <w:jc w:val="both"/>
              <w:rPr>
                <w:rFonts w:ascii="Times New Roman" w:eastAsia="Calibri" w:hAnsi="Times New Roman" w:cs="Times New Roman"/>
                <w:sz w:val="24"/>
                <w:szCs w:val="24"/>
              </w:rPr>
            </w:pPr>
            <w:r w:rsidRPr="000407D5">
              <w:rPr>
                <w:rFonts w:ascii="Times New Roman" w:eastAsia="Calibri" w:hAnsi="Times New Roman" w:cs="Times New Roman"/>
                <w:sz w:val="24"/>
                <w:szCs w:val="24"/>
              </w:rPr>
              <w:t>Projekt je u skladu s načelom „ne nanosi bitnu štetu“ što znači da projekt ne uključuje aktivnosti kojima se nanosi bitna šteta bilo kojem od okolišnih ciljeva, u smislu članka 17. Uredbe o taksonomiji (Uredba (EU) 2020/852). Istraživačke aktivnosti nisu povezane s aktivnostima navedenima na listi automatski isključenih aktivnosti prema načelu „ne nanosi bitnu štetu“ i usklađene su s nacionalnim i EU zakonodavstvom iz područja zaštite okoliša;</w:t>
            </w:r>
          </w:p>
          <w:p w14:paraId="30C5A46D" w14:textId="1F932731" w:rsidR="00704FC3" w:rsidRPr="00704FC3" w:rsidRDefault="000407D5" w:rsidP="00704FC3">
            <w:pPr>
              <w:spacing w:after="120"/>
              <w:ind w:left="-45"/>
              <w:jc w:val="both"/>
              <w:rPr>
                <w:rFonts w:ascii="Calibri" w:eastAsia="Calibri" w:hAnsi="Calibri" w:cs="Times New Roman"/>
              </w:rPr>
            </w:pPr>
            <w:r w:rsidRPr="000407D5">
              <w:rPr>
                <w:rFonts w:ascii="Times New Roman" w:eastAsia="Calibri" w:hAnsi="Times New Roman" w:cs="Times New Roman"/>
                <w:i/>
                <w:iCs/>
                <w:sz w:val="24"/>
                <w:szCs w:val="24"/>
              </w:rPr>
              <w:t xml:space="preserve">Izvor provjere: Obrazac usklađenosti projektnog prijedloga s načelom „ne nanosi bitnu štetu“ (Obrazac </w:t>
            </w:r>
            <w:r>
              <w:rPr>
                <w:rFonts w:ascii="Times New Roman" w:eastAsia="Calibri" w:hAnsi="Times New Roman" w:cs="Times New Roman"/>
                <w:i/>
                <w:iCs/>
                <w:sz w:val="24"/>
                <w:szCs w:val="24"/>
              </w:rPr>
              <w:t>5</w:t>
            </w:r>
            <w:r w:rsidRPr="000407D5">
              <w:rPr>
                <w:rFonts w:ascii="Times New Roman" w:eastAsia="Calibri" w:hAnsi="Times New Roman" w:cs="Times New Roman"/>
                <w:i/>
                <w:iCs/>
                <w:sz w:val="24"/>
                <w:szCs w:val="24"/>
              </w:rPr>
              <w:t>.)</w:t>
            </w:r>
          </w:p>
        </w:tc>
        <w:tc>
          <w:tcPr>
            <w:tcW w:w="834" w:type="pct"/>
          </w:tcPr>
          <w:p w14:paraId="2941A9F6"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57221D54" w14:textId="77777777" w:rsidR="00704FC3" w:rsidRPr="00704FC3" w:rsidRDefault="00704FC3" w:rsidP="00704FC3">
            <w:pPr>
              <w:spacing w:before="60" w:after="60"/>
              <w:jc w:val="both"/>
              <w:rPr>
                <w:rFonts w:ascii="Times New Roman" w:eastAsia="Calibri" w:hAnsi="Times New Roman" w:cs="Times New Roman"/>
                <w:sz w:val="24"/>
                <w:szCs w:val="24"/>
              </w:rPr>
            </w:pPr>
          </w:p>
        </w:tc>
      </w:tr>
      <w:tr w:rsidR="00704FC3" w:rsidRPr="00704FC3" w14:paraId="072E0A9F" w14:textId="77777777" w:rsidTr="0069701D">
        <w:trPr>
          <w:trHeight w:val="896"/>
        </w:trPr>
        <w:tc>
          <w:tcPr>
            <w:tcW w:w="294" w:type="pct"/>
            <w:vAlign w:val="center"/>
          </w:tcPr>
          <w:p w14:paraId="791B07D8" w14:textId="275BF324" w:rsidR="00704FC3" w:rsidRPr="00704FC3" w:rsidRDefault="000407D5" w:rsidP="00704FC3">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2966" w:type="pct"/>
            <w:vAlign w:val="center"/>
          </w:tcPr>
          <w:p w14:paraId="1D08E3AE" w14:textId="77777777" w:rsidR="00704FC3" w:rsidRPr="00172975" w:rsidRDefault="00704FC3" w:rsidP="00704FC3">
            <w:pPr>
              <w:spacing w:after="120"/>
              <w:jc w:val="both"/>
              <w:rPr>
                <w:rFonts w:ascii="Times New Roman" w:eastAsia="Calibri" w:hAnsi="Times New Roman" w:cs="Times New Roman"/>
                <w:sz w:val="24"/>
                <w:szCs w:val="24"/>
              </w:rPr>
            </w:pPr>
            <w:r w:rsidRPr="00172975">
              <w:rPr>
                <w:rFonts w:ascii="Times New Roman" w:eastAsia="Calibri" w:hAnsi="Times New Roman" w:cs="Times New Roman"/>
                <w:sz w:val="24"/>
                <w:szCs w:val="24"/>
              </w:rPr>
              <w:t xml:space="preserve">Aktivnosti projekta su u skladu s prihvatljivim aktivnostima u sklopu ovog Poziva kako su navedene u poglavlju 2.7. Uputa za prijavitelje. </w:t>
            </w:r>
          </w:p>
          <w:p w14:paraId="79134793" w14:textId="41AC619D" w:rsidR="00704FC3" w:rsidRPr="00704FC3" w:rsidRDefault="00704FC3" w:rsidP="00704FC3">
            <w:pPr>
              <w:spacing w:before="60" w:after="60"/>
              <w:jc w:val="both"/>
              <w:rPr>
                <w:rFonts w:ascii="Times New Roman" w:eastAsia="Calibri" w:hAnsi="Times New Roman" w:cs="Times New Roman"/>
                <w:sz w:val="24"/>
                <w:szCs w:val="24"/>
              </w:rPr>
            </w:pPr>
            <w:r w:rsidRPr="00172975">
              <w:rPr>
                <w:rFonts w:ascii="Times New Roman" w:eastAsia="Calibri" w:hAnsi="Times New Roman" w:cs="Times New Roman"/>
                <w:i/>
                <w:iCs/>
                <w:sz w:val="24"/>
                <w:szCs w:val="24"/>
              </w:rPr>
              <w:t>Izvor provjere: Prijavni obrazac</w:t>
            </w:r>
            <w:r w:rsidR="000407D5" w:rsidRPr="00172975">
              <w:rPr>
                <w:rFonts w:ascii="Times New Roman" w:eastAsia="Calibri" w:hAnsi="Times New Roman" w:cs="Times New Roman"/>
                <w:i/>
                <w:iCs/>
                <w:sz w:val="24"/>
                <w:szCs w:val="24"/>
              </w:rPr>
              <w:t xml:space="preserve"> (Obrazac 1.)</w:t>
            </w:r>
          </w:p>
        </w:tc>
        <w:tc>
          <w:tcPr>
            <w:tcW w:w="834" w:type="pct"/>
          </w:tcPr>
          <w:p w14:paraId="73ADC989" w14:textId="77777777" w:rsidR="00704FC3" w:rsidRPr="00704FC3" w:rsidRDefault="00704FC3" w:rsidP="00704FC3">
            <w:pPr>
              <w:spacing w:before="60" w:after="60"/>
              <w:jc w:val="both"/>
              <w:rPr>
                <w:rFonts w:ascii="Times New Roman" w:eastAsia="Calibri" w:hAnsi="Times New Roman" w:cs="Times New Roman"/>
                <w:sz w:val="24"/>
                <w:szCs w:val="24"/>
              </w:rPr>
            </w:pPr>
          </w:p>
        </w:tc>
        <w:tc>
          <w:tcPr>
            <w:tcW w:w="906" w:type="pct"/>
          </w:tcPr>
          <w:p w14:paraId="6D1985C7" w14:textId="77777777" w:rsidR="00704FC3" w:rsidRPr="00704FC3" w:rsidRDefault="00704FC3" w:rsidP="00704FC3">
            <w:pPr>
              <w:spacing w:before="60" w:after="60"/>
              <w:jc w:val="both"/>
              <w:rPr>
                <w:rFonts w:ascii="Times New Roman" w:eastAsia="Calibri" w:hAnsi="Times New Roman" w:cs="Times New Roman"/>
                <w:sz w:val="24"/>
                <w:szCs w:val="24"/>
              </w:rPr>
            </w:pPr>
          </w:p>
        </w:tc>
      </w:tr>
    </w:tbl>
    <w:p w14:paraId="26A4CA58" w14:textId="1AF36644" w:rsidR="00505451" w:rsidRDefault="00505451" w:rsidP="00505451">
      <w:pPr>
        <w:rPr>
          <w:rFonts w:ascii="TimesNewRomanPS-BoldMT" w:hAnsi="TimesNewRomanPS-BoldMT"/>
          <w:b/>
          <w:bCs/>
          <w:color w:val="000000"/>
          <w:sz w:val="24"/>
          <w:szCs w:val="24"/>
        </w:rPr>
      </w:pPr>
    </w:p>
    <w:p w14:paraId="12A486F7" w14:textId="77777777" w:rsidR="00172975" w:rsidRDefault="00172975" w:rsidP="00505451">
      <w:pPr>
        <w:rPr>
          <w:rFonts w:ascii="TimesNewRomanPS-BoldMT" w:hAnsi="TimesNewRomanPS-BoldMT"/>
          <w:b/>
          <w:bCs/>
          <w:color w:val="000000"/>
          <w:sz w:val="24"/>
          <w:szCs w:val="24"/>
        </w:rPr>
      </w:pPr>
    </w:p>
    <w:p w14:paraId="4CDA6B5A" w14:textId="77777777" w:rsidR="00172975" w:rsidRDefault="00172975" w:rsidP="00505451">
      <w:pPr>
        <w:rPr>
          <w:rFonts w:ascii="TimesNewRomanPS-BoldMT" w:hAnsi="TimesNewRomanPS-BoldMT"/>
          <w:b/>
          <w:bCs/>
          <w:color w:val="000000"/>
          <w:sz w:val="24"/>
          <w:szCs w:val="24"/>
        </w:rPr>
      </w:pPr>
    </w:p>
    <w:tbl>
      <w:tblPr>
        <w:tblStyle w:val="TableGrid3"/>
        <w:tblW w:w="5000" w:type="pct"/>
        <w:tblInd w:w="-5" w:type="dxa"/>
        <w:tblLayout w:type="fixed"/>
        <w:tblLook w:val="04A0" w:firstRow="1" w:lastRow="0" w:firstColumn="1" w:lastColumn="0" w:noHBand="0" w:noVBand="1"/>
      </w:tblPr>
      <w:tblGrid>
        <w:gridCol w:w="566"/>
        <w:gridCol w:w="5681"/>
        <w:gridCol w:w="1403"/>
        <w:gridCol w:w="1700"/>
      </w:tblGrid>
      <w:tr w:rsidR="00CE17C5" w:rsidRPr="00CE17C5" w14:paraId="4676E8BB" w14:textId="77777777" w:rsidTr="00652FFC">
        <w:tc>
          <w:tcPr>
            <w:tcW w:w="303" w:type="pct"/>
            <w:shd w:val="clear" w:color="auto" w:fill="DBE5F1"/>
            <w:vAlign w:val="center"/>
          </w:tcPr>
          <w:p w14:paraId="63F3A57D" w14:textId="77777777" w:rsidR="00CE17C5" w:rsidRPr="00CE17C5" w:rsidRDefault="00CE17C5" w:rsidP="00CE17C5">
            <w:pPr>
              <w:spacing w:before="60" w:after="60" w:line="276" w:lineRule="auto"/>
              <w:jc w:val="both"/>
              <w:rPr>
                <w:rFonts w:ascii="Times New Roman" w:eastAsia="SimSun" w:hAnsi="Times New Roman" w:cs="Times New Roman"/>
                <w:sz w:val="24"/>
                <w:szCs w:val="24"/>
                <w:lang w:eastAsia="hr-HR"/>
              </w:rPr>
            </w:pPr>
            <w:r w:rsidRPr="00CE17C5">
              <w:rPr>
                <w:rFonts w:ascii="Times New Roman" w:eastAsia="SimSun" w:hAnsi="Times New Roman" w:cs="Times New Roman"/>
                <w:b/>
                <w:bCs/>
                <w:sz w:val="24"/>
                <w:szCs w:val="24"/>
                <w:lang w:eastAsia="hr-HR"/>
              </w:rPr>
              <w:t>RB</w:t>
            </w:r>
          </w:p>
        </w:tc>
        <w:tc>
          <w:tcPr>
            <w:tcW w:w="3037" w:type="pct"/>
            <w:shd w:val="clear" w:color="auto" w:fill="DBE5F1"/>
            <w:vAlign w:val="center"/>
          </w:tcPr>
          <w:p w14:paraId="1520A8F2" w14:textId="165C9E45" w:rsidR="00CE17C5" w:rsidRPr="00CE17C5" w:rsidRDefault="00F30A32" w:rsidP="00CE17C5">
            <w:pPr>
              <w:spacing w:before="60" w:after="60" w:line="276" w:lineRule="auto"/>
              <w:jc w:val="both"/>
              <w:rPr>
                <w:rFonts w:ascii="Times New Roman" w:eastAsia="SimSun" w:hAnsi="Times New Roman" w:cs="Times New Roman"/>
                <w:sz w:val="24"/>
                <w:szCs w:val="24"/>
                <w:lang w:eastAsia="hr-HR"/>
              </w:rPr>
            </w:pPr>
            <w:r>
              <w:rPr>
                <w:rFonts w:ascii="Times New Roman" w:eastAsia="SimSun" w:hAnsi="Times New Roman" w:cs="Times New Roman"/>
                <w:b/>
                <w:color w:val="000000"/>
                <w:sz w:val="24"/>
                <w:szCs w:val="24"/>
                <w:lang w:eastAsia="hr-HR"/>
              </w:rPr>
              <w:t>Kriterij</w:t>
            </w:r>
            <w:r w:rsidR="00CE17C5" w:rsidRPr="00CE17C5">
              <w:rPr>
                <w:rFonts w:ascii="Times New Roman" w:eastAsia="SimSun" w:hAnsi="Times New Roman" w:cs="Times New Roman"/>
                <w:b/>
                <w:color w:val="000000"/>
                <w:sz w:val="24"/>
                <w:szCs w:val="24"/>
                <w:lang w:eastAsia="hr-HR"/>
              </w:rPr>
              <w:t xml:space="preserve"> za administrativnu provjeru prije potpisivanja Ugovora</w:t>
            </w:r>
          </w:p>
        </w:tc>
        <w:tc>
          <w:tcPr>
            <w:tcW w:w="750" w:type="pct"/>
            <w:shd w:val="clear" w:color="auto" w:fill="DBE5F1"/>
          </w:tcPr>
          <w:p w14:paraId="20FDFB0C" w14:textId="77777777" w:rsidR="00CE17C5" w:rsidRPr="00CE17C5" w:rsidRDefault="00CE17C5" w:rsidP="00CE17C5">
            <w:pPr>
              <w:spacing w:before="60" w:after="60" w:line="276" w:lineRule="auto"/>
              <w:jc w:val="both"/>
              <w:rPr>
                <w:rFonts w:ascii="Times New Roman" w:eastAsia="SimSun" w:hAnsi="Times New Roman" w:cs="Times New Roman"/>
                <w:b/>
                <w:color w:val="000000"/>
                <w:sz w:val="24"/>
                <w:szCs w:val="24"/>
                <w:lang w:eastAsia="hr-HR"/>
              </w:rPr>
            </w:pPr>
            <w:r w:rsidRPr="00CE17C5">
              <w:rPr>
                <w:rFonts w:ascii="Times New Roman" w:eastAsia="SimSun" w:hAnsi="Times New Roman" w:cs="Times New Roman"/>
                <w:b/>
                <w:color w:val="000000"/>
                <w:sz w:val="24"/>
                <w:szCs w:val="24"/>
                <w:lang w:eastAsia="hr-HR"/>
              </w:rPr>
              <w:t>Procjena (DA/NE)</w:t>
            </w:r>
          </w:p>
        </w:tc>
        <w:tc>
          <w:tcPr>
            <w:tcW w:w="909" w:type="pct"/>
            <w:shd w:val="clear" w:color="auto" w:fill="DBE5F1"/>
          </w:tcPr>
          <w:p w14:paraId="4A94B880" w14:textId="77777777" w:rsidR="00CE17C5" w:rsidRPr="00CE17C5" w:rsidRDefault="00CE17C5" w:rsidP="00CE17C5">
            <w:pPr>
              <w:spacing w:before="60" w:after="60" w:line="276" w:lineRule="auto"/>
              <w:jc w:val="both"/>
              <w:rPr>
                <w:rFonts w:ascii="Times New Roman" w:eastAsia="SimSun" w:hAnsi="Times New Roman" w:cs="Times New Roman"/>
                <w:sz w:val="24"/>
                <w:szCs w:val="24"/>
                <w:lang w:eastAsia="hr-HR"/>
              </w:rPr>
            </w:pPr>
            <w:r w:rsidRPr="00CE17C5">
              <w:rPr>
                <w:rFonts w:ascii="Times New Roman" w:eastAsia="SimSun" w:hAnsi="Times New Roman" w:cs="Times New Roman"/>
                <w:b/>
                <w:color w:val="000000"/>
                <w:sz w:val="24"/>
                <w:szCs w:val="24"/>
                <w:lang w:eastAsia="hr-HR"/>
              </w:rPr>
              <w:t>Komentar</w:t>
            </w:r>
          </w:p>
        </w:tc>
      </w:tr>
      <w:tr w:rsidR="00CE17C5" w:rsidRPr="00CE17C5" w14:paraId="2508CF13" w14:textId="77777777" w:rsidTr="00652FFC">
        <w:tc>
          <w:tcPr>
            <w:tcW w:w="303" w:type="pct"/>
            <w:vAlign w:val="center"/>
          </w:tcPr>
          <w:p w14:paraId="5ACB2CCB" w14:textId="77777777" w:rsidR="00CE17C5" w:rsidRPr="00CE17C5" w:rsidRDefault="00CE17C5" w:rsidP="00CE17C5">
            <w:pPr>
              <w:spacing w:before="60" w:after="60" w:line="276" w:lineRule="auto"/>
              <w:jc w:val="both"/>
              <w:rPr>
                <w:rFonts w:ascii="Times New Roman" w:eastAsia="SimSun" w:hAnsi="Times New Roman" w:cs="Times New Roman"/>
                <w:sz w:val="24"/>
                <w:szCs w:val="24"/>
                <w:lang w:eastAsia="hr-HR"/>
              </w:rPr>
            </w:pPr>
            <w:r w:rsidRPr="00CE17C5">
              <w:rPr>
                <w:rFonts w:ascii="Times New Roman" w:eastAsia="SimSun" w:hAnsi="Times New Roman" w:cs="Times New Roman"/>
                <w:sz w:val="24"/>
                <w:szCs w:val="24"/>
                <w:lang w:eastAsia="hr-HR"/>
              </w:rPr>
              <w:t>1.</w:t>
            </w:r>
          </w:p>
        </w:tc>
        <w:tc>
          <w:tcPr>
            <w:tcW w:w="3037" w:type="pct"/>
            <w:vAlign w:val="center"/>
          </w:tcPr>
          <w:p w14:paraId="3F823FF0" w14:textId="4B9EAE7B" w:rsidR="00CE17C5" w:rsidRPr="00CE17C5" w:rsidRDefault="00CE17C5">
            <w:pPr>
              <w:spacing w:before="60" w:after="60" w:line="276" w:lineRule="auto"/>
              <w:jc w:val="both"/>
              <w:rPr>
                <w:rFonts w:ascii="Times New Roman" w:eastAsia="Calibri" w:hAnsi="Times New Roman" w:cs="Times New Roman"/>
                <w:sz w:val="24"/>
                <w:szCs w:val="24"/>
                <w:lang w:eastAsia="hr-HR"/>
              </w:rPr>
            </w:pPr>
            <w:r w:rsidRPr="00CE17C5">
              <w:rPr>
                <w:rFonts w:ascii="Times New Roman" w:eastAsia="Calibri" w:hAnsi="Times New Roman" w:cs="Times New Roman"/>
                <w:sz w:val="24"/>
                <w:szCs w:val="24"/>
                <w:lang w:eastAsia="hr-HR"/>
              </w:rPr>
              <w:t xml:space="preserve">Prijavitelj </w:t>
            </w:r>
            <w:r>
              <w:rPr>
                <w:rFonts w:ascii="Times New Roman" w:eastAsia="Calibri" w:hAnsi="Times New Roman" w:cs="Times New Roman"/>
                <w:sz w:val="24"/>
                <w:szCs w:val="24"/>
                <w:lang w:eastAsia="hr-HR"/>
              </w:rPr>
              <w:t>i partner su</w:t>
            </w:r>
            <w:r w:rsidRPr="00CE17C5">
              <w:rPr>
                <w:rFonts w:ascii="Times New Roman" w:eastAsia="Calibri" w:hAnsi="Times New Roman" w:cs="Times New Roman"/>
                <w:sz w:val="24"/>
                <w:szCs w:val="24"/>
                <w:lang w:eastAsia="hr-HR"/>
              </w:rPr>
              <w:t xml:space="preserve"> dostavi</w:t>
            </w:r>
            <w:r>
              <w:rPr>
                <w:rFonts w:ascii="Times New Roman" w:eastAsia="Calibri" w:hAnsi="Times New Roman" w:cs="Times New Roman"/>
                <w:sz w:val="24"/>
                <w:szCs w:val="24"/>
                <w:lang w:eastAsia="hr-HR"/>
              </w:rPr>
              <w:t>li</w:t>
            </w:r>
            <w:r w:rsidRPr="00CE17C5">
              <w:rPr>
                <w:rFonts w:ascii="Times New Roman" w:eastAsia="Calibri" w:hAnsi="Times New Roman" w:cs="Times New Roman"/>
                <w:sz w:val="24"/>
                <w:szCs w:val="24"/>
                <w:lang w:eastAsia="hr-HR"/>
              </w:rPr>
              <w:t xml:space="preserve"> svu dokumentaciju prema poglavlju 4.4. UzP-a.</w:t>
            </w:r>
          </w:p>
        </w:tc>
        <w:tc>
          <w:tcPr>
            <w:tcW w:w="750" w:type="pct"/>
            <w:vAlign w:val="center"/>
          </w:tcPr>
          <w:p w14:paraId="02DBAC03" w14:textId="77777777" w:rsidR="00CE17C5" w:rsidRPr="00CE17C5" w:rsidRDefault="00CE17C5" w:rsidP="00CE17C5">
            <w:pPr>
              <w:spacing w:before="60" w:after="60" w:line="276" w:lineRule="auto"/>
              <w:jc w:val="both"/>
              <w:rPr>
                <w:rFonts w:ascii="Times New Roman" w:eastAsia="SimSun" w:hAnsi="Times New Roman" w:cs="Times New Roman"/>
                <w:sz w:val="24"/>
                <w:szCs w:val="24"/>
                <w:lang w:eastAsia="hr-HR"/>
              </w:rPr>
            </w:pPr>
          </w:p>
        </w:tc>
        <w:tc>
          <w:tcPr>
            <w:tcW w:w="909" w:type="pct"/>
            <w:vAlign w:val="center"/>
          </w:tcPr>
          <w:p w14:paraId="4062B00E" w14:textId="77777777" w:rsidR="00CE17C5" w:rsidRPr="00CE17C5" w:rsidRDefault="00CE17C5" w:rsidP="00CE17C5">
            <w:pPr>
              <w:spacing w:before="60" w:after="60" w:line="276" w:lineRule="auto"/>
              <w:jc w:val="both"/>
              <w:rPr>
                <w:rFonts w:ascii="Times New Roman" w:eastAsia="SimSun" w:hAnsi="Times New Roman" w:cs="Times New Roman"/>
                <w:sz w:val="24"/>
                <w:szCs w:val="24"/>
                <w:lang w:eastAsia="hr-HR"/>
              </w:rPr>
            </w:pPr>
          </w:p>
        </w:tc>
      </w:tr>
    </w:tbl>
    <w:p w14:paraId="7D293918" w14:textId="77777777" w:rsidR="00CE17C5" w:rsidRDefault="00CE17C5" w:rsidP="00505451">
      <w:pPr>
        <w:rPr>
          <w:rFonts w:ascii="TimesNewRomanPS-BoldMT" w:hAnsi="TimesNewRomanPS-BoldMT"/>
          <w:b/>
          <w:bCs/>
          <w:color w:val="000000"/>
          <w:sz w:val="24"/>
          <w:szCs w:val="24"/>
        </w:rPr>
      </w:pPr>
    </w:p>
    <w:p w14:paraId="31803C3D" w14:textId="77777777" w:rsidR="00CE17C5" w:rsidRDefault="00CE17C5" w:rsidP="00505451">
      <w:pPr>
        <w:rPr>
          <w:rFonts w:ascii="TimesNewRomanPS-BoldMT" w:hAnsi="TimesNewRomanPS-BoldMT"/>
          <w:b/>
          <w:bCs/>
          <w:color w:val="000000"/>
          <w:sz w:val="24"/>
          <w:szCs w:val="24"/>
        </w:rPr>
      </w:pPr>
    </w:p>
    <w:p w14:paraId="0D8B7C4A" w14:textId="77777777" w:rsidR="00172975" w:rsidRDefault="00172975" w:rsidP="00505451">
      <w:pPr>
        <w:rPr>
          <w:rFonts w:ascii="TimesNewRomanPS-BoldMT" w:hAnsi="TimesNewRomanPS-BoldMT"/>
          <w:b/>
          <w:bCs/>
          <w:color w:val="000000"/>
          <w:sz w:val="24"/>
          <w:szCs w:val="24"/>
        </w:rPr>
      </w:pPr>
    </w:p>
    <w:p w14:paraId="3B2BE3A9" w14:textId="77777777" w:rsidR="00172975" w:rsidRDefault="00172975" w:rsidP="00505451">
      <w:pPr>
        <w:rPr>
          <w:rFonts w:ascii="TimesNewRomanPS-BoldMT" w:hAnsi="TimesNewRomanPS-BoldMT"/>
          <w:b/>
          <w:bCs/>
          <w:color w:val="000000"/>
          <w:sz w:val="24"/>
          <w:szCs w:val="24"/>
        </w:rPr>
      </w:pPr>
    </w:p>
    <w:p w14:paraId="1DC99224" w14:textId="77777777" w:rsidR="00172975" w:rsidRDefault="00172975" w:rsidP="00505451">
      <w:pPr>
        <w:rPr>
          <w:rFonts w:ascii="TimesNewRomanPS-BoldMT" w:hAnsi="TimesNewRomanPS-BoldMT"/>
          <w:b/>
          <w:bCs/>
          <w:color w:val="000000"/>
          <w:sz w:val="24"/>
          <w:szCs w:val="24"/>
        </w:rPr>
      </w:pPr>
    </w:p>
    <w:p w14:paraId="58F832AA" w14:textId="77777777" w:rsidR="00172975" w:rsidRDefault="00172975" w:rsidP="00505451">
      <w:pPr>
        <w:rPr>
          <w:rFonts w:ascii="TimesNewRomanPS-BoldMT" w:hAnsi="TimesNewRomanPS-BoldMT"/>
          <w:b/>
          <w:bCs/>
          <w:color w:val="000000"/>
          <w:sz w:val="24"/>
          <w:szCs w:val="24"/>
        </w:rPr>
      </w:pPr>
    </w:p>
    <w:p w14:paraId="44BC7774" w14:textId="77777777" w:rsidR="00172975" w:rsidRDefault="00172975" w:rsidP="00505451">
      <w:pPr>
        <w:rPr>
          <w:rFonts w:ascii="TimesNewRomanPS-BoldMT" w:hAnsi="TimesNewRomanPS-BoldMT"/>
          <w:b/>
          <w:bCs/>
          <w:color w:val="000000"/>
          <w:sz w:val="24"/>
          <w:szCs w:val="24"/>
        </w:rPr>
      </w:pPr>
    </w:p>
    <w:p w14:paraId="5CAB752D" w14:textId="391F33E8" w:rsidR="003C7549" w:rsidRPr="002B2B9B" w:rsidRDefault="003C7549" w:rsidP="00505451">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w:t>
      </w:r>
      <w:r w:rsidR="00F9468F" w:rsidRPr="002B2B9B">
        <w:rPr>
          <w:rFonts w:ascii="TimesNewRomanPS-BoldMT" w:hAnsi="TimesNewRomanPS-BoldMT"/>
          <w:b/>
          <w:bCs/>
          <w:color w:val="000000"/>
          <w:sz w:val="24"/>
          <w:szCs w:val="24"/>
        </w:rPr>
        <w:t xml:space="preserve"> ZA OCJENU KVALITETE I PROVJERU PRIHVATLJIVOSTI TROŠKOVA</w:t>
      </w:r>
    </w:p>
    <w:p w14:paraId="7D1724D1" w14:textId="7BEC6873" w:rsidR="00F9468F" w:rsidRPr="002B2B9B" w:rsidRDefault="00F9468F" w:rsidP="00505451">
      <w:pPr>
        <w:rPr>
          <w:rFonts w:ascii="TimesNewRomanPS-BoldMT" w:hAnsi="TimesNewRomanPS-BoldMT"/>
          <w:b/>
          <w:bCs/>
          <w:color w:val="000000"/>
          <w:sz w:val="24"/>
          <w:szCs w:val="24"/>
        </w:rPr>
      </w:pPr>
    </w:p>
    <w:tbl>
      <w:tblPr>
        <w:tblStyle w:val="TableGrid"/>
        <w:tblW w:w="0" w:type="auto"/>
        <w:tblLook w:val="04A0" w:firstRow="1" w:lastRow="0" w:firstColumn="1" w:lastColumn="0" w:noHBand="0" w:noVBand="1"/>
      </w:tblPr>
      <w:tblGrid>
        <w:gridCol w:w="550"/>
        <w:gridCol w:w="5749"/>
        <w:gridCol w:w="1510"/>
        <w:gridCol w:w="1541"/>
      </w:tblGrid>
      <w:tr w:rsidR="00F9468F" w:rsidRPr="002B2B9B" w14:paraId="5AAA1A1F" w14:textId="77777777" w:rsidTr="00E504B8">
        <w:trPr>
          <w:trHeight w:val="617"/>
        </w:trPr>
        <w:tc>
          <w:tcPr>
            <w:tcW w:w="550" w:type="dxa"/>
            <w:shd w:val="clear" w:color="auto" w:fill="D9E2F3" w:themeFill="accent1" w:themeFillTint="33"/>
            <w:vAlign w:val="center"/>
          </w:tcPr>
          <w:p w14:paraId="30C1EE9E"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6933EC48" w14:textId="2EA9E25F" w:rsidR="00F9468F" w:rsidRPr="002B2B9B" w:rsidRDefault="00F9468F" w:rsidP="00E504B8">
            <w:pPr>
              <w:spacing w:after="120"/>
              <w:rPr>
                <w:rFonts w:ascii="Times New Roman" w:hAnsi="Times New Roman" w:cs="Times New Roman"/>
                <w:b/>
                <w:bCs/>
                <w:sz w:val="24"/>
                <w:szCs w:val="24"/>
              </w:rPr>
            </w:pPr>
            <w:r w:rsidRPr="002B2B9B">
              <w:rPr>
                <w:rStyle w:val="fontstyle01"/>
                <w:rFonts w:ascii="Times New Roman" w:hAnsi="Times New Roman" w:cs="Times New Roman"/>
                <w:b/>
                <w:bCs/>
              </w:rPr>
              <w:t xml:space="preserve">Kriteriji za </w:t>
            </w:r>
            <w:r w:rsidR="00D93CA4">
              <w:rPr>
                <w:rStyle w:val="fontstyle01"/>
                <w:rFonts w:ascii="Times New Roman" w:hAnsi="Times New Roman" w:cs="Times New Roman"/>
                <w:b/>
                <w:bCs/>
              </w:rPr>
              <w:t>znanstvenu</w:t>
            </w:r>
            <w:r w:rsidRPr="002B2B9B">
              <w:rPr>
                <w:rStyle w:val="fontstyle01"/>
                <w:rFonts w:ascii="Times New Roman" w:hAnsi="Times New Roman" w:cs="Times New Roman"/>
                <w:b/>
                <w:bCs/>
              </w:rPr>
              <w:t xml:space="preserve"> evaluaciju</w:t>
            </w:r>
          </w:p>
        </w:tc>
        <w:tc>
          <w:tcPr>
            <w:tcW w:w="1510" w:type="dxa"/>
            <w:shd w:val="clear" w:color="auto" w:fill="D9E2F3" w:themeFill="accent1" w:themeFillTint="33"/>
            <w:vAlign w:val="center"/>
          </w:tcPr>
          <w:p w14:paraId="07FC6625" w14:textId="7248ABCD"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Ocjena (1-5)</w:t>
            </w:r>
          </w:p>
        </w:tc>
        <w:tc>
          <w:tcPr>
            <w:tcW w:w="1541" w:type="dxa"/>
            <w:shd w:val="clear" w:color="auto" w:fill="D9E2F3" w:themeFill="accent1" w:themeFillTint="33"/>
            <w:vAlign w:val="center"/>
          </w:tcPr>
          <w:p w14:paraId="78E740B3"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F9468F" w:rsidRPr="002B2B9B" w14:paraId="3B912A20" w14:textId="77777777" w:rsidTr="00F9468F">
        <w:tc>
          <w:tcPr>
            <w:tcW w:w="550" w:type="dxa"/>
          </w:tcPr>
          <w:p w14:paraId="4AB90448" w14:textId="77777777" w:rsidR="00F9468F" w:rsidRPr="002B2B9B" w:rsidRDefault="00F9468F"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tcPr>
          <w:p w14:paraId="35D9F04C" w14:textId="53072ACB" w:rsidR="00F9468F" w:rsidRPr="002B2B9B" w:rsidRDefault="00816825"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 xml:space="preserve">Procjena </w:t>
            </w:r>
            <w:r w:rsidR="005277B0" w:rsidRPr="00166982">
              <w:rPr>
                <w:rFonts w:ascii="Times New Roman" w:hAnsi="Times New Roman" w:cs="Times New Roman"/>
                <w:sz w:val="24"/>
                <w:szCs w:val="24"/>
              </w:rPr>
              <w:t xml:space="preserve">znanstvene izvrsnosti </w:t>
            </w:r>
          </w:p>
        </w:tc>
        <w:tc>
          <w:tcPr>
            <w:tcW w:w="1510" w:type="dxa"/>
          </w:tcPr>
          <w:p w14:paraId="04E47505" w14:textId="77777777" w:rsidR="00F9468F" w:rsidRPr="002B2B9B" w:rsidRDefault="00F9468F" w:rsidP="00E504B8">
            <w:pPr>
              <w:spacing w:after="120"/>
              <w:jc w:val="both"/>
              <w:rPr>
                <w:rFonts w:ascii="Times New Roman" w:hAnsi="Times New Roman" w:cs="Times New Roman"/>
                <w:sz w:val="24"/>
                <w:szCs w:val="24"/>
              </w:rPr>
            </w:pPr>
          </w:p>
        </w:tc>
        <w:tc>
          <w:tcPr>
            <w:tcW w:w="1541" w:type="dxa"/>
          </w:tcPr>
          <w:p w14:paraId="4B69F963" w14:textId="77777777" w:rsidR="00F9468F" w:rsidRPr="002B2B9B" w:rsidRDefault="00F9468F" w:rsidP="00E504B8">
            <w:pPr>
              <w:spacing w:after="120"/>
              <w:jc w:val="both"/>
              <w:rPr>
                <w:rFonts w:ascii="Times New Roman" w:hAnsi="Times New Roman" w:cs="Times New Roman"/>
                <w:sz w:val="24"/>
                <w:szCs w:val="24"/>
              </w:rPr>
            </w:pPr>
          </w:p>
        </w:tc>
      </w:tr>
      <w:tr w:rsidR="00D1234D" w:rsidRPr="002B2B9B" w14:paraId="55FE192B" w14:textId="77777777" w:rsidTr="00F9468F">
        <w:tc>
          <w:tcPr>
            <w:tcW w:w="550" w:type="dxa"/>
          </w:tcPr>
          <w:p w14:paraId="4A8DA3E8" w14:textId="13787230" w:rsidR="00D1234D" w:rsidRPr="002B2B9B" w:rsidRDefault="00D1234D" w:rsidP="00E504B8">
            <w:pPr>
              <w:spacing w:after="120"/>
              <w:jc w:val="both"/>
              <w:rPr>
                <w:rFonts w:ascii="Times New Roman" w:hAnsi="Times New Roman" w:cs="Times New Roman"/>
                <w:sz w:val="24"/>
                <w:szCs w:val="24"/>
              </w:rPr>
            </w:pPr>
            <w:r>
              <w:rPr>
                <w:rFonts w:ascii="Times New Roman" w:hAnsi="Times New Roman" w:cs="Times New Roman"/>
                <w:sz w:val="24"/>
                <w:szCs w:val="24"/>
              </w:rPr>
              <w:t>2.</w:t>
            </w:r>
          </w:p>
        </w:tc>
        <w:tc>
          <w:tcPr>
            <w:tcW w:w="5749" w:type="dxa"/>
          </w:tcPr>
          <w:p w14:paraId="36D5D98B" w14:textId="6F69778D" w:rsidR="00D1234D" w:rsidRPr="002B2B9B" w:rsidRDefault="00D1234D" w:rsidP="005448F4">
            <w:pPr>
              <w:spacing w:after="120"/>
              <w:jc w:val="both"/>
              <w:rPr>
                <w:rFonts w:ascii="Times New Roman" w:hAnsi="Times New Roman" w:cs="Times New Roman"/>
                <w:sz w:val="24"/>
                <w:szCs w:val="24"/>
              </w:rPr>
            </w:pPr>
            <w:r>
              <w:rPr>
                <w:rFonts w:ascii="Times New Roman" w:hAnsi="Times New Roman" w:cs="Times New Roman"/>
                <w:sz w:val="24"/>
                <w:szCs w:val="24"/>
              </w:rPr>
              <w:t xml:space="preserve">Procjena </w:t>
            </w:r>
            <w:r w:rsidR="005448F4">
              <w:rPr>
                <w:rFonts w:ascii="Times New Roman" w:hAnsi="Times New Roman" w:cs="Times New Roman"/>
                <w:sz w:val="24"/>
                <w:szCs w:val="24"/>
              </w:rPr>
              <w:t>stupnja</w:t>
            </w:r>
            <w:r>
              <w:rPr>
                <w:rFonts w:ascii="Times New Roman" w:hAnsi="Times New Roman" w:cs="Times New Roman"/>
                <w:sz w:val="24"/>
                <w:szCs w:val="24"/>
              </w:rPr>
              <w:t xml:space="preserve"> inovativnosti</w:t>
            </w:r>
          </w:p>
        </w:tc>
        <w:tc>
          <w:tcPr>
            <w:tcW w:w="1510" w:type="dxa"/>
          </w:tcPr>
          <w:p w14:paraId="4507704E" w14:textId="77777777" w:rsidR="00D1234D" w:rsidRPr="002B2B9B" w:rsidRDefault="00D1234D" w:rsidP="00E504B8">
            <w:pPr>
              <w:spacing w:after="120"/>
              <w:jc w:val="both"/>
              <w:rPr>
                <w:rFonts w:ascii="Times New Roman" w:hAnsi="Times New Roman" w:cs="Times New Roman"/>
                <w:sz w:val="24"/>
                <w:szCs w:val="24"/>
              </w:rPr>
            </w:pPr>
          </w:p>
        </w:tc>
        <w:tc>
          <w:tcPr>
            <w:tcW w:w="1541" w:type="dxa"/>
          </w:tcPr>
          <w:p w14:paraId="496C2CC3" w14:textId="77777777" w:rsidR="00D1234D" w:rsidRPr="002B2B9B" w:rsidRDefault="00D1234D" w:rsidP="00E504B8">
            <w:pPr>
              <w:spacing w:after="120"/>
              <w:jc w:val="both"/>
              <w:rPr>
                <w:rFonts w:ascii="Times New Roman" w:hAnsi="Times New Roman" w:cs="Times New Roman"/>
                <w:sz w:val="24"/>
                <w:szCs w:val="24"/>
              </w:rPr>
            </w:pPr>
          </w:p>
        </w:tc>
      </w:tr>
      <w:tr w:rsidR="00F9468F" w:rsidRPr="002B2B9B" w14:paraId="12A2C77B" w14:textId="77777777" w:rsidTr="00F9468F">
        <w:tc>
          <w:tcPr>
            <w:tcW w:w="550" w:type="dxa"/>
          </w:tcPr>
          <w:p w14:paraId="6E8A9841" w14:textId="22F3A2BC" w:rsidR="00F9468F" w:rsidRPr="002B2B9B" w:rsidRDefault="005448F4" w:rsidP="00E504B8">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3</w:t>
            </w:r>
            <w:r w:rsidR="00F9468F" w:rsidRPr="002B2B9B">
              <w:rPr>
                <w:rFonts w:ascii="Times New Roman" w:hAnsi="Times New Roman" w:cs="Times New Roman"/>
                <w:sz w:val="24"/>
                <w:szCs w:val="24"/>
              </w:rPr>
              <w:t>.</w:t>
            </w:r>
          </w:p>
        </w:tc>
        <w:tc>
          <w:tcPr>
            <w:tcW w:w="5749" w:type="dxa"/>
          </w:tcPr>
          <w:p w14:paraId="55FFE2EF" w14:textId="356D5FE1" w:rsidR="00F9468F" w:rsidRPr="002B2B9B" w:rsidRDefault="005448F4" w:rsidP="00E504B8">
            <w:pPr>
              <w:spacing w:after="120"/>
              <w:jc w:val="both"/>
              <w:rPr>
                <w:rFonts w:ascii="Times New Roman" w:hAnsi="Times New Roman" w:cs="Times New Roman"/>
                <w:sz w:val="24"/>
                <w:szCs w:val="24"/>
              </w:rPr>
            </w:pPr>
            <w:r w:rsidRPr="005448F4">
              <w:rPr>
                <w:rFonts w:ascii="Times New Roman" w:hAnsi="Times New Roman" w:cs="Times New Roman"/>
                <w:sz w:val="24"/>
                <w:szCs w:val="24"/>
              </w:rPr>
              <w:t>Metodologija provedbe i procjena strukture, kvalifikacija i kompetencija članova projektnog tima</w:t>
            </w:r>
          </w:p>
        </w:tc>
        <w:tc>
          <w:tcPr>
            <w:tcW w:w="1510" w:type="dxa"/>
          </w:tcPr>
          <w:p w14:paraId="54B1C543" w14:textId="77777777" w:rsidR="00F9468F" w:rsidRPr="002B2B9B" w:rsidRDefault="00F9468F" w:rsidP="00E504B8">
            <w:pPr>
              <w:spacing w:after="120"/>
              <w:jc w:val="both"/>
              <w:rPr>
                <w:rFonts w:ascii="Times New Roman" w:hAnsi="Times New Roman" w:cs="Times New Roman"/>
                <w:sz w:val="24"/>
                <w:szCs w:val="24"/>
              </w:rPr>
            </w:pPr>
          </w:p>
        </w:tc>
        <w:tc>
          <w:tcPr>
            <w:tcW w:w="1541" w:type="dxa"/>
          </w:tcPr>
          <w:p w14:paraId="42E97E65" w14:textId="77777777" w:rsidR="00F9468F" w:rsidRPr="002B2B9B" w:rsidRDefault="00F9468F" w:rsidP="00E504B8">
            <w:pPr>
              <w:spacing w:after="120"/>
              <w:jc w:val="both"/>
              <w:rPr>
                <w:rFonts w:ascii="Times New Roman" w:hAnsi="Times New Roman" w:cs="Times New Roman"/>
                <w:sz w:val="24"/>
                <w:szCs w:val="24"/>
              </w:rPr>
            </w:pPr>
          </w:p>
        </w:tc>
      </w:tr>
      <w:tr w:rsidR="00F9468F" w:rsidRPr="002B2B9B" w14:paraId="375C5BCB" w14:textId="77777777" w:rsidTr="00F9468F">
        <w:tc>
          <w:tcPr>
            <w:tcW w:w="550" w:type="dxa"/>
          </w:tcPr>
          <w:p w14:paraId="3D8CB9D9" w14:textId="3A603750" w:rsidR="00F9468F" w:rsidRPr="002B2B9B" w:rsidRDefault="005448F4" w:rsidP="00E504B8">
            <w:pPr>
              <w:spacing w:after="120"/>
              <w:jc w:val="both"/>
              <w:rPr>
                <w:rFonts w:ascii="Times New Roman" w:hAnsi="Times New Roman" w:cs="Times New Roman"/>
                <w:sz w:val="24"/>
                <w:szCs w:val="24"/>
              </w:rPr>
            </w:pPr>
            <w:r>
              <w:rPr>
                <w:rFonts w:ascii="Times New Roman" w:hAnsi="Times New Roman" w:cs="Times New Roman"/>
                <w:sz w:val="24"/>
                <w:szCs w:val="24"/>
              </w:rPr>
              <w:t>4</w:t>
            </w:r>
            <w:r w:rsidR="00F9468F" w:rsidRPr="002B2B9B">
              <w:rPr>
                <w:rFonts w:ascii="Times New Roman" w:hAnsi="Times New Roman" w:cs="Times New Roman"/>
                <w:sz w:val="24"/>
                <w:szCs w:val="24"/>
              </w:rPr>
              <w:t>.</w:t>
            </w:r>
          </w:p>
        </w:tc>
        <w:tc>
          <w:tcPr>
            <w:tcW w:w="5749" w:type="dxa"/>
          </w:tcPr>
          <w:p w14:paraId="417807C6" w14:textId="0C78D53F" w:rsidR="00F9468F" w:rsidRPr="002B2B9B" w:rsidRDefault="005720B5"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 xml:space="preserve">Usklađenost proračuna (troškova) </w:t>
            </w:r>
            <w:r w:rsidR="005448F4" w:rsidRPr="005448F4">
              <w:rPr>
                <w:rFonts w:ascii="Times New Roman" w:hAnsi="Times New Roman" w:cs="Times New Roman"/>
                <w:sz w:val="24"/>
                <w:szCs w:val="24"/>
              </w:rPr>
              <w:t>i aktivnosti</w:t>
            </w:r>
          </w:p>
        </w:tc>
        <w:tc>
          <w:tcPr>
            <w:tcW w:w="1510" w:type="dxa"/>
          </w:tcPr>
          <w:p w14:paraId="34CF0395" w14:textId="77777777" w:rsidR="00F9468F" w:rsidRPr="002B2B9B" w:rsidRDefault="00F9468F" w:rsidP="00E504B8">
            <w:pPr>
              <w:spacing w:after="120"/>
              <w:jc w:val="both"/>
              <w:rPr>
                <w:rFonts w:ascii="Times New Roman" w:hAnsi="Times New Roman" w:cs="Times New Roman"/>
                <w:sz w:val="24"/>
                <w:szCs w:val="24"/>
              </w:rPr>
            </w:pPr>
          </w:p>
        </w:tc>
        <w:tc>
          <w:tcPr>
            <w:tcW w:w="1541" w:type="dxa"/>
          </w:tcPr>
          <w:p w14:paraId="04C93E01" w14:textId="77777777" w:rsidR="00F9468F" w:rsidRPr="002B2B9B" w:rsidRDefault="00F9468F" w:rsidP="00E504B8">
            <w:pPr>
              <w:spacing w:after="120"/>
              <w:jc w:val="both"/>
              <w:rPr>
                <w:rFonts w:ascii="Times New Roman" w:hAnsi="Times New Roman" w:cs="Times New Roman"/>
                <w:sz w:val="24"/>
                <w:szCs w:val="24"/>
              </w:rPr>
            </w:pPr>
          </w:p>
        </w:tc>
      </w:tr>
    </w:tbl>
    <w:p w14:paraId="62D26C88" w14:textId="77777777" w:rsidR="00CF1E21" w:rsidRPr="002B2B9B" w:rsidRDefault="00CF1E21" w:rsidP="00505451"/>
    <w:tbl>
      <w:tblPr>
        <w:tblStyle w:val="TableGrid"/>
        <w:tblW w:w="0" w:type="auto"/>
        <w:tblLook w:val="04A0" w:firstRow="1" w:lastRow="0" w:firstColumn="1" w:lastColumn="0" w:noHBand="0" w:noVBand="1"/>
      </w:tblPr>
      <w:tblGrid>
        <w:gridCol w:w="550"/>
        <w:gridCol w:w="5749"/>
        <w:gridCol w:w="1510"/>
        <w:gridCol w:w="1541"/>
      </w:tblGrid>
      <w:tr w:rsidR="00F9468F" w:rsidRPr="002B2B9B" w14:paraId="48627487" w14:textId="77777777" w:rsidTr="002D5D42">
        <w:tc>
          <w:tcPr>
            <w:tcW w:w="550" w:type="dxa"/>
            <w:shd w:val="clear" w:color="auto" w:fill="D9E2F3" w:themeFill="accent1" w:themeFillTint="33"/>
            <w:vAlign w:val="center"/>
          </w:tcPr>
          <w:p w14:paraId="26F9F729"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30F6D7C1" w14:textId="0A87F80C"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Kriteriji za poslovno financijsku evaluaciju</w:t>
            </w:r>
          </w:p>
        </w:tc>
        <w:tc>
          <w:tcPr>
            <w:tcW w:w="1510" w:type="dxa"/>
            <w:shd w:val="clear" w:color="auto" w:fill="D9E2F3" w:themeFill="accent1" w:themeFillTint="33"/>
            <w:vAlign w:val="center"/>
          </w:tcPr>
          <w:p w14:paraId="08BFDF88"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43EF24C5"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F9468F" w:rsidRPr="002B2B9B" w14:paraId="256A2F9D" w14:textId="77777777" w:rsidTr="0061392F">
        <w:tc>
          <w:tcPr>
            <w:tcW w:w="550" w:type="dxa"/>
          </w:tcPr>
          <w:p w14:paraId="34BA799C" w14:textId="712CD671" w:rsidR="00F9468F" w:rsidRPr="002B2B9B" w:rsidRDefault="008B3D66" w:rsidP="00E504B8">
            <w:pPr>
              <w:spacing w:after="120"/>
              <w:jc w:val="both"/>
              <w:rPr>
                <w:rFonts w:ascii="Times New Roman" w:hAnsi="Times New Roman" w:cs="Times New Roman"/>
                <w:sz w:val="24"/>
                <w:szCs w:val="24"/>
              </w:rPr>
            </w:pPr>
            <w:r>
              <w:rPr>
                <w:rFonts w:ascii="Times New Roman" w:hAnsi="Times New Roman" w:cs="Times New Roman"/>
                <w:sz w:val="24"/>
                <w:szCs w:val="24"/>
              </w:rPr>
              <w:t>1</w:t>
            </w:r>
            <w:r w:rsidR="00F9468F" w:rsidRPr="002B2B9B">
              <w:rPr>
                <w:rFonts w:ascii="Times New Roman" w:hAnsi="Times New Roman" w:cs="Times New Roman"/>
                <w:sz w:val="24"/>
                <w:szCs w:val="24"/>
              </w:rPr>
              <w:t>.</w:t>
            </w:r>
          </w:p>
        </w:tc>
        <w:tc>
          <w:tcPr>
            <w:tcW w:w="5749" w:type="dxa"/>
          </w:tcPr>
          <w:p w14:paraId="70D82EFC" w14:textId="3E79D7CB" w:rsidR="00F9468F" w:rsidRPr="00257385" w:rsidRDefault="00257385" w:rsidP="00E504B8">
            <w:pPr>
              <w:spacing w:after="120"/>
              <w:jc w:val="both"/>
              <w:rPr>
                <w:rFonts w:ascii="Times New Roman" w:hAnsi="Times New Roman" w:cs="Times New Roman"/>
                <w:iCs/>
                <w:sz w:val="24"/>
                <w:szCs w:val="24"/>
              </w:rPr>
            </w:pPr>
            <w:r w:rsidRPr="00257385">
              <w:rPr>
                <w:rFonts w:ascii="Times New Roman" w:hAnsi="Times New Roman" w:cs="Times New Roman"/>
                <w:iCs/>
                <w:sz w:val="24"/>
                <w:szCs w:val="24"/>
              </w:rPr>
              <w:t>Bonitet</w:t>
            </w:r>
          </w:p>
        </w:tc>
        <w:tc>
          <w:tcPr>
            <w:tcW w:w="1510" w:type="dxa"/>
          </w:tcPr>
          <w:p w14:paraId="308F672B" w14:textId="77777777" w:rsidR="00F9468F" w:rsidRPr="002B2B9B" w:rsidRDefault="00F9468F" w:rsidP="00E504B8">
            <w:pPr>
              <w:spacing w:after="120"/>
              <w:jc w:val="both"/>
              <w:rPr>
                <w:rFonts w:ascii="Times New Roman" w:hAnsi="Times New Roman" w:cs="Times New Roman"/>
                <w:sz w:val="24"/>
                <w:szCs w:val="24"/>
              </w:rPr>
            </w:pPr>
          </w:p>
        </w:tc>
        <w:tc>
          <w:tcPr>
            <w:tcW w:w="1541" w:type="dxa"/>
          </w:tcPr>
          <w:p w14:paraId="0875AC93" w14:textId="77777777" w:rsidR="00F9468F" w:rsidRPr="002B2B9B" w:rsidRDefault="00F9468F" w:rsidP="00E504B8">
            <w:pPr>
              <w:spacing w:after="120"/>
              <w:jc w:val="both"/>
              <w:rPr>
                <w:rFonts w:ascii="Times New Roman" w:hAnsi="Times New Roman" w:cs="Times New Roman"/>
                <w:sz w:val="24"/>
                <w:szCs w:val="24"/>
              </w:rPr>
            </w:pPr>
          </w:p>
        </w:tc>
      </w:tr>
      <w:tr w:rsidR="00257385" w:rsidRPr="002B2B9B" w14:paraId="382961C7" w14:textId="77777777" w:rsidTr="0061392F">
        <w:tc>
          <w:tcPr>
            <w:tcW w:w="550" w:type="dxa"/>
          </w:tcPr>
          <w:p w14:paraId="508A6F37" w14:textId="7088F4A4" w:rsidR="00257385" w:rsidRDefault="00257385" w:rsidP="00E504B8">
            <w:pPr>
              <w:spacing w:after="120"/>
              <w:jc w:val="both"/>
              <w:rPr>
                <w:rFonts w:ascii="Times New Roman" w:hAnsi="Times New Roman" w:cs="Times New Roman"/>
                <w:sz w:val="24"/>
                <w:szCs w:val="24"/>
              </w:rPr>
            </w:pPr>
            <w:r>
              <w:rPr>
                <w:rFonts w:ascii="Times New Roman" w:hAnsi="Times New Roman" w:cs="Times New Roman"/>
                <w:sz w:val="24"/>
                <w:szCs w:val="24"/>
              </w:rPr>
              <w:t>2.</w:t>
            </w:r>
          </w:p>
        </w:tc>
        <w:tc>
          <w:tcPr>
            <w:tcW w:w="5749" w:type="dxa"/>
          </w:tcPr>
          <w:p w14:paraId="69D9827F" w14:textId="1595CA9D" w:rsidR="00257385" w:rsidRPr="002B2B9B" w:rsidRDefault="00257385" w:rsidP="00E504B8">
            <w:pPr>
              <w:spacing w:after="120"/>
              <w:jc w:val="both"/>
              <w:rPr>
                <w:rFonts w:ascii="Times New Roman" w:hAnsi="Times New Roman" w:cs="Times New Roman"/>
                <w:sz w:val="24"/>
                <w:szCs w:val="24"/>
              </w:rPr>
            </w:pPr>
            <w:r w:rsidRPr="002B2B9B">
              <w:rPr>
                <w:rFonts w:ascii="Times New Roman" w:hAnsi="Times New Roman" w:cs="Times New Roman"/>
                <w:sz w:val="24"/>
                <w:szCs w:val="24"/>
              </w:rPr>
              <w:t>Proračunska usklađenost i prihvatljivost troškova</w:t>
            </w:r>
          </w:p>
        </w:tc>
        <w:tc>
          <w:tcPr>
            <w:tcW w:w="1510" w:type="dxa"/>
          </w:tcPr>
          <w:p w14:paraId="58702318" w14:textId="77777777" w:rsidR="00257385" w:rsidRPr="002B2B9B" w:rsidRDefault="00257385" w:rsidP="00E504B8">
            <w:pPr>
              <w:spacing w:after="120"/>
              <w:jc w:val="both"/>
              <w:rPr>
                <w:rFonts w:ascii="Times New Roman" w:hAnsi="Times New Roman" w:cs="Times New Roman"/>
                <w:sz w:val="24"/>
                <w:szCs w:val="24"/>
              </w:rPr>
            </w:pPr>
          </w:p>
        </w:tc>
        <w:tc>
          <w:tcPr>
            <w:tcW w:w="1541" w:type="dxa"/>
          </w:tcPr>
          <w:p w14:paraId="60FF2B34" w14:textId="77777777" w:rsidR="00257385" w:rsidRPr="002B2B9B" w:rsidRDefault="00257385" w:rsidP="00E504B8">
            <w:pPr>
              <w:spacing w:after="120"/>
              <w:jc w:val="both"/>
              <w:rPr>
                <w:rFonts w:ascii="Times New Roman" w:hAnsi="Times New Roman" w:cs="Times New Roman"/>
                <w:sz w:val="24"/>
                <w:szCs w:val="24"/>
              </w:rPr>
            </w:pPr>
          </w:p>
        </w:tc>
      </w:tr>
    </w:tbl>
    <w:p w14:paraId="72552951" w14:textId="77777777" w:rsidR="00172975" w:rsidRDefault="00172975" w:rsidP="00505451"/>
    <w:p w14:paraId="481F0F85" w14:textId="77777777" w:rsidR="00172975" w:rsidRPr="002B2B9B" w:rsidRDefault="00172975" w:rsidP="00505451"/>
    <w:tbl>
      <w:tblPr>
        <w:tblStyle w:val="TableGrid"/>
        <w:tblW w:w="0" w:type="auto"/>
        <w:tblLook w:val="04A0" w:firstRow="1" w:lastRow="0" w:firstColumn="1" w:lastColumn="0" w:noHBand="0" w:noVBand="1"/>
      </w:tblPr>
      <w:tblGrid>
        <w:gridCol w:w="9350"/>
      </w:tblGrid>
      <w:tr w:rsidR="008D1922" w:rsidRPr="002B2B9B" w14:paraId="028EF4D2" w14:textId="77777777" w:rsidTr="008D1922">
        <w:trPr>
          <w:trHeight w:val="523"/>
        </w:trPr>
        <w:tc>
          <w:tcPr>
            <w:tcW w:w="9350" w:type="dxa"/>
            <w:shd w:val="clear" w:color="auto" w:fill="D9E2F3" w:themeFill="accent1" w:themeFillTint="33"/>
          </w:tcPr>
          <w:p w14:paraId="3F03743C" w14:textId="6492062B" w:rsidR="008D1922" w:rsidRPr="002B2B9B" w:rsidRDefault="008D1922" w:rsidP="00172975">
            <w:pPr>
              <w:spacing w:before="120" w:after="120" w:line="276" w:lineRule="auto"/>
              <w:jc w:val="both"/>
              <w:rPr>
                <w:rFonts w:ascii="Times New Roman" w:hAnsi="Times New Roman" w:cs="Times New Roman"/>
                <w:b/>
                <w:bCs/>
                <w:color w:val="000000"/>
                <w:sz w:val="24"/>
                <w:szCs w:val="24"/>
              </w:rPr>
            </w:pPr>
            <w:r w:rsidRPr="002B2B9B">
              <w:rPr>
                <w:rFonts w:ascii="Times New Roman" w:hAnsi="Times New Roman" w:cs="Times New Roman"/>
                <w:b/>
                <w:bCs/>
                <w:sz w:val="24"/>
                <w:szCs w:val="24"/>
              </w:rPr>
              <w:t xml:space="preserve">METODOLOGIJA ZA OCJENJIVANJE KVALITETE </w:t>
            </w:r>
            <w:r w:rsidRPr="002B2B9B">
              <w:rPr>
                <w:rFonts w:ascii="Times New Roman" w:hAnsi="Times New Roman" w:cs="Times New Roman"/>
                <w:b/>
                <w:bCs/>
                <w:color w:val="000000"/>
                <w:sz w:val="24"/>
                <w:szCs w:val="24"/>
              </w:rPr>
              <w:t>I PROVJERU PRIHVATLJIVOSTI TROŠKOVA</w:t>
            </w:r>
          </w:p>
        </w:tc>
      </w:tr>
      <w:tr w:rsidR="008D1922" w:rsidRPr="002B2B9B" w14:paraId="2274D2CF" w14:textId="77777777" w:rsidTr="008D1922">
        <w:trPr>
          <w:trHeight w:val="544"/>
        </w:trPr>
        <w:tc>
          <w:tcPr>
            <w:tcW w:w="9350" w:type="dxa"/>
            <w:shd w:val="clear" w:color="auto" w:fill="D9E2F3" w:themeFill="accent1" w:themeFillTint="33"/>
            <w:vAlign w:val="center"/>
          </w:tcPr>
          <w:p w14:paraId="4152D9A8" w14:textId="465E1B25" w:rsidR="008D1922" w:rsidRPr="002B2B9B" w:rsidRDefault="008D1922" w:rsidP="00172975">
            <w:pPr>
              <w:spacing w:before="120" w:after="120" w:line="276" w:lineRule="auto"/>
              <w:rPr>
                <w:rFonts w:ascii="Times New Roman" w:hAnsi="Times New Roman" w:cs="Times New Roman"/>
                <w:b/>
                <w:bCs/>
                <w:sz w:val="24"/>
                <w:szCs w:val="24"/>
              </w:rPr>
            </w:pPr>
            <w:r w:rsidRPr="002B2B9B">
              <w:rPr>
                <w:rFonts w:ascii="Times New Roman" w:hAnsi="Times New Roman" w:cs="Times New Roman"/>
                <w:b/>
                <w:bCs/>
                <w:sz w:val="24"/>
                <w:szCs w:val="24"/>
              </w:rPr>
              <w:t xml:space="preserve">Kriteriji za </w:t>
            </w:r>
            <w:r w:rsidR="00D93CA4">
              <w:rPr>
                <w:rFonts w:ascii="Times New Roman" w:hAnsi="Times New Roman" w:cs="Times New Roman"/>
                <w:b/>
                <w:bCs/>
                <w:sz w:val="24"/>
                <w:szCs w:val="24"/>
              </w:rPr>
              <w:t>znanstvenu</w:t>
            </w:r>
            <w:r w:rsidRPr="002B2B9B">
              <w:rPr>
                <w:rFonts w:ascii="Times New Roman" w:hAnsi="Times New Roman" w:cs="Times New Roman"/>
                <w:b/>
                <w:bCs/>
                <w:sz w:val="24"/>
                <w:szCs w:val="24"/>
              </w:rPr>
              <w:t xml:space="preserve"> evaluaciju</w:t>
            </w:r>
          </w:p>
        </w:tc>
      </w:tr>
      <w:tr w:rsidR="008D1922" w:rsidRPr="002B2B9B" w14:paraId="74743D7D" w14:textId="77777777" w:rsidTr="008D1922">
        <w:tc>
          <w:tcPr>
            <w:tcW w:w="9350" w:type="dxa"/>
          </w:tcPr>
          <w:p w14:paraId="577670E9" w14:textId="77777777" w:rsidR="00172975" w:rsidRPr="00172975" w:rsidRDefault="00172975" w:rsidP="00172975">
            <w:pPr>
              <w:pStyle w:val="ListParagraph"/>
              <w:spacing w:before="120" w:after="120" w:line="276" w:lineRule="auto"/>
              <w:ind w:left="306"/>
              <w:rPr>
                <w:rFonts w:ascii="Times New Roman" w:hAnsi="Times New Roman" w:cs="Times New Roman"/>
                <w:b/>
                <w:bCs/>
                <w:sz w:val="24"/>
                <w:szCs w:val="24"/>
              </w:rPr>
            </w:pPr>
          </w:p>
          <w:p w14:paraId="4AC5D764" w14:textId="522D58C4" w:rsidR="008D1922" w:rsidRPr="00166982" w:rsidRDefault="00166982" w:rsidP="00172975">
            <w:pPr>
              <w:pStyle w:val="ListParagraph"/>
              <w:numPr>
                <w:ilvl w:val="0"/>
                <w:numId w:val="3"/>
              </w:numPr>
              <w:spacing w:before="120" w:after="120" w:line="276" w:lineRule="auto"/>
              <w:ind w:left="306" w:hanging="306"/>
              <w:rPr>
                <w:rFonts w:ascii="Times New Roman" w:hAnsi="Times New Roman" w:cs="Times New Roman"/>
                <w:b/>
                <w:bCs/>
                <w:sz w:val="24"/>
                <w:szCs w:val="24"/>
              </w:rPr>
            </w:pPr>
            <w:r w:rsidRPr="00166982">
              <w:rPr>
                <w:rFonts w:ascii="Times New Roman" w:hAnsi="Times New Roman" w:cs="Times New Roman"/>
                <w:b/>
                <w:sz w:val="24"/>
                <w:szCs w:val="24"/>
              </w:rPr>
              <w:t xml:space="preserve">Procjena znanstvene izvrsnosti </w:t>
            </w:r>
          </w:p>
          <w:p w14:paraId="64DBDC66" w14:textId="4E6701CB" w:rsidR="003B4568" w:rsidRPr="002B2B9B" w:rsidRDefault="003B4568" w:rsidP="00172975">
            <w:pPr>
              <w:spacing w:before="120" w:after="120" w:line="276" w:lineRule="auto"/>
              <w:rPr>
                <w:rFonts w:ascii="Times New Roman" w:hAnsi="Times New Roman" w:cs="Times New Roman"/>
                <w:b/>
                <w:bCs/>
                <w:sz w:val="24"/>
                <w:szCs w:val="24"/>
              </w:rPr>
            </w:pPr>
          </w:p>
          <w:p w14:paraId="615C79AF" w14:textId="77777777" w:rsidR="00A91030" w:rsidRDefault="00A91030" w:rsidP="00172975">
            <w:pPr>
              <w:spacing w:before="120" w:after="120" w:line="276" w:lineRule="auto"/>
              <w:rPr>
                <w:rFonts w:ascii="Times New Roman" w:hAnsi="Times New Roman" w:cs="Times New Roman"/>
                <w:b/>
                <w:bCs/>
                <w:sz w:val="24"/>
                <w:szCs w:val="24"/>
              </w:rPr>
            </w:pPr>
            <w:r w:rsidRPr="002B2B9B">
              <w:rPr>
                <w:rFonts w:ascii="Times New Roman" w:hAnsi="Times New Roman" w:cs="Times New Roman"/>
                <w:b/>
                <w:bCs/>
                <w:sz w:val="24"/>
                <w:szCs w:val="24"/>
              </w:rPr>
              <w:t xml:space="preserve">Objašnjenje: </w:t>
            </w:r>
          </w:p>
          <w:p w14:paraId="69164E68" w14:textId="1A55B483" w:rsidR="003B4568" w:rsidRDefault="00A91030" w:rsidP="00172975">
            <w:pPr>
              <w:spacing w:before="120" w:after="120" w:line="276" w:lineRule="auto"/>
              <w:jc w:val="both"/>
              <w:rPr>
                <w:rFonts w:ascii="Times New Roman" w:hAnsi="Times New Roman" w:cs="Times New Roman"/>
                <w:sz w:val="24"/>
                <w:szCs w:val="24"/>
              </w:rPr>
            </w:pPr>
            <w:r w:rsidRPr="002B2B9B">
              <w:rPr>
                <w:rFonts w:ascii="Times New Roman" w:hAnsi="Times New Roman" w:cs="Times New Roman"/>
                <w:sz w:val="24"/>
                <w:szCs w:val="24"/>
              </w:rPr>
              <w:t>Kriterijem se proc</w:t>
            </w:r>
            <w:r w:rsidR="00D84FAB" w:rsidRPr="002B2B9B">
              <w:rPr>
                <w:rFonts w:ascii="Times New Roman" w:hAnsi="Times New Roman" w:cs="Times New Roman"/>
                <w:sz w:val="24"/>
                <w:szCs w:val="24"/>
              </w:rPr>
              <w:t>jenjuje</w:t>
            </w:r>
            <w:r w:rsidR="00166982">
              <w:rPr>
                <w:rFonts w:ascii="Times New Roman" w:hAnsi="Times New Roman" w:cs="Times New Roman"/>
                <w:sz w:val="24"/>
                <w:szCs w:val="24"/>
              </w:rPr>
              <w:t xml:space="preserve"> znanstvena izvrsnost i</w:t>
            </w:r>
            <w:r w:rsidR="00D1234D">
              <w:rPr>
                <w:rFonts w:ascii="Times New Roman" w:hAnsi="Times New Roman" w:cs="Times New Roman"/>
                <w:sz w:val="24"/>
                <w:szCs w:val="24"/>
              </w:rPr>
              <w:t xml:space="preserve"> originalnost predloženog projekta. </w:t>
            </w:r>
          </w:p>
          <w:p w14:paraId="75D687F6" w14:textId="77777777" w:rsidR="00172975" w:rsidRDefault="00172975" w:rsidP="00172975">
            <w:pPr>
              <w:spacing w:before="120" w:after="120" w:line="276" w:lineRule="auto"/>
              <w:jc w:val="both"/>
              <w:rPr>
                <w:rFonts w:ascii="Times New Roman" w:hAnsi="Times New Roman" w:cs="Times New Roman"/>
                <w:sz w:val="24"/>
                <w:szCs w:val="24"/>
              </w:rPr>
            </w:pPr>
          </w:p>
          <w:p w14:paraId="1F1B0047" w14:textId="77777777" w:rsidR="00D1234D" w:rsidRPr="009C7F3A" w:rsidRDefault="00D1234D" w:rsidP="00172975">
            <w:pPr>
              <w:pStyle w:val="ListParagraph"/>
              <w:numPr>
                <w:ilvl w:val="0"/>
                <w:numId w:val="6"/>
              </w:numPr>
              <w:spacing w:before="120" w:after="120" w:line="276" w:lineRule="auto"/>
              <w:jc w:val="both"/>
              <w:rPr>
                <w:rFonts w:ascii="Times New Roman" w:hAnsi="Times New Roman" w:cs="Times New Roman"/>
                <w:bCs/>
                <w:i/>
                <w:iCs/>
                <w:sz w:val="24"/>
                <w:szCs w:val="24"/>
              </w:rPr>
            </w:pPr>
            <w:r w:rsidRPr="00D1234D">
              <w:rPr>
                <w:rFonts w:ascii="Times New Roman" w:hAnsi="Times New Roman" w:cs="Times New Roman"/>
                <w:b/>
                <w:bCs/>
                <w:i/>
                <w:iCs/>
                <w:sz w:val="24"/>
                <w:szCs w:val="24"/>
              </w:rPr>
              <w:t>Visoka ocjena (4-5):</w:t>
            </w:r>
            <w:r w:rsidRPr="009C7F3A">
              <w:rPr>
                <w:rFonts w:ascii="Times New Roman" w:hAnsi="Times New Roman" w:cs="Times New Roman"/>
                <w:bCs/>
                <w:i/>
                <w:iCs/>
                <w:sz w:val="24"/>
                <w:szCs w:val="24"/>
              </w:rPr>
              <w:t xml:space="preserve"> Predloženi projekt ima vrlo visok stupanj znanstvene izvrsnosti i  zasigurno će dovesti do originalnog ili ciljanog znanstvenog doprinosa. U projektu je jasna novost dugoročne vizije, te je postavljen ambiciozan i konkretan plan ka toj viziji. Metodologija istraživanja je primjerena i prikladna za rješavanje visokih znanstvenih i tehnoloških rizika predviđenih projektom. </w:t>
            </w:r>
          </w:p>
          <w:p w14:paraId="69E6546B" w14:textId="234442F8" w:rsidR="00D1234D" w:rsidRPr="009C7F3A" w:rsidRDefault="00D1234D" w:rsidP="00172975">
            <w:pPr>
              <w:pStyle w:val="ListParagraph"/>
              <w:numPr>
                <w:ilvl w:val="0"/>
                <w:numId w:val="6"/>
              </w:numPr>
              <w:spacing w:before="120" w:after="120" w:line="276" w:lineRule="auto"/>
              <w:jc w:val="both"/>
              <w:rPr>
                <w:rFonts w:ascii="Times New Roman" w:hAnsi="Times New Roman" w:cs="Times New Roman"/>
                <w:bCs/>
                <w:i/>
                <w:iCs/>
                <w:sz w:val="24"/>
                <w:szCs w:val="24"/>
              </w:rPr>
            </w:pPr>
            <w:r w:rsidRPr="00D1234D">
              <w:rPr>
                <w:rFonts w:ascii="Times New Roman" w:hAnsi="Times New Roman" w:cs="Times New Roman"/>
                <w:b/>
                <w:bCs/>
                <w:i/>
                <w:iCs/>
                <w:sz w:val="24"/>
                <w:szCs w:val="24"/>
              </w:rPr>
              <w:t>Srednja ocjena (2-3):</w:t>
            </w:r>
            <w:r w:rsidRPr="009C7F3A">
              <w:rPr>
                <w:rFonts w:ascii="Times New Roman" w:hAnsi="Times New Roman" w:cs="Times New Roman"/>
                <w:bCs/>
                <w:i/>
                <w:iCs/>
                <w:sz w:val="24"/>
                <w:szCs w:val="24"/>
              </w:rPr>
              <w:t xml:space="preserve"> Stupanj znanstvene izvrsnosti je zadovoljavajući i možda će dovest</w:t>
            </w:r>
            <w:r w:rsidR="00486A74">
              <w:rPr>
                <w:rFonts w:ascii="Times New Roman" w:hAnsi="Times New Roman" w:cs="Times New Roman"/>
                <w:bCs/>
                <w:i/>
                <w:iCs/>
                <w:sz w:val="24"/>
                <w:szCs w:val="24"/>
              </w:rPr>
              <w:t>i</w:t>
            </w:r>
            <w:r w:rsidRPr="009C7F3A">
              <w:rPr>
                <w:rFonts w:ascii="Times New Roman" w:hAnsi="Times New Roman" w:cs="Times New Roman"/>
                <w:bCs/>
                <w:i/>
                <w:iCs/>
                <w:sz w:val="24"/>
                <w:szCs w:val="24"/>
              </w:rPr>
              <w:t xml:space="preserve"> do određenog ciljanog ili originalnog znanstvenog doprinosa. U projektu je jasna srednjoročna vizija, te naveden konkretan plan ka toj viziji. Metodologija istraživanja je primjerena i prikladna za rješavanje određenih znanstvenih i tehnoloških rizika predviđenih projektom. </w:t>
            </w:r>
          </w:p>
          <w:p w14:paraId="174D4D8A" w14:textId="77777777" w:rsidR="00D1234D" w:rsidRDefault="00D1234D" w:rsidP="00172975">
            <w:pPr>
              <w:pStyle w:val="ListParagraph"/>
              <w:numPr>
                <w:ilvl w:val="0"/>
                <w:numId w:val="6"/>
              </w:numPr>
              <w:spacing w:before="120" w:after="120" w:line="276" w:lineRule="auto"/>
              <w:jc w:val="both"/>
              <w:rPr>
                <w:rFonts w:ascii="Times New Roman" w:hAnsi="Times New Roman" w:cs="Times New Roman"/>
                <w:bCs/>
                <w:i/>
                <w:iCs/>
                <w:sz w:val="24"/>
                <w:szCs w:val="24"/>
              </w:rPr>
            </w:pPr>
            <w:r w:rsidRPr="00D1234D">
              <w:rPr>
                <w:rFonts w:ascii="Times New Roman" w:hAnsi="Times New Roman" w:cs="Times New Roman"/>
                <w:b/>
                <w:bCs/>
                <w:i/>
                <w:iCs/>
                <w:sz w:val="24"/>
                <w:szCs w:val="24"/>
              </w:rPr>
              <w:t>Niska ocjena (1):</w:t>
            </w:r>
            <w:r w:rsidRPr="009C7F3A">
              <w:rPr>
                <w:rFonts w:ascii="Times New Roman" w:hAnsi="Times New Roman" w:cs="Times New Roman"/>
                <w:bCs/>
                <w:i/>
                <w:iCs/>
                <w:sz w:val="24"/>
                <w:szCs w:val="24"/>
              </w:rPr>
              <w:t xml:space="preserve"> Stupanj znanstvene izvrsnosti je nizak i vjerojatno neće dovesti niti do ciljanog niti originalnog znanstvenog doprinosa. U projektu nije jasna vizija, ili nije naveden konkretan plan ka toj viziji. Predložena metodologija istraživanja nije primjerena ili nije prikladna za rješavanje znanstvenih i tehnoloških rizika predviđenih projektom. </w:t>
            </w:r>
          </w:p>
          <w:p w14:paraId="76C81255" w14:textId="64FABBD6" w:rsidR="00D84FAB" w:rsidRPr="00D1234D" w:rsidRDefault="00D84FAB" w:rsidP="00172975">
            <w:pPr>
              <w:pStyle w:val="ListParagraph"/>
              <w:spacing w:before="120" w:after="120" w:line="276" w:lineRule="auto"/>
              <w:jc w:val="both"/>
              <w:rPr>
                <w:rFonts w:ascii="Times New Roman" w:hAnsi="Times New Roman" w:cs="Times New Roman"/>
                <w:bCs/>
                <w:i/>
                <w:iCs/>
                <w:sz w:val="24"/>
                <w:szCs w:val="24"/>
              </w:rPr>
            </w:pPr>
          </w:p>
        </w:tc>
      </w:tr>
      <w:tr w:rsidR="00D1234D" w:rsidRPr="002B2B9B" w14:paraId="09F99078" w14:textId="77777777" w:rsidTr="00DC7AC2">
        <w:trPr>
          <w:trHeight w:val="1045"/>
        </w:trPr>
        <w:tc>
          <w:tcPr>
            <w:tcW w:w="9350" w:type="dxa"/>
          </w:tcPr>
          <w:p w14:paraId="422AE918" w14:textId="77777777" w:rsidR="00172975" w:rsidRPr="00172975" w:rsidRDefault="00172975" w:rsidP="00172975">
            <w:pPr>
              <w:spacing w:before="120" w:after="120" w:line="276" w:lineRule="auto"/>
              <w:ind w:left="306"/>
              <w:contextualSpacing/>
              <w:rPr>
                <w:rFonts w:ascii="Times New Roman" w:hAnsi="Times New Roman" w:cs="Times New Roman"/>
                <w:b/>
                <w:bCs/>
                <w:sz w:val="24"/>
                <w:szCs w:val="24"/>
              </w:rPr>
            </w:pPr>
          </w:p>
          <w:p w14:paraId="0F6B0906" w14:textId="77777777" w:rsidR="00CD4F69" w:rsidRPr="00CD4F69" w:rsidRDefault="00CD4F69" w:rsidP="00172975">
            <w:pPr>
              <w:numPr>
                <w:ilvl w:val="0"/>
                <w:numId w:val="3"/>
              </w:numPr>
              <w:spacing w:before="120" w:after="120" w:line="276" w:lineRule="auto"/>
              <w:ind w:left="306" w:hanging="306"/>
              <w:contextualSpacing/>
              <w:rPr>
                <w:rFonts w:ascii="Times New Roman" w:hAnsi="Times New Roman" w:cs="Times New Roman"/>
                <w:b/>
                <w:bCs/>
                <w:sz w:val="24"/>
                <w:szCs w:val="24"/>
              </w:rPr>
            </w:pPr>
            <w:r w:rsidRPr="00CD4F69">
              <w:rPr>
                <w:rFonts w:ascii="Times New Roman" w:hAnsi="Times New Roman" w:cs="Times New Roman"/>
                <w:b/>
                <w:sz w:val="24"/>
                <w:szCs w:val="24"/>
              </w:rPr>
              <w:t>Procjena stupnja inovativnosti</w:t>
            </w:r>
          </w:p>
          <w:p w14:paraId="1845D598" w14:textId="77777777" w:rsidR="00CD4F69" w:rsidRPr="00CD4F69" w:rsidRDefault="00CD4F69" w:rsidP="00172975">
            <w:pPr>
              <w:spacing w:before="120" w:after="120" w:line="276" w:lineRule="auto"/>
              <w:rPr>
                <w:rFonts w:ascii="Times New Roman" w:hAnsi="Times New Roman" w:cs="Times New Roman"/>
                <w:b/>
                <w:bCs/>
                <w:sz w:val="24"/>
                <w:szCs w:val="24"/>
              </w:rPr>
            </w:pPr>
          </w:p>
          <w:p w14:paraId="4A1FD45A" w14:textId="77777777" w:rsidR="00CD4F69" w:rsidRPr="00CD4F69" w:rsidRDefault="00CD4F69" w:rsidP="00172975">
            <w:pPr>
              <w:spacing w:before="120" w:after="120" w:line="276" w:lineRule="auto"/>
              <w:rPr>
                <w:rFonts w:ascii="Times New Roman" w:hAnsi="Times New Roman" w:cs="Times New Roman"/>
                <w:b/>
                <w:bCs/>
                <w:sz w:val="24"/>
                <w:szCs w:val="24"/>
              </w:rPr>
            </w:pPr>
            <w:r w:rsidRPr="00CD4F69">
              <w:rPr>
                <w:rFonts w:ascii="Times New Roman" w:hAnsi="Times New Roman" w:cs="Times New Roman"/>
                <w:b/>
                <w:bCs/>
                <w:sz w:val="24"/>
                <w:szCs w:val="24"/>
              </w:rPr>
              <w:t xml:space="preserve">Objašnjenje: </w:t>
            </w:r>
          </w:p>
          <w:p w14:paraId="42225A03" w14:textId="77777777" w:rsidR="00CD4F69" w:rsidRDefault="00CD4F69" w:rsidP="00172975">
            <w:pPr>
              <w:spacing w:before="120" w:after="120" w:line="276" w:lineRule="auto"/>
              <w:rPr>
                <w:rFonts w:ascii="Times New Roman" w:hAnsi="Times New Roman" w:cs="Times New Roman"/>
                <w:sz w:val="24"/>
                <w:szCs w:val="24"/>
              </w:rPr>
            </w:pPr>
            <w:r w:rsidRPr="00CD4F69">
              <w:rPr>
                <w:rFonts w:ascii="Times New Roman" w:hAnsi="Times New Roman" w:cs="Times New Roman"/>
                <w:sz w:val="24"/>
                <w:szCs w:val="24"/>
              </w:rPr>
              <w:t xml:space="preserve">Kriterijem se procjenjuje stupanj inovativnosti predloženog projekta. </w:t>
            </w:r>
          </w:p>
          <w:p w14:paraId="033D19F6" w14:textId="77777777" w:rsidR="00172975" w:rsidRDefault="00172975" w:rsidP="00172975">
            <w:pPr>
              <w:spacing w:before="120" w:after="120" w:line="276" w:lineRule="auto"/>
              <w:rPr>
                <w:rFonts w:ascii="Times New Roman" w:hAnsi="Times New Roman" w:cs="Times New Roman"/>
                <w:sz w:val="24"/>
                <w:szCs w:val="24"/>
              </w:rPr>
            </w:pPr>
          </w:p>
          <w:p w14:paraId="54EEE234" w14:textId="59207552" w:rsidR="00CD4F69" w:rsidRPr="00CD4F69" w:rsidRDefault="00CD4F69" w:rsidP="00172975">
            <w:pPr>
              <w:numPr>
                <w:ilvl w:val="0"/>
                <w:numId w:val="6"/>
              </w:numPr>
              <w:spacing w:before="120" w:after="120" w:line="276" w:lineRule="auto"/>
              <w:contextualSpacing/>
              <w:rPr>
                <w:rFonts w:ascii="Times New Roman" w:hAnsi="Times New Roman" w:cs="Times New Roman"/>
                <w:i/>
                <w:iCs/>
                <w:sz w:val="24"/>
                <w:szCs w:val="24"/>
              </w:rPr>
            </w:pPr>
            <w:r w:rsidRPr="00CD4F69">
              <w:rPr>
                <w:rFonts w:ascii="Times New Roman" w:hAnsi="Times New Roman" w:cs="Times New Roman"/>
                <w:b/>
                <w:bCs/>
                <w:i/>
                <w:iCs/>
                <w:sz w:val="24"/>
                <w:szCs w:val="24"/>
              </w:rPr>
              <w:t>Visoka ocjena (4-5)</w:t>
            </w:r>
            <w:r w:rsidRPr="00CD4F69">
              <w:rPr>
                <w:rFonts w:ascii="Times New Roman" w:hAnsi="Times New Roman" w:cs="Times New Roman"/>
                <w:i/>
                <w:iCs/>
                <w:sz w:val="24"/>
                <w:szCs w:val="24"/>
              </w:rPr>
              <w:t xml:space="preserve">: Predloženi projekt ima vrlo visok stupanj inovativnosti. Inovacija je radikalno nova i bolje je usporedivo rješenje od postojećih na tržištu. Inovacija predstavlja potencijalni iskorak u tehnologiji u nastajanju ili u netehnološkom sektoru s visokim tržišnim potencijalom. Tehnološki rizici su visoki, ali prijavitelj i partner imaju značajno iskustvo u </w:t>
            </w:r>
            <w:r w:rsidR="00FA0686">
              <w:rPr>
                <w:rFonts w:ascii="Times New Roman" w:hAnsi="Times New Roman" w:cs="Times New Roman"/>
                <w:i/>
                <w:iCs/>
                <w:sz w:val="24"/>
                <w:szCs w:val="24"/>
              </w:rPr>
              <w:t>razvoju</w:t>
            </w:r>
            <w:r w:rsidR="00A67CAF">
              <w:rPr>
                <w:rFonts w:ascii="Times New Roman" w:hAnsi="Times New Roman" w:cs="Times New Roman"/>
                <w:i/>
                <w:iCs/>
                <w:sz w:val="24"/>
                <w:szCs w:val="24"/>
              </w:rPr>
              <w:t xml:space="preserve"> inovacija</w:t>
            </w:r>
            <w:r w:rsidRPr="00CD4F69">
              <w:rPr>
                <w:rFonts w:ascii="Times New Roman" w:hAnsi="Times New Roman" w:cs="Times New Roman"/>
                <w:i/>
                <w:iCs/>
                <w:sz w:val="24"/>
                <w:szCs w:val="24"/>
              </w:rPr>
              <w:t xml:space="preserve">. Projekt će zasigurno </w:t>
            </w:r>
            <w:r w:rsidR="004A2DDE">
              <w:rPr>
                <w:rFonts w:ascii="Times New Roman" w:hAnsi="Times New Roman" w:cs="Times New Roman"/>
                <w:i/>
                <w:iCs/>
                <w:sz w:val="24"/>
                <w:szCs w:val="24"/>
              </w:rPr>
              <w:t>doprinijeti razvoju</w:t>
            </w:r>
            <w:r w:rsidRPr="00CD4F69">
              <w:rPr>
                <w:rFonts w:ascii="Times New Roman" w:hAnsi="Times New Roman" w:cs="Times New Roman"/>
                <w:i/>
                <w:iCs/>
                <w:sz w:val="24"/>
                <w:szCs w:val="24"/>
              </w:rPr>
              <w:t xml:space="preserve"> novog proizvoda, procesa ili usluge. </w:t>
            </w:r>
          </w:p>
          <w:p w14:paraId="6B68D6DB" w14:textId="56D72916" w:rsidR="00CD4F69" w:rsidRPr="00CD4F69" w:rsidRDefault="00CD4F69" w:rsidP="00172975">
            <w:pPr>
              <w:numPr>
                <w:ilvl w:val="0"/>
                <w:numId w:val="6"/>
              </w:numPr>
              <w:spacing w:before="120" w:after="120" w:line="276" w:lineRule="auto"/>
              <w:contextualSpacing/>
              <w:rPr>
                <w:rFonts w:ascii="Times New Roman" w:hAnsi="Times New Roman" w:cs="Times New Roman"/>
                <w:i/>
                <w:iCs/>
                <w:sz w:val="24"/>
                <w:szCs w:val="24"/>
              </w:rPr>
            </w:pPr>
            <w:r w:rsidRPr="00CD4F69">
              <w:rPr>
                <w:rFonts w:ascii="Times New Roman" w:hAnsi="Times New Roman" w:cs="Times New Roman"/>
                <w:b/>
                <w:bCs/>
                <w:i/>
                <w:iCs/>
                <w:sz w:val="24"/>
                <w:szCs w:val="24"/>
              </w:rPr>
              <w:t>Srednja ocjena (2-3):</w:t>
            </w:r>
            <w:r w:rsidRPr="00CD4F69">
              <w:rPr>
                <w:rFonts w:ascii="Times New Roman" w:hAnsi="Times New Roman" w:cs="Times New Roman"/>
                <w:i/>
                <w:iCs/>
                <w:sz w:val="24"/>
                <w:szCs w:val="24"/>
              </w:rPr>
              <w:t xml:space="preserve"> Stupanj inovativnosti je zadovoljavajući. Inovacija bi </w:t>
            </w:r>
            <w:r w:rsidR="006C39B4">
              <w:rPr>
                <w:rFonts w:ascii="Times New Roman" w:hAnsi="Times New Roman" w:cs="Times New Roman"/>
                <w:i/>
                <w:iCs/>
                <w:sz w:val="24"/>
                <w:szCs w:val="24"/>
              </w:rPr>
              <w:t>mogla</w:t>
            </w:r>
            <w:r w:rsidR="006C39B4" w:rsidRPr="00CD4F69">
              <w:rPr>
                <w:rFonts w:ascii="Times New Roman" w:hAnsi="Times New Roman" w:cs="Times New Roman"/>
                <w:i/>
                <w:iCs/>
                <w:sz w:val="24"/>
                <w:szCs w:val="24"/>
              </w:rPr>
              <w:t xml:space="preserve"> </w:t>
            </w:r>
            <w:r w:rsidRPr="00CD4F69">
              <w:rPr>
                <w:rFonts w:ascii="Times New Roman" w:hAnsi="Times New Roman" w:cs="Times New Roman"/>
                <w:i/>
                <w:iCs/>
                <w:sz w:val="24"/>
                <w:szCs w:val="24"/>
              </w:rPr>
              <w:t xml:space="preserve">rezultirati proizvodom, procesom ili uslugom koja je nešto bolja od usporedivih rješenja. Tehnološki rizici su umjereni, odnosno ne-tehnološke inovacije imaju umjereni učinak. Prijavitelj i partner imaju solidno iskustvo </w:t>
            </w:r>
            <w:r w:rsidR="00A67CAF">
              <w:rPr>
                <w:rFonts w:ascii="Times New Roman" w:hAnsi="Times New Roman" w:cs="Times New Roman"/>
                <w:i/>
                <w:iCs/>
                <w:sz w:val="24"/>
                <w:szCs w:val="24"/>
              </w:rPr>
              <w:t>u razvoju inovacija</w:t>
            </w:r>
            <w:r w:rsidRPr="00CD4F69">
              <w:rPr>
                <w:rFonts w:ascii="Times New Roman" w:hAnsi="Times New Roman" w:cs="Times New Roman"/>
                <w:i/>
                <w:iCs/>
                <w:sz w:val="24"/>
                <w:szCs w:val="24"/>
              </w:rPr>
              <w:t xml:space="preserve">. Projekt donosi evidentan razvoj postojeće industrije ili </w:t>
            </w:r>
            <w:r w:rsidR="000E35DA">
              <w:rPr>
                <w:rFonts w:ascii="Times New Roman" w:hAnsi="Times New Roman" w:cs="Times New Roman"/>
                <w:i/>
                <w:iCs/>
                <w:sz w:val="24"/>
                <w:szCs w:val="24"/>
              </w:rPr>
              <w:t>ima potencijal razvoja nove</w:t>
            </w:r>
            <w:r w:rsidRPr="00CD4F69">
              <w:rPr>
                <w:rFonts w:ascii="Times New Roman" w:hAnsi="Times New Roman" w:cs="Times New Roman"/>
                <w:i/>
                <w:iCs/>
                <w:sz w:val="24"/>
                <w:szCs w:val="24"/>
              </w:rPr>
              <w:t xml:space="preserve"> tržišne niše.</w:t>
            </w:r>
          </w:p>
          <w:p w14:paraId="300773F7" w14:textId="17501972" w:rsidR="00CD4F69" w:rsidRPr="00CD4F69" w:rsidRDefault="00CD4F69" w:rsidP="00172975">
            <w:pPr>
              <w:numPr>
                <w:ilvl w:val="0"/>
                <w:numId w:val="6"/>
              </w:numPr>
              <w:spacing w:before="120" w:after="120" w:line="276" w:lineRule="auto"/>
              <w:contextualSpacing/>
              <w:rPr>
                <w:rFonts w:ascii="Times New Roman" w:hAnsi="Times New Roman" w:cs="Times New Roman"/>
                <w:i/>
                <w:iCs/>
                <w:sz w:val="24"/>
                <w:szCs w:val="24"/>
              </w:rPr>
            </w:pPr>
            <w:r w:rsidRPr="00CD4F69">
              <w:rPr>
                <w:rFonts w:ascii="Times New Roman" w:hAnsi="Times New Roman" w:cs="Times New Roman"/>
                <w:b/>
                <w:bCs/>
                <w:i/>
                <w:iCs/>
                <w:sz w:val="24"/>
                <w:szCs w:val="24"/>
              </w:rPr>
              <w:t>Niska ocjena (1)</w:t>
            </w:r>
            <w:r w:rsidRPr="00CD4F69">
              <w:rPr>
                <w:rFonts w:ascii="Times New Roman" w:hAnsi="Times New Roman" w:cs="Times New Roman"/>
                <w:i/>
                <w:iCs/>
                <w:sz w:val="24"/>
                <w:szCs w:val="24"/>
              </w:rPr>
              <w:t xml:space="preserve">: Stupanj inovativnosti je nizak. Predložena inovacija predstavlja već poznatu ideju. Tehnološki rizik je mali, a inovativna ideja je slabog utjecaja na industriju. Inovacija će teško dovesti do novih ili značajno poboljšanih proizvoda, procesa ili usluga. </w:t>
            </w:r>
          </w:p>
          <w:p w14:paraId="789F151A" w14:textId="77777777" w:rsidR="00172975" w:rsidRPr="002B2B9B" w:rsidRDefault="00172975" w:rsidP="00172975">
            <w:pPr>
              <w:spacing w:before="120" w:after="120" w:line="276" w:lineRule="auto"/>
              <w:rPr>
                <w:rFonts w:ascii="Times New Roman" w:hAnsi="Times New Roman" w:cs="Times New Roman"/>
                <w:b/>
                <w:bCs/>
                <w:sz w:val="24"/>
                <w:szCs w:val="24"/>
              </w:rPr>
            </w:pPr>
          </w:p>
        </w:tc>
      </w:tr>
      <w:tr w:rsidR="008D1922" w:rsidRPr="002B2B9B" w14:paraId="0222D4DC" w14:textId="77777777" w:rsidTr="008D1922">
        <w:tc>
          <w:tcPr>
            <w:tcW w:w="9350" w:type="dxa"/>
          </w:tcPr>
          <w:p w14:paraId="04389DD6" w14:textId="2F3F5C50" w:rsidR="00F118BD" w:rsidRPr="00A40A52" w:rsidRDefault="005448F4" w:rsidP="00172975">
            <w:pPr>
              <w:numPr>
                <w:ilvl w:val="0"/>
                <w:numId w:val="3"/>
              </w:numPr>
              <w:spacing w:before="120" w:after="120" w:line="276" w:lineRule="auto"/>
              <w:ind w:left="306" w:hanging="306"/>
              <w:contextualSpacing/>
              <w:rPr>
                <w:rFonts w:ascii="Times New Roman" w:hAnsi="Times New Roman" w:cs="Times New Roman"/>
                <w:b/>
                <w:sz w:val="24"/>
                <w:szCs w:val="24"/>
              </w:rPr>
            </w:pPr>
            <w:r w:rsidRPr="00A40A52">
              <w:rPr>
                <w:rFonts w:ascii="Times New Roman" w:hAnsi="Times New Roman" w:cs="Times New Roman"/>
                <w:b/>
                <w:sz w:val="24"/>
                <w:szCs w:val="24"/>
              </w:rPr>
              <w:t>Metodologija provedbe i procjena strukture, kvalifikacija i kompetencija članova projektnog tima</w:t>
            </w:r>
          </w:p>
          <w:p w14:paraId="4996E40D" w14:textId="77777777" w:rsidR="00B32977" w:rsidRPr="002B2B9B" w:rsidRDefault="00B32977" w:rsidP="00172975">
            <w:pPr>
              <w:spacing w:before="120" w:after="120" w:line="276" w:lineRule="auto"/>
              <w:rPr>
                <w:rFonts w:ascii="Times New Roman" w:hAnsi="Times New Roman" w:cs="Times New Roman"/>
                <w:sz w:val="24"/>
                <w:szCs w:val="24"/>
              </w:rPr>
            </w:pPr>
          </w:p>
          <w:p w14:paraId="3CB7946C" w14:textId="77777777" w:rsidR="00B32977" w:rsidRDefault="00B32977" w:rsidP="00172975">
            <w:pPr>
              <w:pStyle w:val="ListParagraph"/>
              <w:spacing w:before="120" w:after="120" w:line="276" w:lineRule="auto"/>
              <w:ind w:left="306" w:hanging="306"/>
              <w:jc w:val="both"/>
              <w:rPr>
                <w:rFonts w:ascii="Times New Roman" w:hAnsi="Times New Roman" w:cs="Times New Roman"/>
                <w:b/>
                <w:bCs/>
                <w:sz w:val="24"/>
                <w:szCs w:val="24"/>
              </w:rPr>
            </w:pPr>
            <w:r w:rsidRPr="002B2B9B">
              <w:rPr>
                <w:rFonts w:ascii="Times New Roman" w:hAnsi="Times New Roman" w:cs="Times New Roman"/>
                <w:b/>
                <w:bCs/>
                <w:sz w:val="24"/>
                <w:szCs w:val="24"/>
              </w:rPr>
              <w:t>Objašnjenje:</w:t>
            </w:r>
          </w:p>
          <w:p w14:paraId="5FDCD74A" w14:textId="77777777" w:rsidR="00172975" w:rsidRPr="002B2B9B" w:rsidRDefault="00172975" w:rsidP="00172975">
            <w:pPr>
              <w:pStyle w:val="ListParagraph"/>
              <w:spacing w:before="120" w:after="120" w:line="276" w:lineRule="auto"/>
              <w:ind w:left="306" w:hanging="306"/>
              <w:jc w:val="both"/>
              <w:rPr>
                <w:rFonts w:ascii="Times New Roman" w:hAnsi="Times New Roman" w:cs="Times New Roman"/>
                <w:b/>
                <w:bCs/>
                <w:sz w:val="24"/>
                <w:szCs w:val="24"/>
              </w:rPr>
            </w:pPr>
          </w:p>
          <w:p w14:paraId="0C3D2C29" w14:textId="77777777" w:rsidR="00F118BD" w:rsidRDefault="00F118BD" w:rsidP="00172975">
            <w:pPr>
              <w:spacing w:before="120" w:after="120" w:line="276" w:lineRule="auto"/>
              <w:jc w:val="both"/>
              <w:rPr>
                <w:rFonts w:ascii="Times New Roman" w:hAnsi="Times New Roman" w:cs="Times New Roman"/>
                <w:sz w:val="24"/>
                <w:szCs w:val="24"/>
              </w:rPr>
            </w:pPr>
            <w:r w:rsidRPr="002B2B9B">
              <w:rPr>
                <w:rFonts w:ascii="Times New Roman" w:hAnsi="Times New Roman" w:cs="Times New Roman"/>
                <w:sz w:val="24"/>
                <w:szCs w:val="24"/>
              </w:rPr>
              <w:t xml:space="preserve">Kriterijem se ocjenjuje je li prijavitelj osigurao adekvatne ljudske resurse potrebne za provedbu projekta, na realan način definirao strukturu, kvalifikacije i kompetencije članova projektnog tima </w:t>
            </w:r>
            <w:r w:rsidR="008B16FA">
              <w:rPr>
                <w:rFonts w:ascii="Times New Roman" w:hAnsi="Times New Roman" w:cs="Times New Roman"/>
                <w:sz w:val="24"/>
                <w:szCs w:val="24"/>
              </w:rPr>
              <w:t xml:space="preserve">i obrazložio mentorski kapacitet partnera, te jesu li adekvatno </w:t>
            </w:r>
            <w:r w:rsidRPr="002B2B9B">
              <w:rPr>
                <w:rFonts w:ascii="Times New Roman" w:hAnsi="Times New Roman" w:cs="Times New Roman"/>
                <w:sz w:val="24"/>
                <w:szCs w:val="24"/>
              </w:rPr>
              <w:t>raspore</w:t>
            </w:r>
            <w:r w:rsidR="008B16FA">
              <w:rPr>
                <w:rFonts w:ascii="Times New Roman" w:hAnsi="Times New Roman" w:cs="Times New Roman"/>
                <w:sz w:val="24"/>
                <w:szCs w:val="24"/>
              </w:rPr>
              <w:t>đene</w:t>
            </w:r>
            <w:r w:rsidRPr="002B2B9B">
              <w:rPr>
                <w:rFonts w:ascii="Times New Roman" w:hAnsi="Times New Roman" w:cs="Times New Roman"/>
                <w:sz w:val="24"/>
                <w:szCs w:val="24"/>
              </w:rPr>
              <w:t xml:space="preserve"> odgovornosti </w:t>
            </w:r>
            <w:r w:rsidR="008B16FA">
              <w:rPr>
                <w:rFonts w:ascii="Times New Roman" w:hAnsi="Times New Roman" w:cs="Times New Roman"/>
                <w:sz w:val="24"/>
                <w:szCs w:val="24"/>
              </w:rPr>
              <w:t xml:space="preserve">članova </w:t>
            </w:r>
            <w:r w:rsidRPr="002B2B9B">
              <w:rPr>
                <w:rFonts w:ascii="Times New Roman" w:hAnsi="Times New Roman" w:cs="Times New Roman"/>
                <w:sz w:val="24"/>
                <w:szCs w:val="24"/>
              </w:rPr>
              <w:t>tima te isplanira</w:t>
            </w:r>
            <w:r w:rsidR="008B16FA">
              <w:rPr>
                <w:rFonts w:ascii="Times New Roman" w:hAnsi="Times New Roman" w:cs="Times New Roman"/>
                <w:sz w:val="24"/>
                <w:szCs w:val="24"/>
              </w:rPr>
              <w:t>ne</w:t>
            </w:r>
            <w:r w:rsidRPr="002B2B9B">
              <w:rPr>
                <w:rFonts w:ascii="Times New Roman" w:hAnsi="Times New Roman" w:cs="Times New Roman"/>
                <w:sz w:val="24"/>
                <w:szCs w:val="24"/>
              </w:rPr>
              <w:t xml:space="preserve"> upravljanje projektom</w:t>
            </w:r>
            <w:r w:rsidR="008B16FA">
              <w:rPr>
                <w:rFonts w:ascii="Times New Roman" w:hAnsi="Times New Roman" w:cs="Times New Roman"/>
                <w:sz w:val="24"/>
                <w:szCs w:val="24"/>
              </w:rPr>
              <w:t xml:space="preserve">. </w:t>
            </w:r>
            <w:r w:rsidR="00FC5BB5" w:rsidRPr="002B2B9B">
              <w:rPr>
                <w:rFonts w:ascii="Times New Roman" w:hAnsi="Times New Roman" w:cs="Times New Roman"/>
                <w:sz w:val="24"/>
                <w:szCs w:val="24"/>
              </w:rPr>
              <w:t xml:space="preserve">Također se ocjenjuje je li predložena metodologija provedbe projekta adekvatna. </w:t>
            </w:r>
            <w:r w:rsidRPr="002B2B9B">
              <w:rPr>
                <w:rFonts w:ascii="Times New Roman" w:hAnsi="Times New Roman" w:cs="Times New Roman"/>
                <w:sz w:val="24"/>
                <w:szCs w:val="24"/>
              </w:rPr>
              <w:t>Prijavitelj kompetencije članova tima dokazuje životopisom. Odgovornosti članova projektnog tima za upravljanje i provedbu projekta moraju biti definirane i raspoređene i opisane u projektnom prijedlogu.</w:t>
            </w:r>
          </w:p>
          <w:p w14:paraId="363C10D1" w14:textId="77777777" w:rsidR="00172975" w:rsidRDefault="00172975" w:rsidP="00172975">
            <w:pPr>
              <w:spacing w:before="120" w:after="120" w:line="276" w:lineRule="auto"/>
              <w:jc w:val="both"/>
              <w:rPr>
                <w:rFonts w:ascii="Times New Roman" w:hAnsi="Times New Roman" w:cs="Times New Roman"/>
                <w:sz w:val="24"/>
                <w:szCs w:val="24"/>
              </w:rPr>
            </w:pPr>
          </w:p>
          <w:p w14:paraId="5CEBE091" w14:textId="122A8C8B" w:rsidR="0021006B" w:rsidRPr="002B2B9B" w:rsidRDefault="0021006B" w:rsidP="00172975">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Visoka ocjena</w:t>
            </w:r>
            <w:r>
              <w:rPr>
                <w:rFonts w:ascii="Times New Roman" w:hAnsi="Times New Roman" w:cs="Times New Roman"/>
                <w:b/>
                <w:bCs/>
                <w:i/>
                <w:iCs/>
                <w:sz w:val="24"/>
                <w:szCs w:val="24"/>
              </w:rPr>
              <w:t xml:space="preserve"> (4-5)</w:t>
            </w:r>
            <w:r w:rsidRPr="002B2B9B">
              <w:rPr>
                <w:rFonts w:ascii="Times New Roman" w:hAnsi="Times New Roman" w:cs="Times New Roman"/>
                <w:b/>
                <w:bCs/>
                <w:i/>
                <w:iCs/>
                <w:sz w:val="24"/>
                <w:szCs w:val="24"/>
              </w:rPr>
              <w:t>:</w:t>
            </w:r>
            <w:r w:rsidRPr="002B2B9B">
              <w:rPr>
                <w:rFonts w:ascii="Times New Roman" w:hAnsi="Times New Roman" w:cs="Times New Roman"/>
                <w:i/>
                <w:iCs/>
                <w:sz w:val="24"/>
                <w:szCs w:val="24"/>
              </w:rPr>
              <w:t xml:space="preserve"> </w:t>
            </w:r>
            <w:r w:rsidR="00733197">
              <w:rPr>
                <w:rFonts w:ascii="Times New Roman" w:hAnsi="Times New Roman" w:cs="Times New Roman"/>
                <w:i/>
                <w:iCs/>
                <w:sz w:val="24"/>
                <w:szCs w:val="24"/>
              </w:rPr>
              <w:t>S</w:t>
            </w:r>
            <w:r w:rsidR="00733197" w:rsidRPr="00733197">
              <w:rPr>
                <w:rFonts w:ascii="Times New Roman" w:hAnsi="Times New Roman" w:cs="Times New Roman"/>
                <w:i/>
                <w:iCs/>
                <w:sz w:val="24"/>
                <w:szCs w:val="24"/>
              </w:rPr>
              <w:t>truktur</w:t>
            </w:r>
            <w:r w:rsidR="00733197">
              <w:rPr>
                <w:rFonts w:ascii="Times New Roman" w:hAnsi="Times New Roman" w:cs="Times New Roman"/>
                <w:i/>
                <w:iCs/>
                <w:sz w:val="24"/>
                <w:szCs w:val="24"/>
              </w:rPr>
              <w:t>a</w:t>
            </w:r>
            <w:r w:rsidR="00733197" w:rsidRPr="00733197">
              <w:rPr>
                <w:rFonts w:ascii="Times New Roman" w:hAnsi="Times New Roman" w:cs="Times New Roman"/>
                <w:i/>
                <w:iCs/>
                <w:sz w:val="24"/>
                <w:szCs w:val="24"/>
              </w:rPr>
              <w:t>, kvalifikacije i kompetencije članova projektnog tima</w:t>
            </w:r>
            <w:r w:rsidR="00733197">
              <w:rPr>
                <w:rFonts w:ascii="Times New Roman" w:hAnsi="Times New Roman" w:cs="Times New Roman"/>
                <w:i/>
                <w:iCs/>
                <w:sz w:val="24"/>
                <w:szCs w:val="24"/>
              </w:rPr>
              <w:t xml:space="preserve"> su realno predviđene i njihove odgovornosti su primjereno raspoređene. </w:t>
            </w:r>
            <w:r w:rsidR="00865A81" w:rsidRPr="00865A81">
              <w:rPr>
                <w:rFonts w:ascii="Times New Roman" w:hAnsi="Times New Roman" w:cs="Times New Roman"/>
                <w:i/>
                <w:iCs/>
                <w:sz w:val="24"/>
                <w:szCs w:val="24"/>
              </w:rPr>
              <w:t xml:space="preserve">Voditelj </w:t>
            </w:r>
            <w:r w:rsidR="00865A81" w:rsidRPr="00865A81">
              <w:rPr>
                <w:rFonts w:ascii="Times New Roman" w:hAnsi="Times New Roman" w:cs="Times New Roman"/>
                <w:i/>
                <w:iCs/>
                <w:sz w:val="24"/>
                <w:szCs w:val="24"/>
              </w:rPr>
              <w:lastRenderedPageBreak/>
              <w:t xml:space="preserve">istraživanja prijavitelja je postigao vrlo dobre ili značajne uspjehe u </w:t>
            </w:r>
            <w:r w:rsidR="001B2D03" w:rsidRPr="00865A81">
              <w:rPr>
                <w:rFonts w:ascii="Times New Roman" w:hAnsi="Times New Roman" w:cs="Times New Roman"/>
                <w:i/>
                <w:iCs/>
                <w:sz w:val="24"/>
                <w:szCs w:val="24"/>
              </w:rPr>
              <w:t xml:space="preserve">dosadašnjoj </w:t>
            </w:r>
            <w:r w:rsidR="00865A81" w:rsidRPr="00865A81">
              <w:rPr>
                <w:rFonts w:ascii="Times New Roman" w:hAnsi="Times New Roman" w:cs="Times New Roman"/>
                <w:i/>
                <w:iCs/>
                <w:sz w:val="24"/>
                <w:szCs w:val="24"/>
              </w:rPr>
              <w:t>poslovnoj i</w:t>
            </w:r>
            <w:r w:rsidR="00830625">
              <w:rPr>
                <w:rFonts w:ascii="Times New Roman" w:hAnsi="Times New Roman" w:cs="Times New Roman"/>
                <w:i/>
                <w:iCs/>
                <w:sz w:val="24"/>
                <w:szCs w:val="24"/>
              </w:rPr>
              <w:t>/ili</w:t>
            </w:r>
            <w:r w:rsidR="00865A81" w:rsidRPr="00865A81">
              <w:rPr>
                <w:rFonts w:ascii="Times New Roman" w:hAnsi="Times New Roman" w:cs="Times New Roman"/>
                <w:i/>
                <w:iCs/>
                <w:sz w:val="24"/>
                <w:szCs w:val="24"/>
              </w:rPr>
              <w:t xml:space="preserve"> znanstvenoj karijeri te posjeduje značajno iskustvo u provedbi istraživačko-razvojnih aktivnosti, zaštite i iskorištavanja intelektualnog vlasništva, transfera tehnologije i</w:t>
            </w:r>
            <w:r w:rsidR="00C31E5E">
              <w:rPr>
                <w:rFonts w:ascii="Times New Roman" w:hAnsi="Times New Roman" w:cs="Times New Roman"/>
                <w:i/>
                <w:iCs/>
                <w:sz w:val="24"/>
                <w:szCs w:val="24"/>
              </w:rPr>
              <w:t>li</w:t>
            </w:r>
            <w:r w:rsidR="00865A81" w:rsidRPr="00865A81">
              <w:rPr>
                <w:rFonts w:ascii="Times New Roman" w:hAnsi="Times New Roman" w:cs="Times New Roman"/>
                <w:i/>
                <w:iCs/>
                <w:sz w:val="24"/>
                <w:szCs w:val="24"/>
              </w:rPr>
              <w:t xml:space="preserve"> suradnje s istraživačkim organizacijama. Mentor u partnerskoj instituciji ima značajno iskustvo u mentoriranju doktorskih studenata, provedbi primijenjenih istraživanja, transferu tehnologije i suradnji s poslovnim sektorom. Dosadašnja postignuća voditelja istraživanja i mentora ukazuju na njihovu vrlo dobru ili iznimnu upravljačku kvalitetu. Doktorski student ima značajan potencijal za stjecanje doktorata i istraživačko-razvojni rad u poslovnom sektoru.</w:t>
            </w:r>
            <w:r w:rsidRPr="002B2B9B">
              <w:rPr>
                <w:rFonts w:ascii="Times New Roman" w:hAnsi="Times New Roman" w:cs="Times New Roman"/>
                <w:i/>
                <w:iCs/>
                <w:sz w:val="24"/>
                <w:szCs w:val="24"/>
              </w:rPr>
              <w:t xml:space="preserve"> </w:t>
            </w:r>
          </w:p>
          <w:p w14:paraId="6012FB42" w14:textId="5A63595E" w:rsidR="0021006B" w:rsidRDefault="0021006B" w:rsidP="00172975">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Srednja ocjena</w:t>
            </w:r>
            <w:r w:rsidRPr="00E44222">
              <w:rPr>
                <w:rFonts w:ascii="Times New Roman" w:hAnsi="Times New Roman" w:cs="Times New Roman"/>
                <w:b/>
                <w:bCs/>
                <w:i/>
                <w:iCs/>
                <w:sz w:val="24"/>
                <w:szCs w:val="24"/>
              </w:rPr>
              <w:t xml:space="preserve"> (2-3)</w:t>
            </w:r>
            <w:r w:rsidRPr="002B2B9B">
              <w:rPr>
                <w:rFonts w:ascii="Times New Roman" w:hAnsi="Times New Roman" w:cs="Times New Roman"/>
                <w:b/>
                <w:bCs/>
                <w:i/>
                <w:iCs/>
                <w:sz w:val="24"/>
                <w:szCs w:val="24"/>
              </w:rPr>
              <w:t>:</w:t>
            </w:r>
            <w:r w:rsidRPr="002B2B9B">
              <w:rPr>
                <w:rFonts w:ascii="Times New Roman" w:hAnsi="Times New Roman" w:cs="Times New Roman"/>
                <w:i/>
                <w:iCs/>
                <w:sz w:val="24"/>
                <w:szCs w:val="24"/>
              </w:rPr>
              <w:t xml:space="preserve"> </w:t>
            </w:r>
            <w:r w:rsidR="00733197" w:rsidRPr="00733197">
              <w:rPr>
                <w:rFonts w:ascii="Times New Roman" w:hAnsi="Times New Roman" w:cs="Times New Roman"/>
                <w:i/>
                <w:iCs/>
                <w:sz w:val="24"/>
                <w:szCs w:val="24"/>
              </w:rPr>
              <w:t xml:space="preserve">Struktura, kvalifikacije i kompetencije članova projektnog tima su </w:t>
            </w:r>
            <w:r w:rsidR="00733197">
              <w:rPr>
                <w:rFonts w:ascii="Times New Roman" w:hAnsi="Times New Roman" w:cs="Times New Roman"/>
                <w:i/>
                <w:iCs/>
                <w:sz w:val="24"/>
                <w:szCs w:val="24"/>
              </w:rPr>
              <w:t xml:space="preserve">djelomično </w:t>
            </w:r>
            <w:r w:rsidR="00733197" w:rsidRPr="00733197">
              <w:rPr>
                <w:rFonts w:ascii="Times New Roman" w:hAnsi="Times New Roman" w:cs="Times New Roman"/>
                <w:i/>
                <w:iCs/>
                <w:sz w:val="24"/>
                <w:szCs w:val="24"/>
              </w:rPr>
              <w:t xml:space="preserve">realno predviđene i njihove odgovornosti su </w:t>
            </w:r>
            <w:r w:rsidR="00733197">
              <w:rPr>
                <w:rFonts w:ascii="Times New Roman" w:hAnsi="Times New Roman" w:cs="Times New Roman"/>
                <w:i/>
                <w:iCs/>
                <w:sz w:val="24"/>
                <w:szCs w:val="24"/>
              </w:rPr>
              <w:t>zadovoljavajuće</w:t>
            </w:r>
            <w:r w:rsidR="00733197" w:rsidRPr="00733197">
              <w:rPr>
                <w:rFonts w:ascii="Times New Roman" w:hAnsi="Times New Roman" w:cs="Times New Roman"/>
                <w:i/>
                <w:iCs/>
                <w:sz w:val="24"/>
                <w:szCs w:val="24"/>
              </w:rPr>
              <w:t xml:space="preserve"> raspoređene. </w:t>
            </w:r>
            <w:r w:rsidR="00865A81" w:rsidRPr="00865A81">
              <w:rPr>
                <w:rFonts w:ascii="Times New Roman" w:hAnsi="Times New Roman" w:cs="Times New Roman"/>
                <w:i/>
                <w:iCs/>
                <w:sz w:val="24"/>
                <w:szCs w:val="24"/>
              </w:rPr>
              <w:t>Voditelj istraživanja prijavitelja je postigao određene uspjehe u</w:t>
            </w:r>
            <w:r w:rsidR="001B2D03">
              <w:rPr>
                <w:rFonts w:ascii="Times New Roman" w:hAnsi="Times New Roman" w:cs="Times New Roman"/>
                <w:i/>
                <w:iCs/>
                <w:sz w:val="24"/>
                <w:szCs w:val="24"/>
              </w:rPr>
              <w:t xml:space="preserve"> </w:t>
            </w:r>
            <w:r w:rsidR="001B2D03" w:rsidRPr="00865A81">
              <w:rPr>
                <w:rFonts w:ascii="Times New Roman" w:hAnsi="Times New Roman" w:cs="Times New Roman"/>
                <w:i/>
                <w:iCs/>
                <w:sz w:val="24"/>
                <w:szCs w:val="24"/>
              </w:rPr>
              <w:t>dosadašnjoj</w:t>
            </w:r>
            <w:r w:rsidR="00865A81" w:rsidRPr="00865A81">
              <w:rPr>
                <w:rFonts w:ascii="Times New Roman" w:hAnsi="Times New Roman" w:cs="Times New Roman"/>
                <w:i/>
                <w:iCs/>
                <w:sz w:val="24"/>
                <w:szCs w:val="24"/>
              </w:rPr>
              <w:t xml:space="preserve"> poslovnoj i</w:t>
            </w:r>
            <w:r w:rsidR="00C3469C">
              <w:rPr>
                <w:rFonts w:ascii="Times New Roman" w:hAnsi="Times New Roman" w:cs="Times New Roman"/>
                <w:i/>
                <w:iCs/>
                <w:sz w:val="24"/>
                <w:szCs w:val="24"/>
              </w:rPr>
              <w:t>/ili</w:t>
            </w:r>
            <w:r w:rsidR="00865A81" w:rsidRPr="00865A81">
              <w:rPr>
                <w:rFonts w:ascii="Times New Roman" w:hAnsi="Times New Roman" w:cs="Times New Roman"/>
                <w:i/>
                <w:iCs/>
                <w:sz w:val="24"/>
                <w:szCs w:val="24"/>
              </w:rPr>
              <w:t xml:space="preserve"> znanstvenoj karijeri te posjeduje određeno iskustvo u provedbi istraživačko-razvojnih aktivnosti, zaštite i iskorištavanja intelektualnog vlasništva, transfera tehnologije i</w:t>
            </w:r>
            <w:r w:rsidR="00C3469C">
              <w:rPr>
                <w:rFonts w:ascii="Times New Roman" w:hAnsi="Times New Roman" w:cs="Times New Roman"/>
                <w:i/>
                <w:iCs/>
                <w:sz w:val="24"/>
                <w:szCs w:val="24"/>
              </w:rPr>
              <w:t>li</w:t>
            </w:r>
            <w:r w:rsidR="00865A81" w:rsidRPr="00865A81">
              <w:rPr>
                <w:rFonts w:ascii="Times New Roman" w:hAnsi="Times New Roman" w:cs="Times New Roman"/>
                <w:i/>
                <w:iCs/>
                <w:sz w:val="24"/>
                <w:szCs w:val="24"/>
              </w:rPr>
              <w:t xml:space="preserve"> suradnje s istraživačkim organizacijama. Mentor u partnerskoj instituciji ima određeno iskustvo u mentoriranju doktorskih studenata, provedbi primijenjenih istraživanja, transferu tehnologije i suradnji s poslovnim sektorom. Dosadašnja postignuća voditelja istraživanja i mentora ukazuju na njihovu zadovoljavajuću upravljačku kvalitetu. Doktorski student ima određen potencijal za stjecanje doktorata i istraživačko-razvojni rad u poslovnom sektoru.</w:t>
            </w:r>
            <w:r w:rsidRPr="002B2B9B">
              <w:rPr>
                <w:rFonts w:ascii="Times New Roman" w:hAnsi="Times New Roman" w:cs="Times New Roman"/>
                <w:i/>
                <w:iCs/>
                <w:sz w:val="24"/>
                <w:szCs w:val="24"/>
              </w:rPr>
              <w:t xml:space="preserve">   </w:t>
            </w:r>
          </w:p>
          <w:p w14:paraId="533DF1FC" w14:textId="6DFED941" w:rsidR="0021006B" w:rsidRDefault="0021006B" w:rsidP="00172975">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Niska ocjena</w:t>
            </w:r>
            <w:r>
              <w:rPr>
                <w:rFonts w:ascii="Times New Roman" w:hAnsi="Times New Roman" w:cs="Times New Roman"/>
                <w:b/>
                <w:bCs/>
                <w:i/>
                <w:iCs/>
                <w:sz w:val="24"/>
                <w:szCs w:val="24"/>
              </w:rPr>
              <w:t xml:space="preserve"> (1)</w:t>
            </w:r>
            <w:r w:rsidRPr="002B2B9B">
              <w:rPr>
                <w:rFonts w:ascii="Times New Roman" w:hAnsi="Times New Roman" w:cs="Times New Roman"/>
                <w:i/>
                <w:iCs/>
                <w:sz w:val="24"/>
                <w:szCs w:val="24"/>
              </w:rPr>
              <w:t xml:space="preserve">: </w:t>
            </w:r>
            <w:r w:rsidR="00733197" w:rsidRPr="00733197">
              <w:rPr>
                <w:rFonts w:ascii="Times New Roman" w:hAnsi="Times New Roman" w:cs="Times New Roman"/>
                <w:i/>
                <w:iCs/>
                <w:sz w:val="24"/>
                <w:szCs w:val="24"/>
              </w:rPr>
              <w:t xml:space="preserve">Struktura, kvalifikacije i kompetencije članova projektnog tima </w:t>
            </w:r>
            <w:r w:rsidR="00733197">
              <w:rPr>
                <w:rFonts w:ascii="Times New Roman" w:hAnsi="Times New Roman" w:cs="Times New Roman"/>
                <w:i/>
                <w:iCs/>
                <w:sz w:val="24"/>
                <w:szCs w:val="24"/>
              </w:rPr>
              <w:t>ni</w:t>
            </w:r>
            <w:r w:rsidR="00733197" w:rsidRPr="00733197">
              <w:rPr>
                <w:rFonts w:ascii="Times New Roman" w:hAnsi="Times New Roman" w:cs="Times New Roman"/>
                <w:i/>
                <w:iCs/>
                <w:sz w:val="24"/>
                <w:szCs w:val="24"/>
              </w:rPr>
              <w:t xml:space="preserve">su realno predviđene i njihove odgovornosti </w:t>
            </w:r>
            <w:r w:rsidR="00733197">
              <w:rPr>
                <w:rFonts w:ascii="Times New Roman" w:hAnsi="Times New Roman" w:cs="Times New Roman"/>
                <w:i/>
                <w:iCs/>
                <w:sz w:val="24"/>
                <w:szCs w:val="24"/>
              </w:rPr>
              <w:t>ni</w:t>
            </w:r>
            <w:r w:rsidR="00733197" w:rsidRPr="00733197">
              <w:rPr>
                <w:rFonts w:ascii="Times New Roman" w:hAnsi="Times New Roman" w:cs="Times New Roman"/>
                <w:i/>
                <w:iCs/>
                <w:sz w:val="24"/>
                <w:szCs w:val="24"/>
              </w:rPr>
              <w:t xml:space="preserve">su </w:t>
            </w:r>
            <w:r w:rsidR="00733197">
              <w:rPr>
                <w:rFonts w:ascii="Times New Roman" w:hAnsi="Times New Roman" w:cs="Times New Roman"/>
                <w:i/>
                <w:iCs/>
                <w:sz w:val="24"/>
                <w:szCs w:val="24"/>
              </w:rPr>
              <w:t>zadovoljavajuće</w:t>
            </w:r>
            <w:r w:rsidR="00733197" w:rsidRPr="00733197">
              <w:rPr>
                <w:rFonts w:ascii="Times New Roman" w:hAnsi="Times New Roman" w:cs="Times New Roman"/>
                <w:i/>
                <w:iCs/>
                <w:sz w:val="24"/>
                <w:szCs w:val="24"/>
              </w:rPr>
              <w:t xml:space="preserve"> raspoređene</w:t>
            </w:r>
            <w:r w:rsidR="00733197">
              <w:rPr>
                <w:rFonts w:ascii="Times New Roman" w:hAnsi="Times New Roman" w:cs="Times New Roman"/>
                <w:i/>
                <w:iCs/>
                <w:sz w:val="24"/>
                <w:szCs w:val="24"/>
              </w:rPr>
              <w:t xml:space="preserve"> ili </w:t>
            </w:r>
            <w:r w:rsidR="00733197" w:rsidRPr="00865A81">
              <w:rPr>
                <w:rFonts w:ascii="Times New Roman" w:hAnsi="Times New Roman" w:cs="Times New Roman"/>
                <w:i/>
                <w:iCs/>
                <w:sz w:val="24"/>
                <w:szCs w:val="24"/>
              </w:rPr>
              <w:t>u dostupnoj dokumentaciji nije pruženo dovoljno informacija za kvalitetnu procjenu ovog kriterija</w:t>
            </w:r>
            <w:r w:rsidR="00733197" w:rsidRPr="00733197">
              <w:rPr>
                <w:rFonts w:ascii="Times New Roman" w:hAnsi="Times New Roman" w:cs="Times New Roman"/>
                <w:i/>
                <w:iCs/>
                <w:sz w:val="24"/>
                <w:szCs w:val="24"/>
              </w:rPr>
              <w:t>.</w:t>
            </w:r>
            <w:r w:rsidR="00733197">
              <w:rPr>
                <w:rFonts w:ascii="Times New Roman" w:hAnsi="Times New Roman" w:cs="Times New Roman"/>
                <w:i/>
                <w:iCs/>
                <w:sz w:val="24"/>
                <w:szCs w:val="24"/>
              </w:rPr>
              <w:t xml:space="preserve"> </w:t>
            </w:r>
            <w:r w:rsidR="00865A81" w:rsidRPr="00865A81">
              <w:rPr>
                <w:rFonts w:ascii="Times New Roman" w:hAnsi="Times New Roman" w:cs="Times New Roman"/>
                <w:i/>
                <w:iCs/>
                <w:sz w:val="24"/>
                <w:szCs w:val="24"/>
              </w:rPr>
              <w:t>Voditelj istraživanja prijavitelja u dosadašnjoj karijeri nije postigao nikakve uspjehe koji su relevantni za provedbu predloženog projekta. Mentor u partnerskoj instituciji nema iskustv</w:t>
            </w:r>
            <w:r w:rsidR="0002217E">
              <w:rPr>
                <w:rFonts w:ascii="Times New Roman" w:hAnsi="Times New Roman" w:cs="Times New Roman"/>
                <w:i/>
                <w:iCs/>
                <w:sz w:val="24"/>
                <w:szCs w:val="24"/>
              </w:rPr>
              <w:t>a</w:t>
            </w:r>
            <w:r w:rsidR="00865A81" w:rsidRPr="00865A81">
              <w:rPr>
                <w:rFonts w:ascii="Times New Roman" w:hAnsi="Times New Roman" w:cs="Times New Roman"/>
                <w:i/>
                <w:iCs/>
                <w:sz w:val="24"/>
                <w:szCs w:val="24"/>
              </w:rPr>
              <w:t xml:space="preserve"> u mentoriranju doktorskih studenata, provedbi primijenjenih istraživanja, transferu tehnologije i suradnji s poslovnim sektorom. Voditelj istraživanja i mentor nemaju nikakva upravljačka postignuća. Nije jasno ima li doktorski student potencijala za stjecanje doktorata i istraživačko-razvojni rad u poslovnom sektoru.</w:t>
            </w:r>
          </w:p>
          <w:p w14:paraId="4E6B36D1" w14:textId="17A53EB0" w:rsidR="0021006B" w:rsidRPr="002B2B9B" w:rsidRDefault="0021006B" w:rsidP="00172975">
            <w:pPr>
              <w:spacing w:before="120" w:after="120" w:line="276" w:lineRule="auto"/>
              <w:jc w:val="both"/>
              <w:rPr>
                <w:rFonts w:ascii="Times New Roman" w:hAnsi="Times New Roman" w:cs="Times New Roman"/>
                <w:sz w:val="24"/>
                <w:szCs w:val="24"/>
              </w:rPr>
            </w:pPr>
          </w:p>
        </w:tc>
      </w:tr>
      <w:tr w:rsidR="008D1922" w:rsidRPr="002B2B9B" w14:paraId="500BE396" w14:textId="77777777" w:rsidTr="008D1922">
        <w:tc>
          <w:tcPr>
            <w:tcW w:w="9350" w:type="dxa"/>
          </w:tcPr>
          <w:p w14:paraId="634D332A" w14:textId="77777777" w:rsidR="00172975" w:rsidRDefault="00172975" w:rsidP="00172975">
            <w:pPr>
              <w:spacing w:before="120" w:after="120" w:line="276" w:lineRule="auto"/>
              <w:rPr>
                <w:rFonts w:ascii="Times New Roman" w:hAnsi="Times New Roman" w:cs="Times New Roman"/>
                <w:b/>
                <w:bCs/>
                <w:sz w:val="24"/>
                <w:szCs w:val="24"/>
              </w:rPr>
            </w:pPr>
          </w:p>
          <w:p w14:paraId="666CEBA6" w14:textId="1207FFF3" w:rsidR="008D1922" w:rsidRPr="002B2B9B" w:rsidRDefault="005448F4" w:rsidP="00172975">
            <w:pPr>
              <w:spacing w:before="120" w:after="120" w:line="276" w:lineRule="auto"/>
              <w:rPr>
                <w:rFonts w:ascii="Times New Roman" w:hAnsi="Times New Roman" w:cs="Times New Roman"/>
                <w:b/>
                <w:bCs/>
                <w:sz w:val="24"/>
                <w:szCs w:val="24"/>
              </w:rPr>
            </w:pPr>
            <w:r>
              <w:rPr>
                <w:rFonts w:ascii="Times New Roman" w:hAnsi="Times New Roman" w:cs="Times New Roman"/>
                <w:b/>
                <w:bCs/>
                <w:sz w:val="24"/>
                <w:szCs w:val="24"/>
              </w:rPr>
              <w:t>4</w:t>
            </w:r>
            <w:r w:rsidR="00B32977" w:rsidRPr="002B2B9B">
              <w:rPr>
                <w:rFonts w:ascii="Times New Roman" w:hAnsi="Times New Roman" w:cs="Times New Roman"/>
                <w:b/>
                <w:bCs/>
                <w:sz w:val="24"/>
                <w:szCs w:val="24"/>
              </w:rPr>
              <w:t xml:space="preserve">. Usklađenost proračuna (troškova) </w:t>
            </w:r>
            <w:r w:rsidR="00A40A52" w:rsidRPr="00A40A52">
              <w:rPr>
                <w:rFonts w:ascii="Times New Roman" w:hAnsi="Times New Roman" w:cs="Times New Roman"/>
                <w:b/>
                <w:bCs/>
                <w:sz w:val="24"/>
                <w:szCs w:val="24"/>
              </w:rPr>
              <w:t>i aktivnosti</w:t>
            </w:r>
          </w:p>
          <w:p w14:paraId="3C100A7C" w14:textId="77777777" w:rsidR="00B32977" w:rsidRPr="002B2B9B" w:rsidRDefault="00B32977" w:rsidP="00172975">
            <w:pPr>
              <w:spacing w:before="120" w:after="120" w:line="276" w:lineRule="auto"/>
              <w:rPr>
                <w:rFonts w:ascii="Times New Roman" w:hAnsi="Times New Roman" w:cs="Times New Roman"/>
                <w:sz w:val="24"/>
                <w:szCs w:val="24"/>
              </w:rPr>
            </w:pPr>
          </w:p>
          <w:p w14:paraId="4E6F038C" w14:textId="77777777" w:rsidR="00B32977" w:rsidRPr="002B2B9B" w:rsidRDefault="00B32977" w:rsidP="00172975">
            <w:pPr>
              <w:pStyle w:val="ListParagraph"/>
              <w:spacing w:before="120" w:after="120" w:line="276" w:lineRule="auto"/>
              <w:ind w:left="306" w:hanging="306"/>
              <w:jc w:val="both"/>
              <w:rPr>
                <w:rFonts w:ascii="Times New Roman" w:hAnsi="Times New Roman" w:cs="Times New Roman"/>
                <w:b/>
                <w:bCs/>
                <w:sz w:val="24"/>
                <w:szCs w:val="24"/>
              </w:rPr>
            </w:pPr>
            <w:r w:rsidRPr="002B2B9B">
              <w:rPr>
                <w:rFonts w:ascii="Times New Roman" w:hAnsi="Times New Roman" w:cs="Times New Roman"/>
                <w:b/>
                <w:bCs/>
                <w:sz w:val="24"/>
                <w:szCs w:val="24"/>
              </w:rPr>
              <w:t>Objašnjenje:</w:t>
            </w:r>
          </w:p>
          <w:p w14:paraId="0353D994" w14:textId="77777777" w:rsidR="00B32977" w:rsidRDefault="00A91030" w:rsidP="00172975">
            <w:pPr>
              <w:spacing w:before="120" w:after="120" w:line="276" w:lineRule="auto"/>
              <w:jc w:val="both"/>
              <w:rPr>
                <w:rFonts w:ascii="Times New Roman" w:hAnsi="Times New Roman" w:cs="Times New Roman"/>
                <w:sz w:val="24"/>
                <w:szCs w:val="24"/>
              </w:rPr>
            </w:pPr>
            <w:r w:rsidRPr="002B2B9B">
              <w:rPr>
                <w:rFonts w:ascii="Times New Roman" w:hAnsi="Times New Roman" w:cs="Times New Roman"/>
                <w:sz w:val="24"/>
                <w:szCs w:val="24"/>
              </w:rPr>
              <w:t>Kriterijem će se procjenjivati ima li projektni prijedlog jasan, cjelovit, izvediv i detaljno opisan plan provedbe, koji uključuje aktivnosti identificirane na odgovarajući način kao i realističnu procjenu vremenskog okvira i potrebnih resursa za njegovu provedbu uključujući adekvatan i jasno razrađen proračun.</w:t>
            </w:r>
          </w:p>
          <w:p w14:paraId="44B25F39" w14:textId="4E9718E4" w:rsidR="00733197" w:rsidRDefault="00733197" w:rsidP="00172975">
            <w:pPr>
              <w:spacing w:before="120" w:after="120" w:line="276" w:lineRule="auto"/>
              <w:jc w:val="both"/>
              <w:rPr>
                <w:rFonts w:ascii="Times New Roman" w:hAnsi="Times New Roman" w:cs="Times New Roman"/>
                <w:sz w:val="24"/>
                <w:szCs w:val="24"/>
              </w:rPr>
            </w:pPr>
          </w:p>
          <w:p w14:paraId="0ADC6A96" w14:textId="4582EBBF" w:rsidR="001308E2" w:rsidRPr="002B2B9B" w:rsidRDefault="001308E2" w:rsidP="00172975">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lastRenderedPageBreak/>
              <w:t>Visoka ocjena</w:t>
            </w:r>
            <w:r>
              <w:rPr>
                <w:rFonts w:ascii="Times New Roman" w:hAnsi="Times New Roman" w:cs="Times New Roman"/>
                <w:b/>
                <w:bCs/>
                <w:i/>
                <w:iCs/>
                <w:sz w:val="24"/>
                <w:szCs w:val="24"/>
              </w:rPr>
              <w:t xml:space="preserve"> (4-5)</w:t>
            </w:r>
            <w:r w:rsidRPr="002B2B9B">
              <w:rPr>
                <w:rFonts w:ascii="Times New Roman" w:hAnsi="Times New Roman" w:cs="Times New Roman"/>
                <w:b/>
                <w:bCs/>
                <w:i/>
                <w:iCs/>
                <w:sz w:val="24"/>
                <w:szCs w:val="24"/>
              </w:rPr>
              <w:t>:</w:t>
            </w:r>
            <w:r w:rsidRPr="002B2B9B">
              <w:rPr>
                <w:rFonts w:ascii="Times New Roman" w:hAnsi="Times New Roman" w:cs="Times New Roman"/>
                <w:i/>
                <w:iCs/>
                <w:sz w:val="24"/>
                <w:szCs w:val="24"/>
              </w:rPr>
              <w:t xml:space="preserve"> </w:t>
            </w:r>
            <w:r w:rsidRPr="001308E2">
              <w:rPr>
                <w:rFonts w:ascii="Times New Roman" w:hAnsi="Times New Roman" w:cs="Times New Roman"/>
                <w:i/>
                <w:iCs/>
                <w:sz w:val="24"/>
                <w:szCs w:val="24"/>
              </w:rPr>
              <w:t xml:space="preserve">Projekt uključuje istraživanje koje ima jasno definirane i obrazložene ciljeve i primjereno definirane aktivnosti za njihovo ostvarenje. Plan provedbe je cjelovito i detaljno opisan. </w:t>
            </w:r>
            <w:r w:rsidR="00F622F2" w:rsidRPr="00F622F2">
              <w:rPr>
                <w:rFonts w:ascii="Times New Roman" w:hAnsi="Times New Roman" w:cs="Times New Roman"/>
                <w:i/>
                <w:iCs/>
                <w:sz w:val="24"/>
                <w:szCs w:val="24"/>
              </w:rPr>
              <w:t xml:space="preserve">Vjerojatnost izvedivosti predloženog istraživanja je visoka </w:t>
            </w:r>
            <w:r w:rsidRPr="001308E2">
              <w:rPr>
                <w:rFonts w:ascii="Times New Roman" w:hAnsi="Times New Roman" w:cs="Times New Roman"/>
                <w:i/>
                <w:iCs/>
                <w:sz w:val="24"/>
                <w:szCs w:val="24"/>
              </w:rPr>
              <w:t>u smislu prikladnosti predloženih istraživačkih metodologija, vremenskog rasporeda aktivnosti i proračuna i može se ostvariti u predloženom razdoblju. Resursi potrebni za provedbu projekta su realno i primjereno planirani.</w:t>
            </w:r>
            <w:r w:rsidRPr="002B2B9B">
              <w:rPr>
                <w:rFonts w:ascii="Times New Roman" w:hAnsi="Times New Roman" w:cs="Times New Roman"/>
                <w:i/>
                <w:iCs/>
                <w:sz w:val="24"/>
                <w:szCs w:val="24"/>
              </w:rPr>
              <w:t xml:space="preserve"> </w:t>
            </w:r>
          </w:p>
          <w:p w14:paraId="44F1B8E2" w14:textId="5172FBB3" w:rsidR="001308E2" w:rsidRDefault="001308E2" w:rsidP="00172975">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Srednja ocjena</w:t>
            </w:r>
            <w:r w:rsidRPr="00E44222">
              <w:rPr>
                <w:rFonts w:ascii="Times New Roman" w:hAnsi="Times New Roman" w:cs="Times New Roman"/>
                <w:b/>
                <w:bCs/>
                <w:i/>
                <w:iCs/>
                <w:sz w:val="24"/>
                <w:szCs w:val="24"/>
              </w:rPr>
              <w:t xml:space="preserve"> (2-3)</w:t>
            </w:r>
            <w:r w:rsidRPr="002B2B9B">
              <w:rPr>
                <w:rFonts w:ascii="Times New Roman" w:hAnsi="Times New Roman" w:cs="Times New Roman"/>
                <w:b/>
                <w:bCs/>
                <w:i/>
                <w:iCs/>
                <w:sz w:val="24"/>
                <w:szCs w:val="24"/>
              </w:rPr>
              <w:t>:</w:t>
            </w:r>
            <w:r w:rsidRPr="002B2B9B">
              <w:rPr>
                <w:rFonts w:ascii="Times New Roman" w:hAnsi="Times New Roman" w:cs="Times New Roman"/>
                <w:i/>
                <w:iCs/>
                <w:sz w:val="24"/>
                <w:szCs w:val="24"/>
              </w:rPr>
              <w:t xml:space="preserve"> </w:t>
            </w:r>
            <w:r w:rsidRPr="001308E2">
              <w:rPr>
                <w:rFonts w:ascii="Times New Roman" w:hAnsi="Times New Roman" w:cs="Times New Roman"/>
                <w:i/>
                <w:iCs/>
                <w:sz w:val="24"/>
                <w:szCs w:val="24"/>
              </w:rPr>
              <w:t>Ciljevi projekta i projektne aktivnosti su djelomično obrazložene i njihova poveznica je zadovoljavajuće jasno opisana. Plan provedbe je opisan u zadovoljavajućoj mjeri, uz manje nedostatke. Predloženo istraživanje je izvedivo u smislu prikladnosti predloženih istraživačkih metodologija, vremenskog rasporeda aktivnosti i proračuna i može se ostvariti u predloženom razdoblju. Resursi potrebni za provedbu projekta su djelomično realno predviđeni.</w:t>
            </w:r>
            <w:r w:rsidRPr="002B2B9B">
              <w:rPr>
                <w:rFonts w:ascii="Times New Roman" w:hAnsi="Times New Roman" w:cs="Times New Roman"/>
                <w:i/>
                <w:iCs/>
                <w:sz w:val="24"/>
                <w:szCs w:val="24"/>
              </w:rPr>
              <w:t xml:space="preserve">   </w:t>
            </w:r>
          </w:p>
          <w:p w14:paraId="084E9F61" w14:textId="5F961414" w:rsidR="001308E2" w:rsidRDefault="001308E2" w:rsidP="00172975">
            <w:pPr>
              <w:pStyle w:val="ListParagraph"/>
              <w:numPr>
                <w:ilvl w:val="0"/>
                <w:numId w:val="7"/>
              </w:numPr>
              <w:spacing w:before="120" w:after="120" w:line="276" w:lineRule="auto"/>
              <w:jc w:val="both"/>
              <w:rPr>
                <w:rFonts w:ascii="Times New Roman" w:hAnsi="Times New Roman" w:cs="Times New Roman"/>
                <w:i/>
                <w:iCs/>
                <w:sz w:val="24"/>
                <w:szCs w:val="24"/>
              </w:rPr>
            </w:pPr>
            <w:r w:rsidRPr="002B2B9B">
              <w:rPr>
                <w:rFonts w:ascii="Times New Roman" w:hAnsi="Times New Roman" w:cs="Times New Roman"/>
                <w:b/>
                <w:bCs/>
                <w:i/>
                <w:iCs/>
                <w:sz w:val="24"/>
                <w:szCs w:val="24"/>
              </w:rPr>
              <w:t>Niska ocjena</w:t>
            </w:r>
            <w:r>
              <w:rPr>
                <w:rFonts w:ascii="Times New Roman" w:hAnsi="Times New Roman" w:cs="Times New Roman"/>
                <w:b/>
                <w:bCs/>
                <w:i/>
                <w:iCs/>
                <w:sz w:val="24"/>
                <w:szCs w:val="24"/>
              </w:rPr>
              <w:t xml:space="preserve"> (1)</w:t>
            </w:r>
            <w:r w:rsidRPr="002B2B9B">
              <w:rPr>
                <w:rFonts w:ascii="Times New Roman" w:hAnsi="Times New Roman" w:cs="Times New Roman"/>
                <w:i/>
                <w:iCs/>
                <w:sz w:val="24"/>
                <w:szCs w:val="24"/>
              </w:rPr>
              <w:t xml:space="preserve">: </w:t>
            </w:r>
            <w:r w:rsidRPr="001308E2">
              <w:rPr>
                <w:rFonts w:ascii="Times New Roman" w:hAnsi="Times New Roman" w:cs="Times New Roman"/>
                <w:i/>
                <w:iCs/>
                <w:sz w:val="24"/>
                <w:szCs w:val="24"/>
              </w:rPr>
              <w:t>Projektni ciljevi i aktivnosti su loše definirani i obrazloženi, nije jasna njihova poveznica, ili u dostupnoj dokumentaciji nije pruženo dovoljno informacija za kvalitetnu procjenu ovog kriterija. Plan provedbe nije primjeren za ostvarenje projektnih ciljeva. Predloženo istraživanje nije izvedivo u smislu prikladnosti predloženih istraživačkih metodologija, vremenskog rasporeda aktivnosti i proračuna i nije realno da se može ostvariti u predloženom razdoblju. Resursi potrebni za provedbu projekta nisu realno predviđeni.</w:t>
            </w:r>
          </w:p>
          <w:p w14:paraId="0D4CA2BD" w14:textId="1CB9A586" w:rsidR="00733197" w:rsidRPr="002B2B9B" w:rsidRDefault="00733197" w:rsidP="00172975">
            <w:pPr>
              <w:spacing w:before="120" w:after="120" w:line="276" w:lineRule="auto"/>
              <w:jc w:val="both"/>
              <w:rPr>
                <w:rFonts w:ascii="Times New Roman" w:hAnsi="Times New Roman" w:cs="Times New Roman"/>
                <w:i/>
                <w:iCs/>
                <w:sz w:val="24"/>
                <w:szCs w:val="24"/>
              </w:rPr>
            </w:pPr>
          </w:p>
        </w:tc>
      </w:tr>
      <w:tr w:rsidR="008D1922" w:rsidRPr="002B2B9B" w14:paraId="30D7829C" w14:textId="77777777" w:rsidTr="00EE6A31">
        <w:tc>
          <w:tcPr>
            <w:tcW w:w="9350" w:type="dxa"/>
            <w:shd w:val="clear" w:color="auto" w:fill="D9E2F3" w:themeFill="accent1" w:themeFillTint="33"/>
            <w:vAlign w:val="center"/>
          </w:tcPr>
          <w:p w14:paraId="3F63BCE1" w14:textId="2A6CE495" w:rsidR="008D1922" w:rsidRPr="002B2B9B" w:rsidRDefault="00EA0C39" w:rsidP="00172975">
            <w:pPr>
              <w:spacing w:before="120" w:after="120" w:line="276" w:lineRule="auto"/>
              <w:rPr>
                <w:rFonts w:ascii="Times New Roman" w:hAnsi="Times New Roman" w:cs="Times New Roman"/>
                <w:b/>
                <w:bCs/>
                <w:sz w:val="24"/>
                <w:szCs w:val="24"/>
              </w:rPr>
            </w:pPr>
            <w:r w:rsidRPr="002B2B9B">
              <w:rPr>
                <w:rFonts w:ascii="Times New Roman" w:hAnsi="Times New Roman" w:cs="Times New Roman"/>
                <w:b/>
                <w:bCs/>
                <w:sz w:val="24"/>
                <w:szCs w:val="24"/>
              </w:rPr>
              <w:lastRenderedPageBreak/>
              <w:t xml:space="preserve">Kriteriji za </w:t>
            </w:r>
            <w:r w:rsidR="005A1308" w:rsidRPr="002B2B9B">
              <w:rPr>
                <w:rFonts w:ascii="Times New Roman" w:hAnsi="Times New Roman" w:cs="Times New Roman"/>
                <w:b/>
                <w:bCs/>
                <w:sz w:val="24"/>
                <w:szCs w:val="24"/>
              </w:rPr>
              <w:t>financijsku</w:t>
            </w:r>
            <w:r w:rsidRPr="002B2B9B">
              <w:rPr>
                <w:rFonts w:ascii="Times New Roman" w:hAnsi="Times New Roman" w:cs="Times New Roman"/>
                <w:b/>
                <w:bCs/>
                <w:sz w:val="24"/>
                <w:szCs w:val="24"/>
              </w:rPr>
              <w:t xml:space="preserve"> evaluaciju</w:t>
            </w:r>
          </w:p>
          <w:p w14:paraId="7326C16E" w14:textId="7051EBD0" w:rsidR="00EE6A31" w:rsidRPr="002B2B9B" w:rsidRDefault="00EE6A31" w:rsidP="00172975">
            <w:pPr>
              <w:spacing w:before="120" w:after="120" w:line="276" w:lineRule="auto"/>
              <w:rPr>
                <w:rFonts w:ascii="Times New Roman" w:hAnsi="Times New Roman" w:cs="Times New Roman"/>
                <w:b/>
                <w:bCs/>
                <w:sz w:val="24"/>
                <w:szCs w:val="24"/>
              </w:rPr>
            </w:pPr>
          </w:p>
        </w:tc>
      </w:tr>
      <w:tr w:rsidR="00F832DF" w:rsidRPr="002B2B9B" w14:paraId="05922B2B" w14:textId="77777777" w:rsidTr="008D1922">
        <w:tc>
          <w:tcPr>
            <w:tcW w:w="9350" w:type="dxa"/>
          </w:tcPr>
          <w:p w14:paraId="23B0BC49" w14:textId="77777777" w:rsidR="00172975" w:rsidRDefault="00172975" w:rsidP="00172975">
            <w:pPr>
              <w:pStyle w:val="ListParagraph"/>
              <w:spacing w:before="120" w:after="120" w:line="276" w:lineRule="auto"/>
              <w:ind w:left="306"/>
              <w:jc w:val="both"/>
              <w:rPr>
                <w:rFonts w:ascii="Times New Roman" w:hAnsi="Times New Roman" w:cs="Times New Roman"/>
                <w:b/>
                <w:bCs/>
                <w:color w:val="000000" w:themeColor="text1"/>
                <w:sz w:val="24"/>
                <w:szCs w:val="24"/>
              </w:rPr>
            </w:pPr>
          </w:p>
          <w:p w14:paraId="4098AD7C" w14:textId="3C4364B5" w:rsidR="00EA0C39" w:rsidRDefault="0047278F" w:rsidP="00172975">
            <w:pPr>
              <w:pStyle w:val="ListParagraph"/>
              <w:numPr>
                <w:ilvl w:val="0"/>
                <w:numId w:val="4"/>
              </w:numPr>
              <w:spacing w:before="120" w:after="120" w:line="276" w:lineRule="auto"/>
              <w:ind w:left="306" w:hanging="284"/>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Bonitet</w:t>
            </w:r>
          </w:p>
          <w:p w14:paraId="39AA79E3" w14:textId="77777777" w:rsidR="00172975" w:rsidRDefault="00172975" w:rsidP="00172975">
            <w:pPr>
              <w:pStyle w:val="ListParagraph"/>
              <w:spacing w:before="120" w:after="120" w:line="276" w:lineRule="auto"/>
              <w:ind w:left="306" w:hanging="306"/>
              <w:jc w:val="both"/>
              <w:rPr>
                <w:rFonts w:ascii="Times New Roman" w:hAnsi="Times New Roman" w:cs="Times New Roman"/>
                <w:b/>
                <w:bCs/>
                <w:sz w:val="24"/>
                <w:szCs w:val="24"/>
              </w:rPr>
            </w:pPr>
          </w:p>
          <w:p w14:paraId="004348C7" w14:textId="0823C29E" w:rsidR="0047278F" w:rsidRDefault="0047278F" w:rsidP="00172975">
            <w:pPr>
              <w:pStyle w:val="ListParagraph"/>
              <w:spacing w:before="120" w:after="120" w:line="276" w:lineRule="auto"/>
              <w:ind w:left="306" w:hanging="306"/>
              <w:jc w:val="both"/>
              <w:rPr>
                <w:rFonts w:ascii="Times New Roman" w:hAnsi="Times New Roman" w:cs="Times New Roman"/>
                <w:b/>
                <w:bCs/>
                <w:sz w:val="24"/>
                <w:szCs w:val="24"/>
              </w:rPr>
            </w:pPr>
            <w:r>
              <w:rPr>
                <w:rFonts w:ascii="Times New Roman" w:hAnsi="Times New Roman" w:cs="Times New Roman"/>
                <w:b/>
                <w:bCs/>
                <w:sz w:val="24"/>
                <w:szCs w:val="24"/>
              </w:rPr>
              <w:t>Objašnjenje:</w:t>
            </w:r>
          </w:p>
          <w:p w14:paraId="4E33F0D2" w14:textId="77777777" w:rsidR="00172975" w:rsidRDefault="00172975" w:rsidP="00172975">
            <w:pPr>
              <w:pStyle w:val="ListParagraph"/>
              <w:spacing w:before="120" w:after="120" w:line="276" w:lineRule="auto"/>
              <w:ind w:left="306" w:hanging="306"/>
              <w:jc w:val="both"/>
              <w:rPr>
                <w:rFonts w:ascii="Times New Roman" w:hAnsi="Times New Roman" w:cs="Times New Roman"/>
                <w:b/>
                <w:bCs/>
                <w:sz w:val="24"/>
                <w:szCs w:val="24"/>
              </w:rPr>
            </w:pPr>
          </w:p>
          <w:p w14:paraId="007B58C3" w14:textId="304BB770" w:rsidR="0047278F" w:rsidRPr="002B2B9B" w:rsidRDefault="0047278F" w:rsidP="00172975">
            <w:pPr>
              <w:pStyle w:val="ListParagraph"/>
              <w:spacing w:before="120" w:after="120" w:line="276" w:lineRule="auto"/>
              <w:ind w:left="306"/>
              <w:jc w:val="both"/>
              <w:rPr>
                <w:rFonts w:ascii="Times New Roman" w:hAnsi="Times New Roman" w:cs="Times New Roman"/>
                <w:b/>
                <w:bCs/>
                <w:color w:val="000000" w:themeColor="text1"/>
                <w:sz w:val="24"/>
                <w:szCs w:val="24"/>
              </w:rPr>
            </w:pPr>
            <w:r>
              <w:rPr>
                <w:rFonts w:ascii="Times New Roman" w:hAnsi="Times New Roman" w:cs="Times New Roman"/>
                <w:sz w:val="24"/>
                <w:szCs w:val="24"/>
              </w:rPr>
              <w:t>Kriterijem se procjenjuje može li prijavitelj osigurati dovoljne financijske resurse za nesmetanu provedbu projekta, odnosno može li se zaključiti da ima zatvorenu financijsku konstrukciju i dostatna sredstva za osiguravanje likvidnosti projekta. Prema ovom kriteriju je nužno da vlastiti udio u projektnom financiranju nije samo naznačen, već mora biti dokumentiran i konkretan izvor vlastitog financiranja uz dokaze (Ugovor o posudbi vlasnika ili drugog trgovačkog društva, neobvezujuće pismo namjere o kreditu, oročeni depozit, bjanko zadužnica, ili izjava osobe ovlaštene za vođenje poslovanja da se potreban i adekvatan iznos zadržane dobiti iz prethodnih poslovnih godina rezervira odlukom u svrhe provedbe projekta).</w:t>
            </w:r>
          </w:p>
          <w:p w14:paraId="01E33C6F" w14:textId="295A743C" w:rsidR="00EE6A31" w:rsidRPr="002B2B9B" w:rsidRDefault="00EE6A31" w:rsidP="00172975">
            <w:pPr>
              <w:spacing w:before="120" w:after="120" w:line="276" w:lineRule="auto"/>
              <w:jc w:val="both"/>
              <w:rPr>
                <w:rFonts w:ascii="Times New Roman" w:hAnsi="Times New Roman" w:cs="Times New Roman"/>
                <w:i/>
                <w:iCs/>
                <w:color w:val="000000" w:themeColor="text1"/>
                <w:sz w:val="24"/>
                <w:szCs w:val="24"/>
              </w:rPr>
            </w:pPr>
          </w:p>
        </w:tc>
      </w:tr>
      <w:tr w:rsidR="00975144" w:rsidRPr="002B2B9B" w14:paraId="06AF7C58" w14:textId="77777777" w:rsidTr="008D1922">
        <w:tc>
          <w:tcPr>
            <w:tcW w:w="9350" w:type="dxa"/>
          </w:tcPr>
          <w:p w14:paraId="5C12CBE2" w14:textId="77777777" w:rsidR="00172975" w:rsidRDefault="00172975" w:rsidP="00172975">
            <w:pPr>
              <w:pStyle w:val="ListParagraph"/>
              <w:spacing w:before="120" w:after="120" w:line="276" w:lineRule="auto"/>
              <w:ind w:left="306"/>
              <w:jc w:val="both"/>
              <w:rPr>
                <w:rFonts w:ascii="Times New Roman" w:hAnsi="Times New Roman" w:cs="Times New Roman"/>
                <w:b/>
                <w:bCs/>
                <w:color w:val="000000" w:themeColor="text1"/>
                <w:sz w:val="24"/>
                <w:szCs w:val="24"/>
              </w:rPr>
            </w:pPr>
          </w:p>
          <w:p w14:paraId="4D6B9B98" w14:textId="77777777" w:rsidR="00975144" w:rsidRDefault="0047278F" w:rsidP="00172975">
            <w:pPr>
              <w:pStyle w:val="ListParagraph"/>
              <w:numPr>
                <w:ilvl w:val="0"/>
                <w:numId w:val="4"/>
              </w:numPr>
              <w:spacing w:before="120" w:after="120" w:line="276" w:lineRule="auto"/>
              <w:ind w:left="306" w:hanging="284"/>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Proračunska usklađenost i prihvatljivost troškova</w:t>
            </w:r>
          </w:p>
          <w:p w14:paraId="5F9FBEB2" w14:textId="77777777" w:rsidR="006E4BD8" w:rsidRDefault="006E4BD8" w:rsidP="00172975">
            <w:pPr>
              <w:spacing w:before="120" w:after="120" w:line="276" w:lineRule="auto"/>
              <w:ind w:left="22"/>
              <w:jc w:val="both"/>
              <w:rPr>
                <w:rFonts w:ascii="Times New Roman" w:hAnsi="Times New Roman" w:cs="Times New Roman"/>
                <w:b/>
                <w:bCs/>
                <w:color w:val="000000" w:themeColor="text1"/>
                <w:sz w:val="24"/>
                <w:szCs w:val="24"/>
              </w:rPr>
            </w:pPr>
          </w:p>
          <w:p w14:paraId="3AFDED18" w14:textId="77777777" w:rsidR="0047278F" w:rsidRDefault="0047278F" w:rsidP="00172975">
            <w:pPr>
              <w:spacing w:before="120" w:after="120" w:line="276" w:lineRule="auto"/>
              <w:ind w:left="22"/>
              <w:jc w:val="both"/>
              <w:rPr>
                <w:rFonts w:ascii="Times New Roman" w:hAnsi="Times New Roman" w:cs="Times New Roman"/>
                <w:b/>
                <w:bCs/>
                <w:color w:val="000000" w:themeColor="text1"/>
                <w:sz w:val="24"/>
                <w:szCs w:val="24"/>
              </w:rPr>
            </w:pPr>
            <w:bookmarkStart w:id="1" w:name="_GoBack"/>
            <w:bookmarkEnd w:id="1"/>
            <w:r w:rsidRPr="0047278F">
              <w:rPr>
                <w:rFonts w:ascii="Times New Roman" w:hAnsi="Times New Roman" w:cs="Times New Roman"/>
                <w:b/>
                <w:bCs/>
                <w:color w:val="000000" w:themeColor="text1"/>
                <w:sz w:val="24"/>
                <w:szCs w:val="24"/>
              </w:rPr>
              <w:t>Objašnjenje:</w:t>
            </w:r>
          </w:p>
          <w:p w14:paraId="582495CF" w14:textId="77777777" w:rsidR="00172975" w:rsidRPr="0047278F" w:rsidRDefault="00172975" w:rsidP="00172975">
            <w:pPr>
              <w:spacing w:before="120" w:after="120" w:line="276" w:lineRule="auto"/>
              <w:ind w:left="22"/>
              <w:jc w:val="both"/>
              <w:rPr>
                <w:rFonts w:ascii="Times New Roman" w:hAnsi="Times New Roman" w:cs="Times New Roman"/>
                <w:b/>
                <w:bCs/>
                <w:color w:val="000000" w:themeColor="text1"/>
                <w:sz w:val="24"/>
                <w:szCs w:val="24"/>
              </w:rPr>
            </w:pPr>
          </w:p>
          <w:p w14:paraId="223DE0BA" w14:textId="7B5A55E5" w:rsidR="0047278F" w:rsidRPr="0047278F" w:rsidRDefault="0047278F" w:rsidP="00172975">
            <w:pPr>
              <w:pStyle w:val="ListParagraph"/>
              <w:spacing w:before="120" w:after="120" w:line="276" w:lineRule="auto"/>
              <w:ind w:left="306"/>
              <w:jc w:val="both"/>
              <w:rPr>
                <w:rFonts w:ascii="Times New Roman" w:hAnsi="Times New Roman" w:cs="Times New Roman"/>
                <w:bCs/>
                <w:color w:val="000000" w:themeColor="text1"/>
                <w:sz w:val="24"/>
                <w:szCs w:val="24"/>
              </w:rPr>
            </w:pPr>
            <w:r w:rsidRPr="0047278F">
              <w:rPr>
                <w:rFonts w:ascii="Times New Roman" w:hAnsi="Times New Roman" w:cs="Times New Roman"/>
                <w:bCs/>
                <w:color w:val="000000" w:themeColor="text1"/>
                <w:sz w:val="24"/>
                <w:szCs w:val="24"/>
              </w:rPr>
              <w:t xml:space="preserve">Kriterijem se provjerava ispunjava li projektni prijedlog kriterije prihvatljivosti u odnosu na najmanji i najviši iznos bespovratnih sredstava, intenzitet i vrstu potpore, trajanje potpore, </w:t>
            </w:r>
            <w:r w:rsidRPr="0047278F">
              <w:rPr>
                <w:rFonts w:ascii="Times New Roman" w:hAnsi="Times New Roman" w:cs="Times New Roman"/>
                <w:bCs/>
                <w:color w:val="000000" w:themeColor="text1"/>
                <w:sz w:val="24"/>
                <w:szCs w:val="24"/>
              </w:rPr>
              <w:lastRenderedPageBreak/>
              <w:t>minimalni i maksimalni ukupni troškovi kao i vlastiti udio prijavitelja sukladno Uputama za prijavitelje</w:t>
            </w:r>
            <w:r>
              <w:rPr>
                <w:rFonts w:ascii="Times New Roman" w:hAnsi="Times New Roman" w:cs="Times New Roman"/>
                <w:bCs/>
                <w:color w:val="000000" w:themeColor="text1"/>
                <w:sz w:val="24"/>
                <w:szCs w:val="24"/>
              </w:rPr>
              <w:t>.</w:t>
            </w:r>
          </w:p>
          <w:p w14:paraId="185B6E9F" w14:textId="343CF98A" w:rsidR="0047278F" w:rsidRPr="002B2B9B" w:rsidRDefault="0047278F" w:rsidP="00172975">
            <w:pPr>
              <w:pStyle w:val="ListParagraph"/>
              <w:spacing w:before="120" w:after="120" w:line="276" w:lineRule="auto"/>
              <w:ind w:left="306"/>
              <w:jc w:val="both"/>
              <w:rPr>
                <w:rFonts w:ascii="Times New Roman" w:hAnsi="Times New Roman" w:cs="Times New Roman"/>
                <w:b/>
                <w:bCs/>
                <w:color w:val="000000" w:themeColor="text1"/>
                <w:sz w:val="24"/>
                <w:szCs w:val="24"/>
              </w:rPr>
            </w:pPr>
          </w:p>
        </w:tc>
      </w:tr>
    </w:tbl>
    <w:p w14:paraId="36EAAC2F" w14:textId="77777777" w:rsidR="005720B5" w:rsidRPr="002B2B9B" w:rsidRDefault="005720B5" w:rsidP="00505451">
      <w:pPr>
        <w:rPr>
          <w:color w:val="000000" w:themeColor="text1"/>
        </w:rPr>
      </w:pPr>
    </w:p>
    <w:sectPr w:rsidR="005720B5" w:rsidRPr="002B2B9B">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CB24" w16cex:dateUtc="2022-12-20T23:00:00Z"/>
  <w16cex:commentExtensible w16cex:durableId="274D9B4B" w16cex:dateUtc="2022-12-21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27B60" w16cid:durableId="274CCB24"/>
  <w16cid:commentId w16cid:paraId="4C2DB61A" w16cid:durableId="274D9B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D0B49" w14:textId="77777777" w:rsidR="0061392F" w:rsidRDefault="0061392F" w:rsidP="00D1278B">
      <w:pPr>
        <w:spacing w:after="0" w:line="240" w:lineRule="auto"/>
      </w:pPr>
      <w:r>
        <w:separator/>
      </w:r>
    </w:p>
  </w:endnote>
  <w:endnote w:type="continuationSeparator" w:id="0">
    <w:p w14:paraId="36B13877" w14:textId="77777777" w:rsidR="0061392F" w:rsidRDefault="0061392F" w:rsidP="00D1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741867"/>
      <w:docPartObj>
        <w:docPartGallery w:val="Page Numbers (Bottom of Page)"/>
        <w:docPartUnique/>
      </w:docPartObj>
    </w:sdtPr>
    <w:sdtEndPr/>
    <w:sdtContent>
      <w:sdt>
        <w:sdtPr>
          <w:id w:val="1728636285"/>
          <w:docPartObj>
            <w:docPartGallery w:val="Page Numbers (Top of Page)"/>
            <w:docPartUnique/>
          </w:docPartObj>
        </w:sdtPr>
        <w:sdtEndPr/>
        <w:sdtContent>
          <w:p w14:paraId="1838F8D6" w14:textId="73B7485F" w:rsidR="0061392F" w:rsidRDefault="0061392F">
            <w:pPr>
              <w:pStyle w:val="Footer"/>
              <w:jc w:val="center"/>
            </w:pPr>
            <w:r w:rsidRPr="00BD3AB9">
              <w:rPr>
                <w:rFonts w:ascii="Times New Roman" w:hAnsi="Times New Roman" w:cs="Times New Roman"/>
                <w:sz w:val="18"/>
                <w:szCs w:val="18"/>
              </w:rPr>
              <w:t xml:space="preserve">Stranica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PAGE </w:instrText>
            </w:r>
            <w:r w:rsidRPr="00BD3AB9">
              <w:rPr>
                <w:rFonts w:ascii="Times New Roman" w:hAnsi="Times New Roman" w:cs="Times New Roman"/>
                <w:bCs/>
                <w:sz w:val="18"/>
                <w:szCs w:val="18"/>
              </w:rPr>
              <w:fldChar w:fldCharType="separate"/>
            </w:r>
            <w:r w:rsidR="006E4BD8">
              <w:rPr>
                <w:rFonts w:ascii="Times New Roman" w:hAnsi="Times New Roman" w:cs="Times New Roman"/>
                <w:bCs/>
                <w:noProof/>
                <w:sz w:val="18"/>
                <w:szCs w:val="18"/>
              </w:rPr>
              <w:t>10</w:t>
            </w:r>
            <w:r w:rsidRPr="00BD3AB9">
              <w:rPr>
                <w:rFonts w:ascii="Times New Roman" w:hAnsi="Times New Roman" w:cs="Times New Roman"/>
                <w:bCs/>
                <w:sz w:val="18"/>
                <w:szCs w:val="18"/>
              </w:rPr>
              <w:fldChar w:fldCharType="end"/>
            </w:r>
            <w:r w:rsidRPr="00BD3AB9">
              <w:rPr>
                <w:rFonts w:ascii="Times New Roman" w:hAnsi="Times New Roman" w:cs="Times New Roman"/>
                <w:sz w:val="18"/>
                <w:szCs w:val="18"/>
              </w:rPr>
              <w:t xml:space="preserve"> od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NUMPAGES  </w:instrText>
            </w:r>
            <w:r w:rsidRPr="00BD3AB9">
              <w:rPr>
                <w:rFonts w:ascii="Times New Roman" w:hAnsi="Times New Roman" w:cs="Times New Roman"/>
                <w:bCs/>
                <w:sz w:val="18"/>
                <w:szCs w:val="18"/>
              </w:rPr>
              <w:fldChar w:fldCharType="separate"/>
            </w:r>
            <w:r w:rsidR="006E4BD8">
              <w:rPr>
                <w:rFonts w:ascii="Times New Roman" w:hAnsi="Times New Roman" w:cs="Times New Roman"/>
                <w:bCs/>
                <w:noProof/>
                <w:sz w:val="18"/>
                <w:szCs w:val="18"/>
              </w:rPr>
              <w:t>10</w:t>
            </w:r>
            <w:r w:rsidRPr="00BD3AB9">
              <w:rPr>
                <w:rFonts w:ascii="Times New Roman" w:hAnsi="Times New Roman" w:cs="Times New Roman"/>
                <w:bCs/>
                <w:sz w:val="18"/>
                <w:szCs w:val="18"/>
              </w:rPr>
              <w:fldChar w:fldCharType="end"/>
            </w:r>
          </w:p>
        </w:sdtContent>
      </w:sdt>
    </w:sdtContent>
  </w:sdt>
  <w:p w14:paraId="0F4F5C1D" w14:textId="77777777" w:rsidR="0061392F" w:rsidRDefault="00613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8E1A2" w14:textId="77777777" w:rsidR="0061392F" w:rsidRDefault="0061392F" w:rsidP="00D1278B">
      <w:pPr>
        <w:spacing w:after="0" w:line="240" w:lineRule="auto"/>
      </w:pPr>
      <w:r>
        <w:separator/>
      </w:r>
    </w:p>
  </w:footnote>
  <w:footnote w:type="continuationSeparator" w:id="0">
    <w:p w14:paraId="73BAEA99" w14:textId="77777777" w:rsidR="0061392F" w:rsidRDefault="0061392F" w:rsidP="00D12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C33D" w14:textId="520CF1E1" w:rsidR="0061392F" w:rsidRPr="00BD3AB9" w:rsidRDefault="0061392F">
    <w:pPr>
      <w:pStyle w:val="Header"/>
      <w:rPr>
        <w:rFonts w:ascii="Times New Roman" w:hAnsi="Times New Roman" w:cs="Times New Roman"/>
      </w:rPr>
    </w:pPr>
    <w:r>
      <w:rPr>
        <w:noProof/>
        <w:lang w:eastAsia="hr-HR"/>
      </w:rPr>
      <w:drawing>
        <wp:inline distT="0" distB="0" distL="0" distR="0" wp14:anchorId="5DC10C2F" wp14:editId="3FB33C89">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eastAsia="hr-HR"/>
      </w:rPr>
      <w:drawing>
        <wp:inline distT="0" distB="0" distL="0" distR="0" wp14:anchorId="65C53B54" wp14:editId="4D7685EB">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6E5"/>
    <w:multiLevelType w:val="hybridMultilevel"/>
    <w:tmpl w:val="B78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E160D"/>
    <w:multiLevelType w:val="hybridMultilevel"/>
    <w:tmpl w:val="1A069F5A"/>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2" w15:restartNumberingAfterBreak="0">
    <w:nsid w:val="1B5F3F98"/>
    <w:multiLevelType w:val="hybridMultilevel"/>
    <w:tmpl w:val="81C6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3459C"/>
    <w:multiLevelType w:val="hybridMultilevel"/>
    <w:tmpl w:val="8B70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F0129"/>
    <w:multiLevelType w:val="hybridMultilevel"/>
    <w:tmpl w:val="47981E9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66923"/>
    <w:multiLevelType w:val="hybridMultilevel"/>
    <w:tmpl w:val="3AA892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D314A"/>
    <w:multiLevelType w:val="hybridMultilevel"/>
    <w:tmpl w:val="902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65378"/>
    <w:multiLevelType w:val="hybridMultilevel"/>
    <w:tmpl w:val="0A501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0"/>
  </w:num>
  <w:num w:numId="5">
    <w:abstractNumId w:val="9"/>
  </w:num>
  <w:num w:numId="6">
    <w:abstractNumId w:val="5"/>
  </w:num>
  <w:num w:numId="7">
    <w:abstractNumId w:val="7"/>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51"/>
    <w:rsid w:val="00020DA1"/>
    <w:rsid w:val="0002217E"/>
    <w:rsid w:val="000327C0"/>
    <w:rsid w:val="0003665F"/>
    <w:rsid w:val="00037364"/>
    <w:rsid w:val="000407D5"/>
    <w:rsid w:val="000510A6"/>
    <w:rsid w:val="00055F19"/>
    <w:rsid w:val="000A7699"/>
    <w:rsid w:val="000B5E81"/>
    <w:rsid w:val="000B64FA"/>
    <w:rsid w:val="000D2890"/>
    <w:rsid w:val="000D30CB"/>
    <w:rsid w:val="000D56E1"/>
    <w:rsid w:val="000E35DA"/>
    <w:rsid w:val="000F2569"/>
    <w:rsid w:val="00125627"/>
    <w:rsid w:val="001308E2"/>
    <w:rsid w:val="00144224"/>
    <w:rsid w:val="00144564"/>
    <w:rsid w:val="00151E57"/>
    <w:rsid w:val="001549DF"/>
    <w:rsid w:val="00161A64"/>
    <w:rsid w:val="001642F3"/>
    <w:rsid w:val="00166982"/>
    <w:rsid w:val="001701D7"/>
    <w:rsid w:val="001715D3"/>
    <w:rsid w:val="00172975"/>
    <w:rsid w:val="00181B92"/>
    <w:rsid w:val="0019245B"/>
    <w:rsid w:val="001A26D6"/>
    <w:rsid w:val="001B2D03"/>
    <w:rsid w:val="001C7A62"/>
    <w:rsid w:val="001D5921"/>
    <w:rsid w:val="001D77A0"/>
    <w:rsid w:val="001E1366"/>
    <w:rsid w:val="001E59AB"/>
    <w:rsid w:val="001F4DC4"/>
    <w:rsid w:val="00205EC7"/>
    <w:rsid w:val="0021006B"/>
    <w:rsid w:val="00211CF3"/>
    <w:rsid w:val="00213814"/>
    <w:rsid w:val="002237C1"/>
    <w:rsid w:val="00225FD1"/>
    <w:rsid w:val="002352B2"/>
    <w:rsid w:val="00257385"/>
    <w:rsid w:val="00257577"/>
    <w:rsid w:val="002A7B24"/>
    <w:rsid w:val="002B1C45"/>
    <w:rsid w:val="002B2B9B"/>
    <w:rsid w:val="002C79F9"/>
    <w:rsid w:val="002D2639"/>
    <w:rsid w:val="002D3E53"/>
    <w:rsid w:val="002D5D42"/>
    <w:rsid w:val="002D653C"/>
    <w:rsid w:val="002F0F31"/>
    <w:rsid w:val="002F6E2C"/>
    <w:rsid w:val="003036E0"/>
    <w:rsid w:val="00306C43"/>
    <w:rsid w:val="00311C27"/>
    <w:rsid w:val="00344EE4"/>
    <w:rsid w:val="00356E85"/>
    <w:rsid w:val="003770EF"/>
    <w:rsid w:val="00380355"/>
    <w:rsid w:val="0038195F"/>
    <w:rsid w:val="003B4273"/>
    <w:rsid w:val="003B4568"/>
    <w:rsid w:val="003C7549"/>
    <w:rsid w:val="003D23F2"/>
    <w:rsid w:val="003D4B63"/>
    <w:rsid w:val="003E558F"/>
    <w:rsid w:val="003F715E"/>
    <w:rsid w:val="00405C52"/>
    <w:rsid w:val="0040636B"/>
    <w:rsid w:val="00413DCD"/>
    <w:rsid w:val="00417E59"/>
    <w:rsid w:val="00422ACC"/>
    <w:rsid w:val="0047278F"/>
    <w:rsid w:val="00475F9E"/>
    <w:rsid w:val="00483E88"/>
    <w:rsid w:val="004843DB"/>
    <w:rsid w:val="00485235"/>
    <w:rsid w:val="00486A74"/>
    <w:rsid w:val="004A0A47"/>
    <w:rsid w:val="004A2DDE"/>
    <w:rsid w:val="004A630E"/>
    <w:rsid w:val="004D2D1B"/>
    <w:rsid w:val="004D542F"/>
    <w:rsid w:val="004E2417"/>
    <w:rsid w:val="004F3059"/>
    <w:rsid w:val="00505451"/>
    <w:rsid w:val="00526F03"/>
    <w:rsid w:val="005275DE"/>
    <w:rsid w:val="005277B0"/>
    <w:rsid w:val="00542E00"/>
    <w:rsid w:val="005448F4"/>
    <w:rsid w:val="00545087"/>
    <w:rsid w:val="005472E5"/>
    <w:rsid w:val="0057105E"/>
    <w:rsid w:val="005720B5"/>
    <w:rsid w:val="005817BE"/>
    <w:rsid w:val="005819B9"/>
    <w:rsid w:val="00584EE0"/>
    <w:rsid w:val="00593C31"/>
    <w:rsid w:val="005A1308"/>
    <w:rsid w:val="005B0BEB"/>
    <w:rsid w:val="005D1091"/>
    <w:rsid w:val="005F3F5C"/>
    <w:rsid w:val="006008F5"/>
    <w:rsid w:val="00603CD5"/>
    <w:rsid w:val="0061392F"/>
    <w:rsid w:val="00621D99"/>
    <w:rsid w:val="00636352"/>
    <w:rsid w:val="00641062"/>
    <w:rsid w:val="0064500D"/>
    <w:rsid w:val="006453E3"/>
    <w:rsid w:val="00652FFC"/>
    <w:rsid w:val="00657767"/>
    <w:rsid w:val="006900A4"/>
    <w:rsid w:val="0069514B"/>
    <w:rsid w:val="00695F7E"/>
    <w:rsid w:val="0069701D"/>
    <w:rsid w:val="006C39B4"/>
    <w:rsid w:val="006E4BD8"/>
    <w:rsid w:val="006F059C"/>
    <w:rsid w:val="00704FC3"/>
    <w:rsid w:val="00733197"/>
    <w:rsid w:val="007A3170"/>
    <w:rsid w:val="007B1357"/>
    <w:rsid w:val="007B34F3"/>
    <w:rsid w:val="007D0390"/>
    <w:rsid w:val="007D14DF"/>
    <w:rsid w:val="0080009A"/>
    <w:rsid w:val="00804707"/>
    <w:rsid w:val="008148B0"/>
    <w:rsid w:val="00816825"/>
    <w:rsid w:val="0082030B"/>
    <w:rsid w:val="008234CF"/>
    <w:rsid w:val="008242B4"/>
    <w:rsid w:val="00830625"/>
    <w:rsid w:val="00834D99"/>
    <w:rsid w:val="00847343"/>
    <w:rsid w:val="0085481E"/>
    <w:rsid w:val="00865A81"/>
    <w:rsid w:val="008807DD"/>
    <w:rsid w:val="00882354"/>
    <w:rsid w:val="008A0327"/>
    <w:rsid w:val="008B16FA"/>
    <w:rsid w:val="008B2F96"/>
    <w:rsid w:val="008B3D66"/>
    <w:rsid w:val="008B433B"/>
    <w:rsid w:val="008D1922"/>
    <w:rsid w:val="008D59E4"/>
    <w:rsid w:val="00917A93"/>
    <w:rsid w:val="00921F32"/>
    <w:rsid w:val="00925F93"/>
    <w:rsid w:val="0093055E"/>
    <w:rsid w:val="00930CC2"/>
    <w:rsid w:val="009345F6"/>
    <w:rsid w:val="00956CB7"/>
    <w:rsid w:val="0096083F"/>
    <w:rsid w:val="00965FFA"/>
    <w:rsid w:val="009725F2"/>
    <w:rsid w:val="00975144"/>
    <w:rsid w:val="0098768F"/>
    <w:rsid w:val="00994E88"/>
    <w:rsid w:val="009B3D41"/>
    <w:rsid w:val="009B5BFC"/>
    <w:rsid w:val="009C3000"/>
    <w:rsid w:val="009C7F3A"/>
    <w:rsid w:val="009D69C1"/>
    <w:rsid w:val="009E1CB4"/>
    <w:rsid w:val="009E7807"/>
    <w:rsid w:val="00A11260"/>
    <w:rsid w:val="00A112CD"/>
    <w:rsid w:val="00A14896"/>
    <w:rsid w:val="00A37782"/>
    <w:rsid w:val="00A40A52"/>
    <w:rsid w:val="00A5246E"/>
    <w:rsid w:val="00A5380F"/>
    <w:rsid w:val="00A561CE"/>
    <w:rsid w:val="00A65D08"/>
    <w:rsid w:val="00A67CAF"/>
    <w:rsid w:val="00A83140"/>
    <w:rsid w:val="00A91030"/>
    <w:rsid w:val="00A9652A"/>
    <w:rsid w:val="00AE007F"/>
    <w:rsid w:val="00AE0918"/>
    <w:rsid w:val="00AF020A"/>
    <w:rsid w:val="00B06DC3"/>
    <w:rsid w:val="00B21943"/>
    <w:rsid w:val="00B30D0D"/>
    <w:rsid w:val="00B32977"/>
    <w:rsid w:val="00B52F67"/>
    <w:rsid w:val="00B57B2D"/>
    <w:rsid w:val="00B60A53"/>
    <w:rsid w:val="00B62AC9"/>
    <w:rsid w:val="00B659C8"/>
    <w:rsid w:val="00B66713"/>
    <w:rsid w:val="00B7165E"/>
    <w:rsid w:val="00B737DB"/>
    <w:rsid w:val="00B74737"/>
    <w:rsid w:val="00B76EB8"/>
    <w:rsid w:val="00B80FAD"/>
    <w:rsid w:val="00B828FA"/>
    <w:rsid w:val="00BA6891"/>
    <w:rsid w:val="00BC051F"/>
    <w:rsid w:val="00BC33DC"/>
    <w:rsid w:val="00BC3996"/>
    <w:rsid w:val="00BD2084"/>
    <w:rsid w:val="00BD3AB9"/>
    <w:rsid w:val="00BE21C5"/>
    <w:rsid w:val="00C11D8F"/>
    <w:rsid w:val="00C265D0"/>
    <w:rsid w:val="00C31E5E"/>
    <w:rsid w:val="00C3469C"/>
    <w:rsid w:val="00C51F58"/>
    <w:rsid w:val="00C53ABD"/>
    <w:rsid w:val="00C55EB3"/>
    <w:rsid w:val="00C62639"/>
    <w:rsid w:val="00C71C79"/>
    <w:rsid w:val="00C8361E"/>
    <w:rsid w:val="00CC5B58"/>
    <w:rsid w:val="00CD4F69"/>
    <w:rsid w:val="00CE17C5"/>
    <w:rsid w:val="00CF0454"/>
    <w:rsid w:val="00CF1E21"/>
    <w:rsid w:val="00CF2365"/>
    <w:rsid w:val="00CF42AA"/>
    <w:rsid w:val="00D1234D"/>
    <w:rsid w:val="00D1278B"/>
    <w:rsid w:val="00D168B4"/>
    <w:rsid w:val="00D326E3"/>
    <w:rsid w:val="00D44BA9"/>
    <w:rsid w:val="00D4725A"/>
    <w:rsid w:val="00D5028C"/>
    <w:rsid w:val="00D628DF"/>
    <w:rsid w:val="00D84FAB"/>
    <w:rsid w:val="00D863E2"/>
    <w:rsid w:val="00D90AEF"/>
    <w:rsid w:val="00D92901"/>
    <w:rsid w:val="00D93CA4"/>
    <w:rsid w:val="00DA4A32"/>
    <w:rsid w:val="00DC20F6"/>
    <w:rsid w:val="00DC2244"/>
    <w:rsid w:val="00DC7AC2"/>
    <w:rsid w:val="00E0245B"/>
    <w:rsid w:val="00E24C6B"/>
    <w:rsid w:val="00E32D17"/>
    <w:rsid w:val="00E44222"/>
    <w:rsid w:val="00E504B8"/>
    <w:rsid w:val="00E73850"/>
    <w:rsid w:val="00E80238"/>
    <w:rsid w:val="00E81009"/>
    <w:rsid w:val="00EA0C39"/>
    <w:rsid w:val="00EA6C64"/>
    <w:rsid w:val="00EB6615"/>
    <w:rsid w:val="00EE6A31"/>
    <w:rsid w:val="00EF0B63"/>
    <w:rsid w:val="00F118BD"/>
    <w:rsid w:val="00F11928"/>
    <w:rsid w:val="00F13B61"/>
    <w:rsid w:val="00F30A32"/>
    <w:rsid w:val="00F43643"/>
    <w:rsid w:val="00F52BF5"/>
    <w:rsid w:val="00F55E80"/>
    <w:rsid w:val="00F576A2"/>
    <w:rsid w:val="00F622F2"/>
    <w:rsid w:val="00F64F6B"/>
    <w:rsid w:val="00F82F5B"/>
    <w:rsid w:val="00F832DF"/>
    <w:rsid w:val="00F9468F"/>
    <w:rsid w:val="00FA0686"/>
    <w:rsid w:val="00FA6723"/>
    <w:rsid w:val="00FA6D0F"/>
    <w:rsid w:val="00FA77CB"/>
    <w:rsid w:val="00FB3BA1"/>
    <w:rsid w:val="00FC2638"/>
    <w:rsid w:val="00FC5BB5"/>
    <w:rsid w:val="00FD1F17"/>
    <w:rsid w:val="00FE5F32"/>
    <w:rsid w:val="00FF2C36"/>
    <w:rsid w:val="00FF4348"/>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B17A"/>
  <w15:chartTrackingRefBased/>
  <w15:docId w15:val="{C6FE6A0A-5E9D-42AD-B150-9FD6146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05451"/>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05451"/>
    <w:pPr>
      <w:ind w:left="720"/>
      <w:contextualSpacing/>
    </w:pPr>
  </w:style>
  <w:style w:type="character" w:styleId="CommentReference">
    <w:name w:val="annotation reference"/>
    <w:unhideWhenUsed/>
    <w:rsid w:val="00DC2244"/>
    <w:rPr>
      <w:rFonts w:cs="Times New Roman"/>
      <w:sz w:val="16"/>
      <w:szCs w:val="16"/>
    </w:rPr>
  </w:style>
  <w:style w:type="paragraph" w:styleId="CommentText">
    <w:name w:val="annotation text"/>
    <w:basedOn w:val="Normal"/>
    <w:link w:val="CommentTextChar"/>
    <w:unhideWhenUsed/>
    <w:rsid w:val="00DC2244"/>
    <w:pPr>
      <w:spacing w:after="200" w:line="276" w:lineRule="auto"/>
    </w:pPr>
    <w:rPr>
      <w:rFonts w:eastAsiaTheme="minorEastAsia"/>
      <w:sz w:val="20"/>
      <w:szCs w:val="20"/>
    </w:rPr>
  </w:style>
  <w:style w:type="character" w:customStyle="1" w:styleId="CommentTextChar">
    <w:name w:val="Comment Text Char"/>
    <w:basedOn w:val="DefaultParagraphFont"/>
    <w:link w:val="CommentText"/>
    <w:rsid w:val="00DC2244"/>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5A1308"/>
    <w:pPr>
      <w:spacing w:after="160" w:line="240" w:lineRule="auto"/>
    </w:pPr>
    <w:rPr>
      <w:rFonts w:eastAsiaTheme="minorHAnsi"/>
      <w:b/>
      <w:bCs/>
      <w:lang w:val="en-US"/>
    </w:rPr>
  </w:style>
  <w:style w:type="character" w:customStyle="1" w:styleId="CommentSubjectChar">
    <w:name w:val="Comment Subject Char"/>
    <w:basedOn w:val="CommentTextChar"/>
    <w:link w:val="CommentSubject"/>
    <w:uiPriority w:val="99"/>
    <w:semiHidden/>
    <w:rsid w:val="005A1308"/>
    <w:rPr>
      <w:rFonts w:eastAsiaTheme="minorEastAsia"/>
      <w:b/>
      <w:bCs/>
      <w:sz w:val="20"/>
      <w:szCs w:val="20"/>
      <w:lang w:val="hr-HR"/>
    </w:rPr>
  </w:style>
  <w:style w:type="paragraph" w:styleId="Revision">
    <w:name w:val="Revision"/>
    <w:hidden/>
    <w:uiPriority w:val="99"/>
    <w:semiHidden/>
    <w:rsid w:val="007B1357"/>
    <w:pPr>
      <w:spacing w:after="0" w:line="240" w:lineRule="auto"/>
    </w:pPr>
    <w:rPr>
      <w:lang w:val="hr-HR"/>
    </w:rPr>
  </w:style>
  <w:style w:type="paragraph" w:styleId="BalloonText">
    <w:name w:val="Balloon Text"/>
    <w:basedOn w:val="Normal"/>
    <w:link w:val="BalloonTextChar"/>
    <w:uiPriority w:val="99"/>
    <w:semiHidden/>
    <w:unhideWhenUsed/>
    <w:rsid w:val="0054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00"/>
    <w:rPr>
      <w:rFonts w:ascii="Segoe UI" w:hAnsi="Segoe UI" w:cs="Segoe UI"/>
      <w:sz w:val="18"/>
      <w:szCs w:val="18"/>
      <w:lang w:val="hr-HR"/>
    </w:rPr>
  </w:style>
  <w:style w:type="character" w:customStyle="1" w:styleId="Bodytext285pt">
    <w:name w:val="Body text (2) + 8;5 pt"/>
    <w:basedOn w:val="DefaultParagraphFont"/>
    <w:rsid w:val="0057105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406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36B"/>
    <w:rPr>
      <w:lang w:val="hr-HR"/>
    </w:rPr>
  </w:style>
  <w:style w:type="paragraph" w:styleId="Footer">
    <w:name w:val="footer"/>
    <w:basedOn w:val="Normal"/>
    <w:link w:val="FooterChar"/>
    <w:uiPriority w:val="99"/>
    <w:unhideWhenUsed/>
    <w:rsid w:val="00406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36B"/>
    <w:rPr>
      <w:lang w:val="hr-HR"/>
    </w:rPr>
  </w:style>
  <w:style w:type="paragraph" w:styleId="FootnoteText">
    <w:name w:val="footnote text"/>
    <w:basedOn w:val="Normal"/>
    <w:link w:val="FootnoteTextChar"/>
    <w:uiPriority w:val="99"/>
    <w:semiHidden/>
    <w:unhideWhenUsed/>
    <w:rsid w:val="00704F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FC3"/>
    <w:rPr>
      <w:sz w:val="20"/>
      <w:szCs w:val="20"/>
      <w:lang w:val="hr-HR"/>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704FC3"/>
    <w:rPr>
      <w:rFonts w:cs="Times New Roman"/>
      <w:vertAlign w:val="superscript"/>
    </w:rPr>
  </w:style>
  <w:style w:type="paragraph" w:customStyle="1" w:styleId="Char2">
    <w:name w:val="Char2"/>
    <w:basedOn w:val="Normal"/>
    <w:link w:val="FootnoteReference"/>
    <w:uiPriority w:val="99"/>
    <w:rsid w:val="00704FC3"/>
    <w:pPr>
      <w:spacing w:line="240" w:lineRule="exact"/>
    </w:pPr>
    <w:rPr>
      <w:rFonts w:cs="Times New Roman"/>
      <w:vertAlign w:val="superscript"/>
      <w:lang w:val="en-US"/>
    </w:rPr>
  </w:style>
  <w:style w:type="table" w:customStyle="1" w:styleId="TableGrid3">
    <w:name w:val="Table Grid3"/>
    <w:basedOn w:val="TableNormal"/>
    <w:next w:val="TableGrid"/>
    <w:uiPriority w:val="39"/>
    <w:rsid w:val="00704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61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81900">
      <w:bodyDiv w:val="1"/>
      <w:marLeft w:val="0"/>
      <w:marRight w:val="0"/>
      <w:marTop w:val="0"/>
      <w:marBottom w:val="0"/>
      <w:divBdr>
        <w:top w:val="none" w:sz="0" w:space="0" w:color="auto"/>
        <w:left w:val="none" w:sz="0" w:space="0" w:color="auto"/>
        <w:bottom w:val="none" w:sz="0" w:space="0" w:color="auto"/>
        <w:right w:val="none" w:sz="0" w:space="0" w:color="auto"/>
      </w:divBdr>
    </w:div>
    <w:div w:id="930967396">
      <w:bodyDiv w:val="1"/>
      <w:marLeft w:val="0"/>
      <w:marRight w:val="0"/>
      <w:marTop w:val="0"/>
      <w:marBottom w:val="0"/>
      <w:divBdr>
        <w:top w:val="none" w:sz="0" w:space="0" w:color="auto"/>
        <w:left w:val="none" w:sz="0" w:space="0" w:color="auto"/>
        <w:bottom w:val="none" w:sz="0" w:space="0" w:color="auto"/>
        <w:right w:val="none" w:sz="0" w:space="0" w:color="auto"/>
      </w:divBdr>
    </w:div>
    <w:div w:id="1178695496">
      <w:bodyDiv w:val="1"/>
      <w:marLeft w:val="0"/>
      <w:marRight w:val="0"/>
      <w:marTop w:val="0"/>
      <w:marBottom w:val="0"/>
      <w:divBdr>
        <w:top w:val="none" w:sz="0" w:space="0" w:color="auto"/>
        <w:left w:val="none" w:sz="0" w:space="0" w:color="auto"/>
        <w:bottom w:val="none" w:sz="0" w:space="0" w:color="auto"/>
        <w:right w:val="none" w:sz="0" w:space="0" w:color="auto"/>
      </w:divBdr>
    </w:div>
    <w:div w:id="13793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c3fca8-97d0-469e-b2a2-9da192aebc5e">
      <Terms xmlns="http://schemas.microsoft.com/office/infopath/2007/PartnerControls"/>
    </lcf76f155ced4ddcb4097134ff3c332f>
    <TaxCatchAll xmlns="3e02667f-0271-471b-bd6e-11a2e16def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4" ma:contentTypeDescription="Create a new document." ma:contentTypeScope="" ma:versionID="9f0d1317d5840c874b8895c94917e354">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90b0689154bdff3884f1c096078321f0"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9D3C1-A198-401C-B7DE-68EE38BF1044}">
  <ds:schemaRefs>
    <ds:schemaRef ds:uri="http://schemas.microsoft.com/office/2006/metadata/properties"/>
    <ds:schemaRef ds:uri="9bc3fca8-97d0-469e-b2a2-9da192aebc5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784f483-2efd-46db-ba22-d280afa9a2c1"/>
    <ds:schemaRef ds:uri="3e02667f-0271-471b-bd6e-11a2e16def1d"/>
    <ds:schemaRef ds:uri="http://www.w3.org/XML/1998/namespace"/>
    <ds:schemaRef ds:uri="http://purl.org/dc/dcmitype/"/>
  </ds:schemaRefs>
</ds:datastoreItem>
</file>

<file path=customXml/itemProps2.xml><?xml version="1.0" encoding="utf-8"?>
<ds:datastoreItem xmlns:ds="http://schemas.openxmlformats.org/officeDocument/2006/customXml" ds:itemID="{BDDF8244-B4F8-4C2B-924E-AB9B3ED5E2D1}">
  <ds:schemaRefs>
    <ds:schemaRef ds:uri="http://schemas.microsoft.com/sharepoint/v3/contenttype/forms"/>
  </ds:schemaRefs>
</ds:datastoreItem>
</file>

<file path=customXml/itemProps3.xml><?xml version="1.0" encoding="utf-8"?>
<ds:datastoreItem xmlns:ds="http://schemas.openxmlformats.org/officeDocument/2006/customXml" ds:itemID="{18E15B42-BB85-401D-ACC7-0966AACF1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6CAB4-5A04-40A8-ADAD-7A498CC2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Vrebac</dc:creator>
  <cp:keywords/>
  <dc:description/>
  <cp:lastModifiedBy>tpodnar</cp:lastModifiedBy>
  <cp:revision>2</cp:revision>
  <dcterms:created xsi:type="dcterms:W3CDTF">2023-01-11T09:48:00Z</dcterms:created>
  <dcterms:modified xsi:type="dcterms:W3CDTF">2023-01-11T09:48:00Z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y fmtid="{D5CDD505-2E9C-101B-9397-08002B2CF9AE}" pid="3" name="MediaServiceImageTags">
    <vt:lpwstr/>
  </property>
</Properties>
</file>