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3620B3B" w14:textId="77777777" w:rsidR="00D0103E" w:rsidRPr="00C93169" w:rsidRDefault="00D0103E" w:rsidP="003851DC">
      <w:pPr>
        <w:spacing w:before="0" w:after="0"/>
        <w:contextualSpacing/>
        <w:rPr>
          <w:rFonts w:ascii="Times New Roman" w:eastAsia="Times New Roman" w:hAnsi="Times New Roman" w:cs="Times New Roman"/>
          <w:b/>
          <w:bCs/>
          <w:sz w:val="24"/>
          <w:szCs w:val="24"/>
          <w:lang w:eastAsia="hr-HR"/>
        </w:rPr>
      </w:pPr>
    </w:p>
    <w:p w14:paraId="1E3DD3AB" w14:textId="77777777" w:rsidR="008A02CC" w:rsidRDefault="00136817" w:rsidP="00136817">
      <w:pPr>
        <w:jc w:val="center"/>
        <w:rPr>
          <w:rFonts w:ascii="Times New Roman" w:hAnsi="Times New Roman" w:cs="Times New Roman"/>
          <w:b/>
          <w:sz w:val="28"/>
        </w:rPr>
      </w:pPr>
      <w:r w:rsidRPr="00243264">
        <w:rPr>
          <w:rFonts w:ascii="Times New Roman" w:hAnsi="Times New Roman" w:cs="Times New Roman"/>
          <w:b/>
          <w:sz w:val="28"/>
        </w:rPr>
        <w:t>POZIV NA DODJELU BESPOVRATNIH SREDSTAVA</w:t>
      </w:r>
      <w:r w:rsidRPr="00243264" w:rsidDel="006033F3">
        <w:rPr>
          <w:rFonts w:ascii="Times New Roman" w:hAnsi="Times New Roman" w:cs="Times New Roman"/>
          <w:b/>
          <w:sz w:val="28"/>
        </w:rPr>
        <w:t xml:space="preserve"> </w:t>
      </w:r>
    </w:p>
    <w:p w14:paraId="3C2AF366" w14:textId="04A1E628" w:rsidR="003333FD" w:rsidRPr="003333FD" w:rsidRDefault="003333FD" w:rsidP="00CF2F44">
      <w:pPr>
        <w:spacing w:after="0" w:line="276" w:lineRule="auto"/>
        <w:jc w:val="center"/>
        <w:rPr>
          <w:rFonts w:ascii="Times New Roman" w:eastAsiaTheme="minorEastAsia" w:hAnsi="Times New Roman" w:cs="Times New Roman"/>
          <w:b/>
          <w:bCs/>
          <w:color w:val="171796"/>
          <w:sz w:val="28"/>
          <w:szCs w:val="40"/>
          <w:lang w:eastAsia="hr-HR"/>
        </w:rPr>
      </w:pPr>
      <w:r w:rsidRPr="003333FD">
        <w:rPr>
          <w:rFonts w:ascii="Times New Roman" w:eastAsiaTheme="minorEastAsia" w:hAnsi="Times New Roman" w:cs="Times New Roman"/>
          <w:b/>
          <w:bCs/>
          <w:color w:val="171796"/>
          <w:sz w:val="28"/>
          <w:szCs w:val="40"/>
          <w:lang w:eastAsia="hr-HR"/>
        </w:rPr>
        <w:t>OBNOVA INFRASTRUKTURE I NABAVA INSTRUMENATA U</w:t>
      </w:r>
      <w:r w:rsidR="00D72567">
        <w:rPr>
          <w:rFonts w:ascii="Times New Roman" w:eastAsiaTheme="minorEastAsia" w:hAnsi="Times New Roman" w:cs="Times New Roman"/>
          <w:b/>
          <w:bCs/>
          <w:color w:val="171796"/>
          <w:sz w:val="28"/>
          <w:szCs w:val="40"/>
          <w:lang w:eastAsia="hr-HR"/>
        </w:rPr>
        <w:t xml:space="preserve"> HRVATSKOM GEOLOŠKOM INSTITUTU - GEOZNANSTVENI LABORATORIJI (</w:t>
      </w:r>
      <w:r w:rsidRPr="003333FD">
        <w:rPr>
          <w:rFonts w:ascii="Times New Roman" w:eastAsiaTheme="minorEastAsia" w:hAnsi="Times New Roman" w:cs="Times New Roman"/>
          <w:b/>
          <w:bCs/>
          <w:color w:val="171796"/>
          <w:sz w:val="28"/>
          <w:szCs w:val="40"/>
          <w:lang w:eastAsia="hr-HR"/>
        </w:rPr>
        <w:t>GEOLAB</w:t>
      </w:r>
      <w:r w:rsidR="00D72567">
        <w:rPr>
          <w:rFonts w:ascii="Times New Roman" w:eastAsiaTheme="minorEastAsia" w:hAnsi="Times New Roman" w:cs="Times New Roman"/>
          <w:b/>
          <w:bCs/>
          <w:color w:val="171796"/>
          <w:sz w:val="28"/>
          <w:szCs w:val="40"/>
          <w:lang w:eastAsia="hr-HR"/>
        </w:rPr>
        <w:t>)</w:t>
      </w:r>
    </w:p>
    <w:p w14:paraId="54052ED2" w14:textId="2A2472E7" w:rsidR="00136817" w:rsidRPr="002B2B9B" w:rsidRDefault="003333FD" w:rsidP="00136817">
      <w:pPr>
        <w:spacing w:after="0"/>
        <w:jc w:val="center"/>
        <w:rPr>
          <w:rFonts w:ascii="Times New Roman" w:hAnsi="Times New Roman" w:cs="Times New Roman"/>
          <w:b/>
          <w:color w:val="0070C0"/>
          <w:sz w:val="24"/>
          <w:szCs w:val="24"/>
        </w:rPr>
      </w:pPr>
      <w:r w:rsidRPr="002B2B9B">
        <w:rPr>
          <w:rFonts w:ascii="Times New Roman" w:hAnsi="Times New Roman" w:cs="Times New Roman"/>
          <w:b/>
          <w:sz w:val="24"/>
          <w:szCs w:val="24"/>
        </w:rPr>
        <w:t xml:space="preserve"> </w:t>
      </w:r>
      <w:r w:rsidR="00136817" w:rsidRPr="002B2B9B">
        <w:rPr>
          <w:rFonts w:ascii="Times New Roman" w:hAnsi="Times New Roman" w:cs="Times New Roman"/>
          <w:b/>
          <w:sz w:val="24"/>
          <w:szCs w:val="24"/>
        </w:rPr>
        <w:t>(</w:t>
      </w:r>
      <w:r w:rsidR="00136817" w:rsidRPr="00AE1F63">
        <w:rPr>
          <w:rFonts w:ascii="Times New Roman" w:hAnsi="Times New Roman" w:cs="Times New Roman"/>
          <w:b/>
          <w:i/>
          <w:sz w:val="24"/>
          <w:szCs w:val="24"/>
        </w:rPr>
        <w:t>referentni broj:</w:t>
      </w:r>
      <w:r w:rsidR="009C44B2" w:rsidRPr="00AE1F63">
        <w:rPr>
          <w:rFonts w:ascii="Times New Roman" w:hAnsi="Times New Roman" w:cs="Times New Roman"/>
          <w:b/>
          <w:i/>
          <w:sz w:val="24"/>
          <w:szCs w:val="24"/>
        </w:rPr>
        <w:t xml:space="preserve"> </w:t>
      </w:r>
      <w:r w:rsidR="00F96838" w:rsidRPr="00AE1F63">
        <w:rPr>
          <w:rStyle w:val="Bodytext285pt"/>
          <w:rFonts w:eastAsiaTheme="minorHAnsi"/>
          <w:b/>
          <w:i/>
          <w:sz w:val="24"/>
        </w:rPr>
        <w:t>C3.2.</w:t>
      </w:r>
      <w:r w:rsidRPr="00AE1F63">
        <w:rPr>
          <w:rFonts w:ascii="Times New Roman" w:hAnsi="Times New Roman" w:cs="Times New Roman"/>
          <w:b/>
          <w:i/>
          <w:color w:val="000000"/>
          <w:sz w:val="24"/>
          <w:szCs w:val="17"/>
        </w:rPr>
        <w:t>R</w:t>
      </w:r>
      <w:bookmarkStart w:id="0" w:name="_GoBack"/>
      <w:bookmarkEnd w:id="0"/>
      <w:r w:rsidRPr="00AE1F63">
        <w:rPr>
          <w:rFonts w:ascii="Times New Roman" w:hAnsi="Times New Roman" w:cs="Times New Roman"/>
          <w:b/>
          <w:i/>
          <w:color w:val="000000"/>
          <w:sz w:val="24"/>
          <w:szCs w:val="17"/>
        </w:rPr>
        <w:t>2-I2.</w:t>
      </w:r>
      <w:r w:rsidR="00AE1F63">
        <w:rPr>
          <w:rFonts w:ascii="Times New Roman" w:hAnsi="Times New Roman" w:cs="Times New Roman"/>
          <w:b/>
          <w:i/>
          <w:color w:val="000000"/>
          <w:sz w:val="24"/>
          <w:szCs w:val="17"/>
        </w:rPr>
        <w:t>04</w:t>
      </w:r>
      <w:r w:rsidR="00136817" w:rsidRPr="00AE1F63">
        <w:rPr>
          <w:rFonts w:ascii="Times New Roman" w:hAnsi="Times New Roman" w:cs="Times New Roman"/>
          <w:b/>
          <w:i/>
          <w:sz w:val="24"/>
          <w:szCs w:val="24"/>
        </w:rPr>
        <w:t>)</w:t>
      </w:r>
    </w:p>
    <w:p w14:paraId="65E21B9C" w14:textId="77777777" w:rsidR="00136817" w:rsidRPr="002B2B9B" w:rsidRDefault="00136817" w:rsidP="00136817">
      <w:pPr>
        <w:jc w:val="center"/>
        <w:rPr>
          <w:rFonts w:ascii="Times New Roman" w:hAnsi="Times New Roman" w:cs="Times New Roman"/>
          <w:b/>
          <w:sz w:val="24"/>
        </w:rPr>
      </w:pPr>
    </w:p>
    <w:p w14:paraId="2E4A0A09" w14:textId="3F70005C" w:rsidR="00136817" w:rsidRPr="00243264" w:rsidRDefault="00C47A5A" w:rsidP="00136817">
      <w:pPr>
        <w:tabs>
          <w:tab w:val="left" w:pos="1257"/>
        </w:tabs>
        <w:jc w:val="center"/>
        <w:rPr>
          <w:rFonts w:ascii="Times New Roman" w:eastAsiaTheme="minorEastAsia" w:hAnsi="Times New Roman" w:cs="Times New Roman"/>
          <w:b/>
          <w:bCs/>
          <w:color w:val="171796"/>
          <w:sz w:val="28"/>
          <w:szCs w:val="40"/>
          <w:lang w:eastAsia="hr-HR"/>
        </w:rPr>
      </w:pPr>
      <w:r>
        <w:rPr>
          <w:rFonts w:ascii="Times New Roman" w:eastAsiaTheme="minorEastAsia" w:hAnsi="Times New Roman" w:cs="Times New Roman"/>
          <w:b/>
          <w:bCs/>
          <w:color w:val="171796"/>
          <w:sz w:val="28"/>
          <w:szCs w:val="40"/>
          <w:lang w:eastAsia="hr-HR"/>
        </w:rPr>
        <w:t>PRILOG 4</w:t>
      </w:r>
      <w:r w:rsidR="00136817" w:rsidRPr="00243264">
        <w:rPr>
          <w:rFonts w:ascii="Times New Roman" w:eastAsiaTheme="minorEastAsia" w:hAnsi="Times New Roman" w:cs="Times New Roman"/>
          <w:b/>
          <w:bCs/>
          <w:color w:val="171796"/>
          <w:sz w:val="28"/>
          <w:szCs w:val="40"/>
          <w:lang w:eastAsia="hr-HR"/>
        </w:rPr>
        <w:t xml:space="preserve">. </w:t>
      </w:r>
    </w:p>
    <w:p w14:paraId="1355C2C8" w14:textId="77777777" w:rsidR="00D0103E" w:rsidRPr="00DC1AD5" w:rsidRDefault="00D0103E" w:rsidP="00D0103E">
      <w:pPr>
        <w:spacing w:before="0" w:after="0"/>
        <w:contextualSpacing/>
        <w:jc w:val="center"/>
        <w:rPr>
          <w:rFonts w:ascii="Times New Roman" w:eastAsia="Times New Roman" w:hAnsi="Times New Roman" w:cs="Times New Roman"/>
          <w:b/>
          <w:bCs/>
          <w:sz w:val="24"/>
          <w:szCs w:val="24"/>
          <w:lang w:eastAsia="hr-HR"/>
        </w:rPr>
      </w:pPr>
      <w:r w:rsidRPr="00DC1AD5">
        <w:rPr>
          <w:rFonts w:ascii="Times New Roman" w:eastAsia="Times New Roman" w:hAnsi="Times New Roman" w:cs="Times New Roman"/>
          <w:b/>
          <w:bCs/>
          <w:sz w:val="24"/>
          <w:szCs w:val="24"/>
          <w:lang w:eastAsia="hr-HR"/>
        </w:rPr>
        <w:t>PRAVILA O FINANCIJSKIM KOREKCIJAMA</w:t>
      </w:r>
    </w:p>
    <w:p w14:paraId="5C1E3F4E" w14:textId="77777777" w:rsidR="00D0103E" w:rsidRPr="00DC1AD5" w:rsidRDefault="00D0103E" w:rsidP="00D0103E">
      <w:pPr>
        <w:spacing w:before="0" w:after="0"/>
        <w:contextualSpacing/>
        <w:jc w:val="both"/>
        <w:rPr>
          <w:rFonts w:ascii="Times New Roman" w:eastAsia="Times New Roman" w:hAnsi="Times New Roman" w:cs="Times New Roman"/>
          <w:b/>
          <w:bCs/>
          <w:sz w:val="24"/>
          <w:szCs w:val="24"/>
          <w:lang w:eastAsia="hr-HR"/>
        </w:rPr>
      </w:pPr>
    </w:p>
    <w:p w14:paraId="0F6F8C93" w14:textId="77777777" w:rsidR="00D0103E" w:rsidRPr="00DC1AD5" w:rsidRDefault="00D0103E" w:rsidP="00D0103E">
      <w:pPr>
        <w:tabs>
          <w:tab w:val="left" w:pos="2665"/>
        </w:tabs>
        <w:spacing w:before="0" w:after="0"/>
        <w:contextualSpacing/>
        <w:jc w:val="both"/>
        <w:rPr>
          <w:rFonts w:ascii="Times New Roman" w:eastAsia="Times New Roman" w:hAnsi="Times New Roman" w:cs="Times New Roman"/>
          <w:b/>
          <w:i/>
          <w:iCs/>
          <w:sz w:val="24"/>
          <w:szCs w:val="24"/>
          <w:lang w:eastAsia="hr-HR"/>
        </w:rPr>
      </w:pPr>
      <w:r w:rsidRPr="00DC1AD5">
        <w:rPr>
          <w:rFonts w:ascii="Times New Roman" w:eastAsia="Times New Roman" w:hAnsi="Times New Roman" w:cs="Times New Roman"/>
          <w:b/>
          <w:i/>
          <w:iCs/>
          <w:sz w:val="24"/>
          <w:szCs w:val="24"/>
          <w:lang w:eastAsia="hr-HR"/>
        </w:rPr>
        <w:tab/>
      </w:r>
    </w:p>
    <w:p w14:paraId="457092D5" w14:textId="77777777" w:rsidR="00D0103E" w:rsidRPr="00DC1AD5" w:rsidRDefault="00D0103E" w:rsidP="00D0103E">
      <w:pPr>
        <w:spacing w:before="0" w:after="0"/>
        <w:contextualSpacing/>
        <w:jc w:val="center"/>
        <w:rPr>
          <w:rFonts w:ascii="Times New Roman" w:eastAsia="Times New Roman" w:hAnsi="Times New Roman" w:cs="Times New Roman"/>
          <w:b/>
          <w:i/>
          <w:iCs/>
          <w:sz w:val="24"/>
          <w:szCs w:val="24"/>
          <w:lang w:eastAsia="hr-HR"/>
        </w:rPr>
      </w:pPr>
      <w:r w:rsidRPr="00DC1AD5">
        <w:rPr>
          <w:rFonts w:ascii="Times New Roman" w:eastAsia="Times New Roman" w:hAnsi="Times New Roman" w:cs="Times New Roman"/>
          <w:b/>
          <w:i/>
          <w:iCs/>
          <w:sz w:val="24"/>
          <w:szCs w:val="24"/>
          <w:lang w:eastAsia="hr-HR"/>
        </w:rPr>
        <w:t>Opće odredbe i definicije</w:t>
      </w:r>
    </w:p>
    <w:p w14:paraId="0ABDCE66" w14:textId="77777777" w:rsidR="00D0103E" w:rsidRPr="00DC1AD5" w:rsidRDefault="00D0103E" w:rsidP="00D0103E">
      <w:pPr>
        <w:spacing w:before="0" w:after="0"/>
        <w:contextualSpacing/>
        <w:jc w:val="center"/>
        <w:rPr>
          <w:rFonts w:ascii="Times New Roman" w:eastAsia="Times New Roman" w:hAnsi="Times New Roman" w:cs="Times New Roman"/>
          <w:i/>
          <w:iCs/>
          <w:sz w:val="24"/>
          <w:szCs w:val="24"/>
          <w:lang w:eastAsia="hr-HR"/>
        </w:rPr>
      </w:pPr>
    </w:p>
    <w:p w14:paraId="2EA3CA71" w14:textId="77777777" w:rsidR="00D0103E" w:rsidRPr="00DC1AD5" w:rsidRDefault="00D0103E" w:rsidP="00D0103E">
      <w:pPr>
        <w:spacing w:before="0" w:after="0"/>
        <w:contextualSpacing/>
        <w:jc w:val="center"/>
        <w:rPr>
          <w:rFonts w:ascii="Times New Roman" w:eastAsia="Times New Roman" w:hAnsi="Times New Roman" w:cs="Times New Roman"/>
          <w:sz w:val="24"/>
          <w:szCs w:val="24"/>
          <w:lang w:eastAsia="hr-HR"/>
        </w:rPr>
      </w:pPr>
      <w:r w:rsidRPr="00DC1AD5">
        <w:rPr>
          <w:rFonts w:ascii="Times New Roman" w:eastAsia="Times New Roman" w:hAnsi="Times New Roman" w:cs="Times New Roman"/>
          <w:sz w:val="24"/>
          <w:szCs w:val="24"/>
          <w:lang w:eastAsia="hr-HR"/>
        </w:rPr>
        <w:t>Članak 1.</w:t>
      </w:r>
    </w:p>
    <w:p w14:paraId="5C9A0B0B" w14:textId="77777777" w:rsidR="00D0103E" w:rsidRPr="00DC1AD5" w:rsidRDefault="00D0103E" w:rsidP="00D0103E">
      <w:pPr>
        <w:spacing w:before="0" w:after="0"/>
        <w:contextualSpacing/>
        <w:jc w:val="both"/>
        <w:rPr>
          <w:rFonts w:ascii="Times New Roman" w:eastAsia="Times New Roman" w:hAnsi="Times New Roman" w:cs="Times New Roman"/>
          <w:sz w:val="24"/>
          <w:szCs w:val="24"/>
          <w:lang w:eastAsia="hr-HR"/>
        </w:rPr>
      </w:pPr>
    </w:p>
    <w:p w14:paraId="1CA69577" w14:textId="1FD35E61" w:rsidR="00D0103E" w:rsidRPr="00DC1AD5" w:rsidRDefault="00D0103E" w:rsidP="00D0103E">
      <w:pPr>
        <w:spacing w:before="0" w:after="0"/>
        <w:contextualSpacing/>
        <w:jc w:val="both"/>
        <w:rPr>
          <w:rFonts w:ascii="Times New Roman" w:eastAsia="Times New Roman" w:hAnsi="Times New Roman" w:cs="Times New Roman"/>
          <w:sz w:val="24"/>
          <w:szCs w:val="24"/>
          <w:lang w:eastAsia="hr-HR"/>
        </w:rPr>
      </w:pPr>
      <w:r w:rsidRPr="00DC1AD5">
        <w:rPr>
          <w:rFonts w:ascii="Times New Roman" w:eastAsia="Times New Roman" w:hAnsi="Times New Roman" w:cs="Times New Roman"/>
          <w:sz w:val="24"/>
          <w:szCs w:val="24"/>
          <w:lang w:eastAsia="hr-HR"/>
        </w:rPr>
        <w:t xml:space="preserve">(1) </w:t>
      </w:r>
      <w:r w:rsidRPr="00DC1AD5">
        <w:rPr>
          <w:rFonts w:ascii="Times New Roman" w:eastAsia="Times New Roman" w:hAnsi="Times New Roman" w:cs="Times New Roman"/>
          <w:bCs/>
          <w:sz w:val="24"/>
          <w:szCs w:val="24"/>
          <w:lang w:eastAsia="hr-HR"/>
        </w:rPr>
        <w:t xml:space="preserve">Pravila o financijskim korekcijama (u daljnjem tekstu: Pravila), </w:t>
      </w:r>
      <w:r w:rsidRPr="00DC1AD5">
        <w:rPr>
          <w:rFonts w:ascii="Times New Roman" w:eastAsia="Times New Roman" w:hAnsi="Times New Roman" w:cs="Times New Roman"/>
          <w:sz w:val="24"/>
          <w:szCs w:val="24"/>
          <w:lang w:eastAsia="hr-HR"/>
        </w:rPr>
        <w:t xml:space="preserve">sastavni su dio </w:t>
      </w:r>
      <w:r w:rsidRPr="00DC1AD5">
        <w:rPr>
          <w:rFonts w:ascii="Times New Roman" w:eastAsia="Times New Roman" w:hAnsi="Times New Roman" w:cs="Times New Roman"/>
          <w:bCs/>
          <w:sz w:val="24"/>
          <w:szCs w:val="24"/>
          <w:lang w:eastAsia="hr-HR"/>
        </w:rPr>
        <w:t xml:space="preserve">Ugovora o dodjeli bespovratnih sredstava za projekte koji se financiraju u okviru </w:t>
      </w:r>
      <w:r w:rsidR="00AC4D7E">
        <w:rPr>
          <w:rFonts w:ascii="Times New Roman" w:eastAsia="Times New Roman" w:hAnsi="Times New Roman" w:cs="Times New Roman"/>
          <w:bCs/>
          <w:sz w:val="24"/>
          <w:szCs w:val="24"/>
          <w:lang w:eastAsia="hr-HR"/>
        </w:rPr>
        <w:t>Nacionalnog plana oporavka i otpornosti 2021.-2026.</w:t>
      </w:r>
      <w:r w:rsidRPr="00DC1AD5">
        <w:rPr>
          <w:rFonts w:ascii="Times New Roman" w:eastAsia="Times New Roman" w:hAnsi="Times New Roman" w:cs="Times New Roman"/>
          <w:bCs/>
          <w:sz w:val="24"/>
          <w:szCs w:val="24"/>
          <w:lang w:eastAsia="hr-HR"/>
        </w:rPr>
        <w:t xml:space="preserve"> (u daljnjem tekstu: </w:t>
      </w:r>
      <w:r w:rsidR="00AC4D7E">
        <w:rPr>
          <w:rFonts w:ascii="Times New Roman" w:eastAsia="Times New Roman" w:hAnsi="Times New Roman" w:cs="Times New Roman"/>
          <w:bCs/>
          <w:sz w:val="24"/>
          <w:szCs w:val="24"/>
          <w:lang w:eastAsia="hr-HR"/>
        </w:rPr>
        <w:t>NPOO</w:t>
      </w:r>
      <w:r w:rsidRPr="00DC1AD5">
        <w:rPr>
          <w:rFonts w:ascii="Times New Roman" w:eastAsia="Times New Roman" w:hAnsi="Times New Roman" w:cs="Times New Roman"/>
          <w:bCs/>
          <w:sz w:val="24"/>
          <w:szCs w:val="24"/>
          <w:lang w:eastAsia="hr-HR"/>
        </w:rPr>
        <w:t>).</w:t>
      </w:r>
    </w:p>
    <w:p w14:paraId="3DC0C25C" w14:textId="77777777" w:rsidR="00D0103E" w:rsidRPr="00DC1AD5" w:rsidRDefault="00D0103E" w:rsidP="00D0103E">
      <w:pPr>
        <w:spacing w:before="0" w:after="0"/>
        <w:contextualSpacing/>
        <w:jc w:val="both"/>
        <w:rPr>
          <w:rFonts w:ascii="Times New Roman" w:eastAsia="Times New Roman" w:hAnsi="Times New Roman" w:cs="Times New Roman"/>
          <w:sz w:val="24"/>
          <w:szCs w:val="24"/>
          <w:lang w:eastAsia="hr-HR"/>
        </w:rPr>
      </w:pPr>
    </w:p>
    <w:p w14:paraId="26ED0BE1" w14:textId="77777777" w:rsidR="00D0103E" w:rsidRPr="00DC1AD5" w:rsidRDefault="00D0103E" w:rsidP="00D0103E">
      <w:pPr>
        <w:spacing w:before="0" w:after="0"/>
        <w:contextualSpacing/>
        <w:jc w:val="both"/>
        <w:rPr>
          <w:rFonts w:ascii="Times New Roman" w:eastAsia="Times New Roman" w:hAnsi="Times New Roman" w:cs="Times New Roman"/>
          <w:sz w:val="24"/>
          <w:szCs w:val="24"/>
          <w:lang w:eastAsia="hr-HR"/>
        </w:rPr>
      </w:pPr>
      <w:r w:rsidRPr="00DC1AD5">
        <w:rPr>
          <w:rFonts w:ascii="Times New Roman" w:eastAsia="Times New Roman" w:hAnsi="Times New Roman" w:cs="Times New Roman"/>
          <w:sz w:val="24"/>
          <w:szCs w:val="24"/>
          <w:lang w:eastAsia="hr-HR"/>
        </w:rPr>
        <w:t xml:space="preserve">(2) Ovim se Pravilima utvrđuju uvjeti i način na temelju kojih se korisniku, nakon što je nadležno tijelo utvrdilo nepravilnost koju je počinio korisnik i/ili partner korisnika bespovratnih sredstava, određuju financijske korekcije i privremena mjera obustave isplate dodijeljenih sredstava. </w:t>
      </w:r>
    </w:p>
    <w:p w14:paraId="6EED8303" w14:textId="77777777" w:rsidR="00D0103E" w:rsidRPr="00DC1AD5" w:rsidRDefault="00D0103E" w:rsidP="00D0103E">
      <w:pPr>
        <w:spacing w:before="0" w:after="0"/>
        <w:contextualSpacing/>
        <w:jc w:val="both"/>
        <w:rPr>
          <w:rFonts w:ascii="Times New Roman" w:eastAsia="Times New Roman" w:hAnsi="Times New Roman" w:cs="Times New Roman"/>
          <w:sz w:val="24"/>
          <w:szCs w:val="24"/>
          <w:lang w:eastAsia="hr-HR"/>
        </w:rPr>
      </w:pPr>
    </w:p>
    <w:p w14:paraId="28C806D9" w14:textId="77777777" w:rsidR="00D0103E" w:rsidRPr="00DC1AD5" w:rsidRDefault="00D0103E" w:rsidP="00D0103E">
      <w:pPr>
        <w:spacing w:before="0" w:after="0"/>
        <w:contextualSpacing/>
        <w:jc w:val="both"/>
        <w:rPr>
          <w:rFonts w:ascii="Times New Roman" w:eastAsia="Calibri" w:hAnsi="Times New Roman" w:cs="Times New Roman"/>
          <w:sz w:val="24"/>
          <w:szCs w:val="24"/>
        </w:rPr>
      </w:pPr>
      <w:r w:rsidRPr="00DC1AD5">
        <w:rPr>
          <w:rFonts w:ascii="Times New Roman" w:eastAsia="Times New Roman" w:hAnsi="Times New Roman" w:cs="Times New Roman"/>
          <w:bCs/>
          <w:sz w:val="24"/>
          <w:szCs w:val="24"/>
          <w:lang w:eastAsia="hr-HR"/>
        </w:rPr>
        <w:t>(3) U postupku utvrđivanja i određivanja financijskih korekcija, primjenjuje se načelo jednakog postupanja prema svim korisnicima (i part</w:t>
      </w:r>
      <w:r w:rsidR="005B7EC3" w:rsidRPr="00DC1AD5">
        <w:rPr>
          <w:rFonts w:ascii="Times New Roman" w:eastAsia="Times New Roman" w:hAnsi="Times New Roman" w:cs="Times New Roman"/>
          <w:bCs/>
          <w:sz w:val="24"/>
          <w:szCs w:val="24"/>
          <w:lang w:eastAsia="hr-HR"/>
        </w:rPr>
        <w:t>n</w:t>
      </w:r>
      <w:r w:rsidRPr="00DC1AD5">
        <w:rPr>
          <w:rFonts w:ascii="Times New Roman" w:eastAsia="Times New Roman" w:hAnsi="Times New Roman" w:cs="Times New Roman"/>
          <w:bCs/>
          <w:sz w:val="24"/>
          <w:szCs w:val="24"/>
          <w:lang w:eastAsia="hr-HR"/>
        </w:rPr>
        <w:t xml:space="preserve">erima) bespovratnih sredstava te </w:t>
      </w:r>
      <w:r w:rsidRPr="00DC1AD5">
        <w:rPr>
          <w:rFonts w:ascii="Times New Roman" w:eastAsia="Calibri" w:hAnsi="Times New Roman" w:cs="Times New Roman"/>
          <w:sz w:val="24"/>
          <w:szCs w:val="24"/>
        </w:rPr>
        <w:t xml:space="preserve">načelo razmjernosti koje osigurava da svaka mjera koju nadležno tijelo primjenjuje tijekom postupka utvrđivanja i određivanja financijske korekcije ili privremene mjere bude nužna i prikladna. </w:t>
      </w:r>
    </w:p>
    <w:p w14:paraId="1CBB76F2" w14:textId="77777777" w:rsidR="00D0103E" w:rsidRPr="00DC1AD5" w:rsidRDefault="00D0103E" w:rsidP="00D0103E">
      <w:pPr>
        <w:spacing w:before="0" w:after="0"/>
        <w:contextualSpacing/>
        <w:jc w:val="both"/>
        <w:rPr>
          <w:rFonts w:ascii="Times New Roman" w:eastAsia="Calibri" w:hAnsi="Times New Roman" w:cs="Times New Roman"/>
          <w:sz w:val="24"/>
          <w:szCs w:val="24"/>
        </w:rPr>
      </w:pPr>
    </w:p>
    <w:p w14:paraId="5ECED9A9" w14:textId="5405B562" w:rsidR="00D0103E" w:rsidRPr="00DC1AD5" w:rsidRDefault="00D0103E" w:rsidP="00D0103E">
      <w:pPr>
        <w:spacing w:before="0" w:after="0"/>
        <w:contextualSpacing/>
        <w:jc w:val="both"/>
        <w:rPr>
          <w:rFonts w:ascii="Times New Roman" w:eastAsia="Times New Roman" w:hAnsi="Times New Roman" w:cs="Times New Roman"/>
          <w:bCs/>
          <w:sz w:val="24"/>
          <w:szCs w:val="24"/>
          <w:lang w:eastAsia="hr-HR"/>
        </w:rPr>
      </w:pPr>
      <w:r w:rsidRPr="00DC1AD5">
        <w:rPr>
          <w:rFonts w:ascii="Times New Roman" w:eastAsia="Calibri" w:hAnsi="Times New Roman" w:cs="Times New Roman"/>
          <w:sz w:val="24"/>
          <w:szCs w:val="24"/>
        </w:rPr>
        <w:t xml:space="preserve">(4) </w:t>
      </w:r>
      <w:r w:rsidR="008017B6" w:rsidRPr="00DC1AD5">
        <w:rPr>
          <w:rFonts w:ascii="Times New Roman" w:eastAsia="Calibri" w:hAnsi="Times New Roman" w:cs="Times New Roman"/>
          <w:sz w:val="24"/>
          <w:szCs w:val="24"/>
        </w:rPr>
        <w:t>Prijavitelj i partneri prijavitelja, odnosno k</w:t>
      </w:r>
      <w:r w:rsidRPr="00DC1AD5">
        <w:rPr>
          <w:rFonts w:ascii="Times New Roman" w:eastAsia="Calibri" w:hAnsi="Times New Roman" w:cs="Times New Roman"/>
          <w:sz w:val="24"/>
          <w:szCs w:val="24"/>
        </w:rPr>
        <w:t xml:space="preserve">orisnici i partneri korisnika te nadležna tijela postupaju </w:t>
      </w:r>
      <w:r w:rsidR="002D3824" w:rsidRPr="00DC1AD5">
        <w:rPr>
          <w:rFonts w:ascii="Times New Roman" w:eastAsia="Calibri" w:hAnsi="Times New Roman" w:cs="Times New Roman"/>
          <w:sz w:val="24"/>
          <w:szCs w:val="24"/>
        </w:rPr>
        <w:t xml:space="preserve">u skladu s pravilima i načelima javne nabave, odnosno nabave koju provode </w:t>
      </w:r>
      <w:proofErr w:type="spellStart"/>
      <w:r w:rsidR="0047353E" w:rsidRPr="00DC1AD5">
        <w:rPr>
          <w:rFonts w:ascii="Times New Roman" w:eastAsia="Calibri" w:hAnsi="Times New Roman" w:cs="Times New Roman"/>
          <w:sz w:val="24"/>
          <w:szCs w:val="24"/>
        </w:rPr>
        <w:t>neobveznici</w:t>
      </w:r>
      <w:proofErr w:type="spellEnd"/>
      <w:r w:rsidR="008905B5" w:rsidRPr="00DC1AD5">
        <w:rPr>
          <w:rFonts w:ascii="Times New Roman" w:eastAsia="Calibri" w:hAnsi="Times New Roman" w:cs="Times New Roman"/>
          <w:sz w:val="24"/>
          <w:szCs w:val="24"/>
        </w:rPr>
        <w:t xml:space="preserve"> Zakona o </w:t>
      </w:r>
      <w:r w:rsidR="002D3824" w:rsidRPr="00DC1AD5">
        <w:rPr>
          <w:rFonts w:ascii="Times New Roman" w:eastAsia="Calibri" w:hAnsi="Times New Roman" w:cs="Times New Roman"/>
          <w:sz w:val="24"/>
          <w:szCs w:val="24"/>
        </w:rPr>
        <w:t>javnoj nabavi</w:t>
      </w:r>
      <w:r w:rsidR="004A62EB">
        <w:rPr>
          <w:rFonts w:ascii="Times New Roman" w:eastAsia="Calibri" w:hAnsi="Times New Roman" w:cs="Times New Roman"/>
          <w:sz w:val="24"/>
          <w:szCs w:val="24"/>
        </w:rPr>
        <w:t>.</w:t>
      </w:r>
    </w:p>
    <w:p w14:paraId="2F5EB92D" w14:textId="77777777" w:rsidR="00D21EEA" w:rsidRDefault="00D21EEA" w:rsidP="00D0103E">
      <w:pPr>
        <w:spacing w:before="0" w:after="0"/>
        <w:contextualSpacing/>
        <w:jc w:val="both"/>
        <w:rPr>
          <w:rFonts w:ascii="Times New Roman" w:eastAsia="Times New Roman" w:hAnsi="Times New Roman" w:cs="Times New Roman"/>
          <w:bCs/>
          <w:sz w:val="24"/>
          <w:szCs w:val="24"/>
          <w:lang w:eastAsia="hr-HR"/>
        </w:rPr>
      </w:pPr>
    </w:p>
    <w:p w14:paraId="038C6D4B" w14:textId="072426CE" w:rsidR="0037570D" w:rsidRPr="003D5D90" w:rsidRDefault="0037570D" w:rsidP="00D0103E">
      <w:pPr>
        <w:spacing w:before="0" w:after="0"/>
        <w:contextualSpacing/>
        <w:jc w:val="both"/>
        <w:rPr>
          <w:rFonts w:ascii="Times New Roman" w:eastAsia="Times New Roman" w:hAnsi="Times New Roman" w:cs="Times New Roman"/>
          <w:sz w:val="24"/>
          <w:szCs w:val="24"/>
          <w:lang w:eastAsia="hr-HR"/>
        </w:rPr>
      </w:pPr>
      <w:r w:rsidRPr="00EC6390">
        <w:rPr>
          <w:rFonts w:ascii="Times New Roman" w:eastAsia="Times New Roman" w:hAnsi="Times New Roman" w:cs="Times New Roman"/>
          <w:sz w:val="24"/>
          <w:szCs w:val="24"/>
          <w:lang w:eastAsia="hr-HR"/>
        </w:rPr>
        <w:t>(</w:t>
      </w:r>
      <w:r w:rsidR="00AC4D7E">
        <w:rPr>
          <w:rFonts w:ascii="Times New Roman" w:eastAsia="Times New Roman" w:hAnsi="Times New Roman" w:cs="Times New Roman"/>
          <w:sz w:val="24"/>
          <w:szCs w:val="24"/>
          <w:lang w:eastAsia="hr-HR"/>
        </w:rPr>
        <w:t>5</w:t>
      </w:r>
      <w:r w:rsidRPr="00EC6390">
        <w:rPr>
          <w:rFonts w:ascii="Times New Roman" w:eastAsia="Times New Roman" w:hAnsi="Times New Roman" w:cs="Times New Roman"/>
          <w:sz w:val="24"/>
          <w:szCs w:val="24"/>
          <w:lang w:eastAsia="hr-HR"/>
        </w:rPr>
        <w:t>)</w:t>
      </w:r>
      <w:r w:rsidRPr="00EC6390">
        <w:rPr>
          <w:rFonts w:ascii="Times New Roman" w:eastAsia="Times New Roman" w:hAnsi="Times New Roman" w:cs="Times New Roman"/>
          <w:bCs/>
          <w:sz w:val="24"/>
          <w:szCs w:val="24"/>
          <w:lang w:eastAsia="hr-HR"/>
        </w:rPr>
        <w:t xml:space="preserve"> Prihvaćanjem ovih Pravila korisnik pristaje da mu nadležno tijelo, u slučajevima i pod uvjetima te na način definiran ovim Pravilima, određuje financijske korekcije</w:t>
      </w:r>
      <w:r w:rsidR="00EC6390">
        <w:rPr>
          <w:rFonts w:ascii="Times New Roman" w:eastAsia="Times New Roman" w:hAnsi="Times New Roman" w:cs="Times New Roman"/>
          <w:bCs/>
          <w:sz w:val="24"/>
          <w:szCs w:val="24"/>
          <w:lang w:eastAsia="hr-HR"/>
        </w:rPr>
        <w:t>.</w:t>
      </w:r>
    </w:p>
    <w:p w14:paraId="775BB55E" w14:textId="77777777" w:rsidR="00D0103E" w:rsidRPr="00DC1AD5" w:rsidRDefault="00D0103E" w:rsidP="00D0103E">
      <w:pPr>
        <w:spacing w:before="0" w:after="0"/>
        <w:contextualSpacing/>
        <w:jc w:val="both"/>
        <w:rPr>
          <w:rFonts w:ascii="Times New Roman" w:eastAsia="Times New Roman" w:hAnsi="Times New Roman" w:cs="Times New Roman"/>
          <w:sz w:val="24"/>
          <w:szCs w:val="24"/>
          <w:lang w:eastAsia="hr-HR"/>
        </w:rPr>
      </w:pPr>
    </w:p>
    <w:p w14:paraId="1449D841" w14:textId="77777777" w:rsidR="00D0103E" w:rsidRPr="00DC1AD5" w:rsidRDefault="00D0103E" w:rsidP="00D0103E">
      <w:pPr>
        <w:spacing w:before="0" w:after="0"/>
        <w:contextualSpacing/>
        <w:jc w:val="center"/>
        <w:rPr>
          <w:rFonts w:ascii="Times New Roman" w:eastAsia="Times New Roman" w:hAnsi="Times New Roman" w:cs="Times New Roman"/>
          <w:sz w:val="24"/>
          <w:szCs w:val="24"/>
          <w:lang w:eastAsia="hr-HR"/>
        </w:rPr>
      </w:pPr>
      <w:r w:rsidRPr="00DC1AD5">
        <w:rPr>
          <w:rFonts w:ascii="Times New Roman" w:eastAsia="Times New Roman" w:hAnsi="Times New Roman" w:cs="Times New Roman"/>
          <w:sz w:val="24"/>
          <w:szCs w:val="24"/>
          <w:lang w:eastAsia="hr-HR"/>
        </w:rPr>
        <w:t>Članak 2.</w:t>
      </w:r>
    </w:p>
    <w:p w14:paraId="6FF9E7E3" w14:textId="77777777" w:rsidR="00D0103E" w:rsidRPr="00DC1AD5" w:rsidRDefault="00D0103E" w:rsidP="00D0103E">
      <w:pPr>
        <w:spacing w:before="0" w:after="0"/>
        <w:contextualSpacing/>
        <w:jc w:val="center"/>
        <w:rPr>
          <w:rFonts w:ascii="Times New Roman" w:eastAsia="Times New Roman" w:hAnsi="Times New Roman" w:cs="Times New Roman"/>
          <w:sz w:val="24"/>
          <w:szCs w:val="24"/>
          <w:lang w:eastAsia="hr-HR"/>
        </w:rPr>
      </w:pPr>
    </w:p>
    <w:p w14:paraId="6141EB18" w14:textId="68BE9643" w:rsidR="00D0103E" w:rsidRPr="00DC1AD5" w:rsidRDefault="00BD6F0E" w:rsidP="00A52DC7">
      <w:pPr>
        <w:spacing w:before="0" w:after="0"/>
        <w:contextualSpacing/>
        <w:rPr>
          <w:rFonts w:ascii="Times New Roman" w:eastAsia="Times New Roman" w:hAnsi="Times New Roman" w:cs="Times New Roman"/>
          <w:sz w:val="24"/>
          <w:szCs w:val="24"/>
          <w:lang w:eastAsia="hr-HR"/>
        </w:rPr>
      </w:pPr>
      <w:r w:rsidRPr="00DC1AD5">
        <w:rPr>
          <w:rFonts w:ascii="Times New Roman" w:eastAsia="Times New Roman" w:hAnsi="Times New Roman" w:cs="Times New Roman"/>
          <w:sz w:val="24"/>
          <w:szCs w:val="24"/>
          <w:lang w:eastAsia="hr-HR"/>
        </w:rPr>
        <w:t>(</w:t>
      </w:r>
      <w:r w:rsidR="001003CC">
        <w:rPr>
          <w:rFonts w:ascii="Times New Roman" w:eastAsia="Times New Roman" w:hAnsi="Times New Roman" w:cs="Times New Roman"/>
          <w:sz w:val="24"/>
          <w:szCs w:val="24"/>
          <w:lang w:eastAsia="hr-HR"/>
        </w:rPr>
        <w:t>1</w:t>
      </w:r>
      <w:r w:rsidRPr="00DC1AD5">
        <w:rPr>
          <w:rFonts w:ascii="Times New Roman" w:eastAsia="Times New Roman" w:hAnsi="Times New Roman" w:cs="Times New Roman"/>
          <w:sz w:val="24"/>
          <w:szCs w:val="24"/>
          <w:lang w:eastAsia="hr-HR"/>
        </w:rPr>
        <w:t xml:space="preserve">) </w:t>
      </w:r>
      <w:r w:rsidR="00A52DC7" w:rsidRPr="00DC1AD5">
        <w:rPr>
          <w:rFonts w:ascii="Times New Roman" w:eastAsia="Times New Roman" w:hAnsi="Times New Roman" w:cs="Times New Roman"/>
          <w:sz w:val="24"/>
          <w:szCs w:val="24"/>
          <w:lang w:eastAsia="hr-HR"/>
        </w:rPr>
        <w:t>P</w:t>
      </w:r>
      <w:r w:rsidR="00D0103E" w:rsidRPr="00DC1AD5">
        <w:rPr>
          <w:rFonts w:ascii="Times New Roman" w:eastAsia="Times New Roman" w:hAnsi="Times New Roman" w:cs="Times New Roman"/>
          <w:sz w:val="24"/>
          <w:szCs w:val="24"/>
          <w:lang w:eastAsia="hr-HR"/>
        </w:rPr>
        <w:t>ojedini pojmovi u smislu ovih P</w:t>
      </w:r>
      <w:r w:rsidR="00A52DC7" w:rsidRPr="00DC1AD5">
        <w:rPr>
          <w:rFonts w:ascii="Times New Roman" w:eastAsia="Times New Roman" w:hAnsi="Times New Roman" w:cs="Times New Roman"/>
          <w:sz w:val="24"/>
          <w:szCs w:val="24"/>
          <w:lang w:eastAsia="hr-HR"/>
        </w:rPr>
        <w:t>ravila imaju sljedeće značenje</w:t>
      </w:r>
      <w:r w:rsidRPr="00DC1AD5">
        <w:rPr>
          <w:rFonts w:ascii="Times New Roman" w:eastAsia="Times New Roman" w:hAnsi="Times New Roman" w:cs="Times New Roman"/>
          <w:sz w:val="24"/>
          <w:szCs w:val="24"/>
          <w:lang w:eastAsia="hr-HR"/>
        </w:rPr>
        <w:t>:</w:t>
      </w:r>
    </w:p>
    <w:p w14:paraId="38E4ECD5" w14:textId="77777777" w:rsidR="00D0103E" w:rsidRPr="00DC1AD5" w:rsidRDefault="00D0103E" w:rsidP="00D0103E">
      <w:pPr>
        <w:spacing w:before="0" w:after="0"/>
        <w:contextualSpacing/>
        <w:jc w:val="both"/>
        <w:rPr>
          <w:rFonts w:ascii="Times New Roman" w:eastAsia="Times New Roman" w:hAnsi="Times New Roman" w:cs="Times New Roman"/>
          <w:sz w:val="24"/>
          <w:szCs w:val="24"/>
          <w:lang w:eastAsia="hr-HR"/>
        </w:rPr>
      </w:pPr>
    </w:p>
    <w:p w14:paraId="415E7D8C" w14:textId="10F16FE7" w:rsidR="00D0103E" w:rsidRPr="00DC1AD5" w:rsidRDefault="00A52DC7" w:rsidP="00310F62">
      <w:pPr>
        <w:autoSpaceDE w:val="0"/>
        <w:autoSpaceDN w:val="0"/>
        <w:adjustRightInd w:val="0"/>
        <w:spacing w:before="0" w:after="0"/>
        <w:contextualSpacing/>
        <w:jc w:val="both"/>
        <w:rPr>
          <w:rFonts w:ascii="Times New Roman" w:eastAsia="Calibri" w:hAnsi="Times New Roman" w:cs="Times New Roman"/>
          <w:sz w:val="24"/>
          <w:szCs w:val="24"/>
        </w:rPr>
      </w:pPr>
      <w:r w:rsidRPr="00DC1AD5">
        <w:rPr>
          <w:rFonts w:ascii="Times New Roman" w:eastAsia="Times New Roman" w:hAnsi="Times New Roman" w:cs="Times New Roman"/>
          <w:sz w:val="24"/>
          <w:szCs w:val="24"/>
          <w:lang w:eastAsia="hr-HR"/>
        </w:rPr>
        <w:t>1</w:t>
      </w:r>
      <w:r w:rsidR="00D0103E" w:rsidRPr="00DC1AD5">
        <w:rPr>
          <w:rFonts w:ascii="Times New Roman" w:eastAsia="Times New Roman" w:hAnsi="Times New Roman" w:cs="Times New Roman"/>
          <w:sz w:val="24"/>
          <w:szCs w:val="24"/>
          <w:lang w:eastAsia="hr-HR"/>
        </w:rPr>
        <w:t>.</w:t>
      </w:r>
      <w:r w:rsidR="00D0103E" w:rsidRPr="00DC1AD5">
        <w:rPr>
          <w:rFonts w:ascii="Times New Roman" w:eastAsia="Times New Roman" w:hAnsi="Times New Roman" w:cs="Times New Roman"/>
          <w:i/>
          <w:sz w:val="24"/>
          <w:szCs w:val="24"/>
          <w:lang w:eastAsia="hr-HR"/>
        </w:rPr>
        <w:t xml:space="preserve"> Financijska korekcija</w:t>
      </w:r>
      <w:r w:rsidR="00D0103E" w:rsidRPr="00DC1AD5">
        <w:rPr>
          <w:rFonts w:ascii="Times New Roman" w:eastAsia="Times New Roman" w:hAnsi="Times New Roman" w:cs="Times New Roman"/>
          <w:sz w:val="24"/>
          <w:szCs w:val="24"/>
          <w:lang w:eastAsia="hr-HR"/>
        </w:rPr>
        <w:t xml:space="preserve"> </w:t>
      </w:r>
      <w:r w:rsidR="004859D9" w:rsidRPr="004859D9">
        <w:rPr>
          <w:rFonts w:ascii="Times New Roman" w:eastAsia="Times New Roman" w:hAnsi="Times New Roman" w:cs="Times New Roman"/>
          <w:sz w:val="24"/>
          <w:szCs w:val="24"/>
          <w:lang w:eastAsia="hr-HR"/>
        </w:rPr>
        <w:t xml:space="preserve">je instrument kojim se nakon što je nadležno tijelo utvrdilo nepravilnost koju je počinio korisnik i/ili partner korisnika troškovi predviđeni ugovorom o </w:t>
      </w:r>
      <w:r w:rsidR="004859D9" w:rsidRPr="004859D9">
        <w:rPr>
          <w:rFonts w:ascii="Times New Roman" w:eastAsia="Times New Roman" w:hAnsi="Times New Roman" w:cs="Times New Roman"/>
          <w:sz w:val="24"/>
          <w:szCs w:val="24"/>
          <w:lang w:eastAsia="hr-HR"/>
        </w:rPr>
        <w:lastRenderedPageBreak/>
        <w:t>dodjeli bespovratnih sredstava koji su zahvaćeni utvrđenom nepravilnošću proglašavaju neprihvatljivima što može rezultirati povratom pripadajućeg dijela bespovratnih sredstava.</w:t>
      </w:r>
    </w:p>
    <w:p w14:paraId="6103395A" w14:textId="5E138117" w:rsidR="000E45B1" w:rsidRPr="00DC1AD5" w:rsidRDefault="000E45B1" w:rsidP="000E45B1">
      <w:pPr>
        <w:jc w:val="both"/>
        <w:rPr>
          <w:rFonts w:ascii="Times New Roman" w:eastAsia="Times New Roman" w:hAnsi="Times New Roman" w:cs="Times New Roman"/>
          <w:sz w:val="24"/>
          <w:szCs w:val="24"/>
        </w:rPr>
      </w:pPr>
      <w:r w:rsidRPr="002C6F65">
        <w:rPr>
          <w:rFonts w:ascii="Times New Roman" w:eastAsia="Times New Roman" w:hAnsi="Times New Roman" w:cs="Times New Roman"/>
          <w:sz w:val="24"/>
          <w:szCs w:val="24"/>
        </w:rPr>
        <w:t xml:space="preserve">2. </w:t>
      </w:r>
      <w:r w:rsidRPr="002C6F65">
        <w:rPr>
          <w:rFonts w:ascii="Times New Roman" w:eastAsia="Times New Roman" w:hAnsi="Times New Roman" w:cs="Times New Roman"/>
          <w:i/>
          <w:sz w:val="24"/>
          <w:szCs w:val="24"/>
        </w:rPr>
        <w:t>Nadležno tijelo</w:t>
      </w:r>
      <w:r w:rsidRPr="002C6F65">
        <w:rPr>
          <w:rFonts w:ascii="Times New Roman" w:eastAsia="Times New Roman" w:hAnsi="Times New Roman" w:cs="Times New Roman"/>
          <w:sz w:val="24"/>
          <w:szCs w:val="24"/>
        </w:rPr>
        <w:t xml:space="preserve"> je </w:t>
      </w:r>
      <w:r w:rsidR="00D40619" w:rsidRPr="002C6F65">
        <w:rPr>
          <w:rFonts w:ascii="Times New Roman" w:eastAsia="Times New Roman" w:hAnsi="Times New Roman" w:cs="Times New Roman"/>
          <w:sz w:val="24"/>
          <w:szCs w:val="24"/>
        </w:rPr>
        <w:t>Tijelo nadležno za p</w:t>
      </w:r>
      <w:r w:rsidR="006A6BDA" w:rsidRPr="002C6F65">
        <w:rPr>
          <w:rFonts w:ascii="Times New Roman" w:eastAsia="Times New Roman" w:hAnsi="Times New Roman" w:cs="Times New Roman"/>
          <w:sz w:val="24"/>
          <w:szCs w:val="24"/>
        </w:rPr>
        <w:t>ojedinu komponentu</w:t>
      </w:r>
      <w:r w:rsidR="00A82971" w:rsidRPr="002C6F65">
        <w:rPr>
          <w:rFonts w:ascii="Times New Roman" w:eastAsia="Times New Roman" w:hAnsi="Times New Roman" w:cs="Times New Roman"/>
          <w:sz w:val="24"/>
          <w:szCs w:val="24"/>
        </w:rPr>
        <w:t>/</w:t>
      </w:r>
      <w:proofErr w:type="spellStart"/>
      <w:r w:rsidR="00A82971" w:rsidRPr="002C6F65">
        <w:rPr>
          <w:rFonts w:ascii="Times New Roman" w:eastAsia="Times New Roman" w:hAnsi="Times New Roman" w:cs="Times New Roman"/>
          <w:sz w:val="24"/>
          <w:szCs w:val="24"/>
        </w:rPr>
        <w:t>podkomponentu</w:t>
      </w:r>
      <w:proofErr w:type="spellEnd"/>
      <w:r w:rsidR="00A82971" w:rsidRPr="002C6F65">
        <w:rPr>
          <w:rFonts w:ascii="Times New Roman" w:eastAsia="Times New Roman" w:hAnsi="Times New Roman" w:cs="Times New Roman"/>
          <w:sz w:val="24"/>
          <w:szCs w:val="24"/>
        </w:rPr>
        <w:t xml:space="preserve"> </w:t>
      </w:r>
      <w:r w:rsidR="00D40619" w:rsidRPr="002C6F65" w:rsidDel="00D40619">
        <w:rPr>
          <w:rFonts w:ascii="Times New Roman" w:eastAsia="Times New Roman" w:hAnsi="Times New Roman" w:cs="Times New Roman"/>
          <w:sz w:val="24"/>
          <w:szCs w:val="24"/>
        </w:rPr>
        <w:t xml:space="preserve"> </w:t>
      </w:r>
      <w:r w:rsidRPr="002C6F65">
        <w:rPr>
          <w:rFonts w:ascii="Times New Roman" w:eastAsia="Times New Roman" w:hAnsi="Times New Roman" w:cs="Times New Roman"/>
          <w:sz w:val="24"/>
          <w:szCs w:val="24"/>
        </w:rPr>
        <w:t>i/ili P</w:t>
      </w:r>
      <w:r w:rsidR="00D40619" w:rsidRPr="002C6F65">
        <w:rPr>
          <w:rFonts w:ascii="Times New Roman" w:eastAsia="Times New Roman" w:hAnsi="Times New Roman" w:cs="Times New Roman"/>
          <w:sz w:val="24"/>
          <w:szCs w:val="24"/>
        </w:rPr>
        <w:t>rovedbeno tijelo</w:t>
      </w:r>
      <w:r w:rsidR="00F05E7F" w:rsidRPr="002C6F65">
        <w:rPr>
          <w:rFonts w:ascii="Times New Roman" w:eastAsia="Times New Roman" w:hAnsi="Times New Roman" w:cs="Times New Roman"/>
          <w:sz w:val="24"/>
          <w:szCs w:val="24"/>
        </w:rPr>
        <w:t>.</w:t>
      </w:r>
    </w:p>
    <w:p w14:paraId="53BC1533" w14:textId="376E908D" w:rsidR="00D0103E" w:rsidRPr="00DC1AD5" w:rsidRDefault="00A52DC7" w:rsidP="00D0103E">
      <w:pPr>
        <w:autoSpaceDE w:val="0"/>
        <w:autoSpaceDN w:val="0"/>
        <w:adjustRightInd w:val="0"/>
        <w:spacing w:before="0" w:after="0"/>
        <w:contextualSpacing/>
        <w:jc w:val="both"/>
        <w:rPr>
          <w:rFonts w:ascii="Times New Roman" w:eastAsia="Calibri" w:hAnsi="Times New Roman" w:cs="Times New Roman"/>
          <w:sz w:val="24"/>
          <w:szCs w:val="24"/>
        </w:rPr>
      </w:pPr>
      <w:r w:rsidRPr="00DC1AD5">
        <w:rPr>
          <w:rFonts w:ascii="Times New Roman" w:eastAsia="Times New Roman" w:hAnsi="Times New Roman" w:cs="Times New Roman"/>
          <w:sz w:val="24"/>
          <w:szCs w:val="24"/>
          <w:lang w:eastAsia="hr-HR"/>
        </w:rPr>
        <w:t>3</w:t>
      </w:r>
      <w:r w:rsidR="00D0103E" w:rsidRPr="00DC1AD5">
        <w:rPr>
          <w:rFonts w:ascii="Times New Roman" w:eastAsia="Times New Roman" w:hAnsi="Times New Roman" w:cs="Times New Roman"/>
          <w:sz w:val="24"/>
          <w:szCs w:val="24"/>
          <w:lang w:eastAsia="hr-HR"/>
        </w:rPr>
        <w:t xml:space="preserve">. </w:t>
      </w:r>
      <w:r w:rsidR="00D0103E" w:rsidRPr="00DC1AD5">
        <w:rPr>
          <w:rFonts w:ascii="Times New Roman" w:eastAsia="Times New Roman" w:hAnsi="Times New Roman" w:cs="Times New Roman"/>
          <w:i/>
          <w:sz w:val="24"/>
          <w:szCs w:val="24"/>
          <w:lang w:eastAsia="hr-HR"/>
        </w:rPr>
        <w:t>Nepravilnost</w:t>
      </w:r>
      <w:r w:rsidR="00D0103E" w:rsidRPr="00DC1AD5">
        <w:rPr>
          <w:rFonts w:ascii="Times New Roman" w:eastAsia="Times New Roman" w:hAnsi="Times New Roman" w:cs="Times New Roman"/>
          <w:sz w:val="24"/>
          <w:szCs w:val="24"/>
          <w:lang w:eastAsia="hr-HR"/>
        </w:rPr>
        <w:t xml:space="preserve"> je </w:t>
      </w:r>
      <w:r w:rsidR="00D0103E" w:rsidRPr="00DC1AD5">
        <w:rPr>
          <w:rFonts w:ascii="Times New Roman" w:eastAsia="Calibri" w:hAnsi="Times New Roman" w:cs="Times New Roman"/>
          <w:sz w:val="24"/>
          <w:szCs w:val="24"/>
        </w:rPr>
        <w:t xml:space="preserve">kršenje prava Europske unije ili nacionalnog prava u vezi s njegovom primjenom koje proizlazi iz djelovanja ili propusta gospodarskog subjekta uključenog u provedbu </w:t>
      </w:r>
      <w:r w:rsidR="008D616A">
        <w:rPr>
          <w:rFonts w:ascii="Times New Roman" w:eastAsia="Calibri" w:hAnsi="Times New Roman" w:cs="Times New Roman"/>
          <w:sz w:val="24"/>
          <w:szCs w:val="24"/>
        </w:rPr>
        <w:t>Mehanizma za oporavak i otpornost</w:t>
      </w:r>
      <w:r w:rsidR="00D0103E" w:rsidRPr="00DC1AD5">
        <w:rPr>
          <w:rFonts w:ascii="Times New Roman" w:eastAsia="Calibri" w:hAnsi="Times New Roman" w:cs="Times New Roman"/>
          <w:sz w:val="24"/>
          <w:szCs w:val="24"/>
        </w:rPr>
        <w:t xml:space="preserve"> koje šteti, ili bi moglo naštetiti proračunu Unije</w:t>
      </w:r>
      <w:r w:rsidR="00D0103E" w:rsidRPr="00DC1AD5">
        <w:rPr>
          <w:rFonts w:ascii="Times New Roman" w:eastAsia="Calibri" w:hAnsi="Times New Roman" w:cs="Times New Roman"/>
          <w:sz w:val="24"/>
          <w:szCs w:val="24"/>
          <w:vertAlign w:val="superscript"/>
        </w:rPr>
        <w:footnoteReference w:id="2"/>
      </w:r>
      <w:r w:rsidR="00D0103E" w:rsidRPr="00DC1AD5">
        <w:rPr>
          <w:rFonts w:ascii="Times New Roman" w:eastAsia="Calibri" w:hAnsi="Times New Roman" w:cs="Times New Roman"/>
          <w:sz w:val="24"/>
          <w:szCs w:val="24"/>
        </w:rPr>
        <w:t>, tako da optereti proračun Unije neopravdanim izdatkom.</w:t>
      </w:r>
    </w:p>
    <w:p w14:paraId="718627C1" w14:textId="77777777" w:rsidR="00D0103E" w:rsidRPr="00DC1AD5" w:rsidRDefault="00D0103E" w:rsidP="00D0103E">
      <w:pPr>
        <w:spacing w:before="0" w:after="0"/>
        <w:contextualSpacing/>
        <w:jc w:val="both"/>
        <w:rPr>
          <w:rFonts w:ascii="Times New Roman" w:eastAsia="Calibri" w:hAnsi="Times New Roman" w:cs="Times New Roman"/>
          <w:sz w:val="24"/>
          <w:szCs w:val="24"/>
        </w:rPr>
      </w:pPr>
    </w:p>
    <w:p w14:paraId="42B01C56" w14:textId="77777777" w:rsidR="003F26C6" w:rsidRPr="00DC1AD5" w:rsidRDefault="00BD6F0E" w:rsidP="00D0103E">
      <w:pPr>
        <w:spacing w:before="0" w:after="0"/>
        <w:contextualSpacing/>
        <w:jc w:val="both"/>
        <w:rPr>
          <w:rFonts w:ascii="Times New Roman" w:eastAsia="Calibri" w:hAnsi="Times New Roman" w:cs="Times New Roman"/>
          <w:sz w:val="24"/>
          <w:szCs w:val="24"/>
        </w:rPr>
      </w:pPr>
      <w:r w:rsidRPr="00DC1AD5">
        <w:rPr>
          <w:rFonts w:ascii="Times New Roman" w:eastAsia="Calibri" w:hAnsi="Times New Roman" w:cs="Times New Roman"/>
          <w:sz w:val="24"/>
          <w:szCs w:val="24"/>
        </w:rPr>
        <w:t>4</w:t>
      </w:r>
      <w:r w:rsidR="00D0103E" w:rsidRPr="00DC1AD5">
        <w:rPr>
          <w:rFonts w:ascii="Times New Roman" w:eastAsia="Calibri" w:hAnsi="Times New Roman" w:cs="Times New Roman"/>
          <w:sz w:val="24"/>
          <w:szCs w:val="24"/>
        </w:rPr>
        <w:t xml:space="preserve">. </w:t>
      </w:r>
      <w:r w:rsidR="00D0103E" w:rsidRPr="00DC1AD5">
        <w:rPr>
          <w:rFonts w:ascii="Times New Roman" w:eastAsia="Calibri" w:hAnsi="Times New Roman" w:cs="Times New Roman"/>
          <w:i/>
          <w:sz w:val="24"/>
          <w:szCs w:val="24"/>
        </w:rPr>
        <w:t>Prijevara</w:t>
      </w:r>
      <w:r w:rsidR="00D0103E" w:rsidRPr="00DC1AD5">
        <w:rPr>
          <w:rFonts w:ascii="Times New Roman" w:eastAsia="Calibri" w:hAnsi="Times New Roman" w:cs="Times New Roman"/>
          <w:sz w:val="24"/>
          <w:szCs w:val="24"/>
        </w:rPr>
        <w:t xml:space="preserve"> je svaka namjerna radnja ili propust kao što su uporaba ili predstavljanje lažnih, netočnih ili nepotpunih izjava ili dokumenata, što za rezultat ima krivo doznačivanje ili zadržavanje sredstava iz proračuna EU-a, neobjavljivanje podataka što predstavlja kršenje određene obveze s istim učinkom, ili pogrešna primjena takvih sredstava u svrhe različite od onih za koje su namijenjena. Također, prijevara uključuje i bilo koju namjernu radnju ili propust kao što su: korištenje ili predstavljanje lažnih, netočnih ili nepotpunih izjava ili dokumenata, što za rezultat ima nezakonito smanjenje sredstava iz proračuna EU-a, neobjavljivanje podataka što predstavlja kršenje određene obveze s istim učinkom, ili pogrešna primjena zakonski dobivene koristi (primjerice, zlouporaba zakonski dobivenih plaćanja poreza) s istim učinkom.</w:t>
      </w:r>
      <w:r w:rsidR="00D0103E" w:rsidRPr="00DC1AD5">
        <w:rPr>
          <w:rFonts w:ascii="Times New Roman" w:eastAsia="Calibri" w:hAnsi="Times New Roman" w:cs="Times New Roman"/>
          <w:sz w:val="24"/>
          <w:szCs w:val="24"/>
          <w:vertAlign w:val="superscript"/>
        </w:rPr>
        <w:footnoteReference w:id="3"/>
      </w:r>
      <w:r w:rsidR="003F26C6" w:rsidRPr="00DC1AD5">
        <w:rPr>
          <w:rFonts w:ascii="Times New Roman" w:eastAsia="Calibri" w:hAnsi="Times New Roman" w:cs="Times New Roman"/>
          <w:sz w:val="24"/>
          <w:szCs w:val="24"/>
        </w:rPr>
        <w:t xml:space="preserve"> </w:t>
      </w:r>
    </w:p>
    <w:p w14:paraId="793BE794" w14:textId="77777777" w:rsidR="00D0103E" w:rsidRPr="00DC1AD5" w:rsidRDefault="00D0103E" w:rsidP="00D0103E">
      <w:pPr>
        <w:spacing w:before="0" w:after="0"/>
        <w:contextualSpacing/>
        <w:jc w:val="both"/>
        <w:rPr>
          <w:rFonts w:ascii="Times New Roman" w:eastAsia="Calibri" w:hAnsi="Times New Roman" w:cs="Times New Roman"/>
          <w:sz w:val="24"/>
          <w:szCs w:val="24"/>
        </w:rPr>
      </w:pPr>
    </w:p>
    <w:p w14:paraId="0A301EE4" w14:textId="77777777" w:rsidR="003A5401" w:rsidRPr="00DC1AD5" w:rsidRDefault="00D0103E" w:rsidP="00D0103E">
      <w:pPr>
        <w:spacing w:before="0" w:after="0"/>
        <w:contextualSpacing/>
        <w:jc w:val="both"/>
        <w:rPr>
          <w:rFonts w:ascii="Times New Roman" w:eastAsia="Calibri" w:hAnsi="Times New Roman" w:cs="Times New Roman"/>
          <w:sz w:val="24"/>
          <w:szCs w:val="24"/>
        </w:rPr>
      </w:pPr>
      <w:r w:rsidRPr="00DC1AD5">
        <w:rPr>
          <w:rFonts w:ascii="Times New Roman" w:eastAsia="Calibri" w:hAnsi="Times New Roman" w:cs="Times New Roman"/>
          <w:sz w:val="24"/>
          <w:szCs w:val="24"/>
        </w:rPr>
        <w:t>Prijevara jest nepravilnost</w:t>
      </w:r>
      <w:r w:rsidR="00F05E7F" w:rsidRPr="00DC1AD5">
        <w:rPr>
          <w:rFonts w:ascii="Times New Roman" w:eastAsia="Calibri" w:hAnsi="Times New Roman" w:cs="Times New Roman"/>
          <w:sz w:val="24"/>
          <w:szCs w:val="24"/>
        </w:rPr>
        <w:t>. Podrazumijeva kumulativno ispunjenje sljedećih uvjeta:</w:t>
      </w:r>
    </w:p>
    <w:p w14:paraId="731DC9B2" w14:textId="77777777" w:rsidR="003A5401" w:rsidRPr="00DC1AD5" w:rsidRDefault="003A5401" w:rsidP="00D0103E">
      <w:pPr>
        <w:spacing w:before="0" w:after="0"/>
        <w:contextualSpacing/>
        <w:jc w:val="both"/>
        <w:rPr>
          <w:rFonts w:ascii="Times New Roman" w:eastAsia="Calibri" w:hAnsi="Times New Roman" w:cs="Times New Roman"/>
          <w:sz w:val="24"/>
          <w:szCs w:val="24"/>
        </w:rPr>
      </w:pPr>
    </w:p>
    <w:p w14:paraId="58CFACB2" w14:textId="77777777" w:rsidR="003A5401" w:rsidRPr="00DC1AD5" w:rsidRDefault="003A5401" w:rsidP="003A5401">
      <w:pPr>
        <w:spacing w:before="0" w:after="0"/>
        <w:contextualSpacing/>
        <w:jc w:val="both"/>
        <w:rPr>
          <w:rFonts w:ascii="Times New Roman" w:eastAsia="Calibri" w:hAnsi="Times New Roman" w:cs="Times New Roman"/>
          <w:sz w:val="24"/>
          <w:szCs w:val="24"/>
        </w:rPr>
      </w:pPr>
      <w:r w:rsidRPr="00DC1AD5">
        <w:rPr>
          <w:rFonts w:ascii="Times New Roman" w:eastAsia="Calibri" w:hAnsi="Times New Roman" w:cs="Times New Roman"/>
          <w:sz w:val="24"/>
          <w:szCs w:val="24"/>
        </w:rPr>
        <w:t>-</w:t>
      </w:r>
      <w:r w:rsidR="0047353E" w:rsidRPr="00DC1AD5">
        <w:rPr>
          <w:rFonts w:ascii="Times New Roman" w:eastAsia="Calibri" w:hAnsi="Times New Roman" w:cs="Times New Roman"/>
          <w:sz w:val="24"/>
          <w:szCs w:val="24"/>
        </w:rPr>
        <w:t xml:space="preserve"> </w:t>
      </w:r>
      <w:r w:rsidRPr="00DC1AD5">
        <w:rPr>
          <w:rFonts w:ascii="Times New Roman" w:eastAsia="Calibri" w:hAnsi="Times New Roman" w:cs="Times New Roman"/>
          <w:sz w:val="24"/>
          <w:szCs w:val="24"/>
        </w:rPr>
        <w:t>donesena je pravomoćna presuda, i</w:t>
      </w:r>
    </w:p>
    <w:p w14:paraId="32210C65" w14:textId="77777777" w:rsidR="00D0103E" w:rsidRPr="00DC1AD5" w:rsidRDefault="003A5401" w:rsidP="003A5401">
      <w:pPr>
        <w:spacing w:before="0" w:after="0"/>
        <w:contextualSpacing/>
        <w:jc w:val="both"/>
        <w:rPr>
          <w:rFonts w:ascii="Times New Roman" w:eastAsia="Calibri" w:hAnsi="Times New Roman" w:cs="Times New Roman"/>
          <w:sz w:val="24"/>
          <w:szCs w:val="24"/>
        </w:rPr>
      </w:pPr>
      <w:r w:rsidRPr="00DC1AD5">
        <w:rPr>
          <w:rFonts w:ascii="Times New Roman" w:eastAsia="Calibri" w:hAnsi="Times New Roman" w:cs="Times New Roman"/>
          <w:sz w:val="24"/>
          <w:szCs w:val="24"/>
        </w:rPr>
        <w:t xml:space="preserve">- utvrđena je poveznica između </w:t>
      </w:r>
      <w:r w:rsidR="001C5BBA" w:rsidRPr="00DC1AD5">
        <w:rPr>
          <w:rFonts w:ascii="Times New Roman" w:eastAsia="Calibri" w:hAnsi="Times New Roman" w:cs="Times New Roman"/>
          <w:sz w:val="24"/>
          <w:szCs w:val="24"/>
        </w:rPr>
        <w:t>kaznenog djela</w:t>
      </w:r>
      <w:r w:rsidR="00686DA9" w:rsidRPr="00DC1AD5">
        <w:rPr>
          <w:rFonts w:ascii="Times New Roman" w:eastAsia="Calibri" w:hAnsi="Times New Roman" w:cs="Times New Roman"/>
          <w:sz w:val="24"/>
          <w:szCs w:val="24"/>
        </w:rPr>
        <w:t xml:space="preserve"> i projekta.</w:t>
      </w:r>
    </w:p>
    <w:p w14:paraId="38E54F77" w14:textId="77777777" w:rsidR="005B24FA" w:rsidRPr="00DC1AD5" w:rsidRDefault="005B24FA" w:rsidP="003A5401">
      <w:pPr>
        <w:spacing w:before="0" w:after="0"/>
        <w:contextualSpacing/>
        <w:jc w:val="both"/>
        <w:rPr>
          <w:rFonts w:ascii="Times New Roman" w:eastAsia="Calibri" w:hAnsi="Times New Roman" w:cs="Times New Roman"/>
          <w:sz w:val="24"/>
          <w:szCs w:val="24"/>
        </w:rPr>
      </w:pPr>
    </w:p>
    <w:p w14:paraId="50265ABA" w14:textId="77777777" w:rsidR="005B24FA" w:rsidRDefault="005B24FA" w:rsidP="00B30558">
      <w:pPr>
        <w:spacing w:before="0" w:after="0"/>
        <w:contextualSpacing/>
        <w:jc w:val="both"/>
        <w:rPr>
          <w:rFonts w:ascii="Times New Roman" w:eastAsia="Calibri" w:hAnsi="Times New Roman" w:cs="Times New Roman"/>
          <w:sz w:val="24"/>
          <w:szCs w:val="24"/>
        </w:rPr>
      </w:pPr>
      <w:r w:rsidRPr="00DC1AD5">
        <w:rPr>
          <w:rFonts w:ascii="Times New Roman" w:eastAsia="Calibri" w:hAnsi="Times New Roman" w:cs="Times New Roman"/>
          <w:sz w:val="24"/>
          <w:szCs w:val="24"/>
        </w:rPr>
        <w:t>Nadležno tijelo može sumnjati na prijevaru</w:t>
      </w:r>
      <w:r w:rsidR="000315D1" w:rsidRPr="00DC1AD5">
        <w:rPr>
          <w:rFonts w:ascii="Times New Roman" w:eastAsia="Calibri" w:hAnsi="Times New Roman" w:cs="Times New Roman"/>
          <w:sz w:val="24"/>
          <w:szCs w:val="24"/>
        </w:rPr>
        <w:t>, što može biti osnova za poduzimanje određenih radnji</w:t>
      </w:r>
      <w:r w:rsidRPr="00DC1AD5">
        <w:rPr>
          <w:rFonts w:ascii="Times New Roman" w:eastAsia="Calibri" w:hAnsi="Times New Roman" w:cs="Times New Roman"/>
          <w:sz w:val="24"/>
          <w:szCs w:val="24"/>
        </w:rPr>
        <w:t>.</w:t>
      </w:r>
    </w:p>
    <w:p w14:paraId="3A37A0FB" w14:textId="77777777" w:rsidR="00EC6390" w:rsidRDefault="00EC6390" w:rsidP="00EC6390">
      <w:pPr>
        <w:spacing w:before="0" w:after="0"/>
        <w:contextualSpacing/>
        <w:rPr>
          <w:rFonts w:ascii="Times New Roman" w:eastAsia="Calibri" w:hAnsi="Times New Roman" w:cs="Times New Roman"/>
          <w:sz w:val="24"/>
          <w:szCs w:val="24"/>
        </w:rPr>
      </w:pPr>
    </w:p>
    <w:p w14:paraId="24849464" w14:textId="59C15D0C" w:rsidR="00EC6390" w:rsidRDefault="00BD6F0E" w:rsidP="00EC6390">
      <w:pPr>
        <w:spacing w:before="0" w:after="0"/>
        <w:contextualSpacing/>
        <w:jc w:val="both"/>
        <w:rPr>
          <w:rFonts w:ascii="Times New Roman" w:eastAsia="Times New Roman" w:hAnsi="Times New Roman" w:cs="Times New Roman"/>
          <w:sz w:val="24"/>
          <w:szCs w:val="24"/>
          <w:lang w:eastAsia="hr-HR"/>
        </w:rPr>
      </w:pPr>
      <w:r w:rsidRPr="009F541C">
        <w:rPr>
          <w:rFonts w:ascii="Times New Roman" w:eastAsia="Times New Roman" w:hAnsi="Times New Roman" w:cs="Times New Roman"/>
          <w:sz w:val="24"/>
          <w:szCs w:val="24"/>
          <w:lang w:eastAsia="hr-HR"/>
        </w:rPr>
        <w:t xml:space="preserve">(2) Ostali pojmovi </w:t>
      </w:r>
      <w:r w:rsidR="00EA24A3" w:rsidRPr="009F541C">
        <w:rPr>
          <w:rFonts w:ascii="Times New Roman" w:eastAsia="Times New Roman" w:hAnsi="Times New Roman" w:cs="Times New Roman"/>
          <w:sz w:val="24"/>
          <w:szCs w:val="24"/>
          <w:lang w:eastAsia="hr-HR"/>
        </w:rPr>
        <w:t>u smislu ovog Pravila</w:t>
      </w:r>
      <w:r w:rsidRPr="009F541C">
        <w:rPr>
          <w:rFonts w:ascii="Times New Roman" w:eastAsia="Times New Roman" w:hAnsi="Times New Roman" w:cs="Times New Roman"/>
          <w:sz w:val="24"/>
          <w:szCs w:val="24"/>
          <w:lang w:eastAsia="hr-HR"/>
        </w:rPr>
        <w:t xml:space="preserve"> </w:t>
      </w:r>
      <w:r w:rsidR="00222FE2" w:rsidRPr="009F541C">
        <w:rPr>
          <w:rFonts w:ascii="Times New Roman" w:eastAsia="Times New Roman" w:hAnsi="Times New Roman" w:cs="Times New Roman"/>
          <w:sz w:val="24"/>
          <w:szCs w:val="24"/>
          <w:lang w:eastAsia="hr-HR"/>
        </w:rPr>
        <w:t>imaju</w:t>
      </w:r>
      <w:r w:rsidRPr="009F541C">
        <w:rPr>
          <w:rFonts w:ascii="Times New Roman" w:eastAsia="Times New Roman" w:hAnsi="Times New Roman" w:cs="Times New Roman"/>
          <w:sz w:val="24"/>
          <w:szCs w:val="24"/>
          <w:lang w:eastAsia="hr-HR"/>
        </w:rPr>
        <w:t xml:space="preserve"> značenja kako je </w:t>
      </w:r>
      <w:r w:rsidR="00222FE2" w:rsidRPr="009F541C">
        <w:rPr>
          <w:rFonts w:ascii="Times New Roman" w:eastAsia="Times New Roman" w:hAnsi="Times New Roman" w:cs="Times New Roman"/>
          <w:sz w:val="24"/>
          <w:szCs w:val="24"/>
          <w:lang w:eastAsia="hr-HR"/>
        </w:rPr>
        <w:t>opisano</w:t>
      </w:r>
      <w:r w:rsidR="009F541C">
        <w:rPr>
          <w:rFonts w:ascii="Times New Roman" w:eastAsia="Times New Roman" w:hAnsi="Times New Roman" w:cs="Times New Roman"/>
          <w:sz w:val="24"/>
          <w:szCs w:val="24"/>
          <w:lang w:eastAsia="hr-HR"/>
        </w:rPr>
        <w:t xml:space="preserve"> u</w:t>
      </w:r>
      <w:r w:rsidRPr="009F541C">
        <w:rPr>
          <w:rFonts w:ascii="Times New Roman" w:eastAsia="Times New Roman" w:hAnsi="Times New Roman" w:cs="Times New Roman"/>
          <w:sz w:val="24"/>
          <w:szCs w:val="24"/>
          <w:lang w:eastAsia="hr-HR"/>
        </w:rPr>
        <w:t xml:space="preserve"> </w:t>
      </w:r>
      <w:r w:rsidR="00F41C36" w:rsidRPr="009F541C">
        <w:rPr>
          <w:rFonts w:ascii="Times New Roman" w:eastAsia="Times New Roman" w:hAnsi="Times New Roman" w:cs="Times New Roman"/>
          <w:sz w:val="24"/>
          <w:szCs w:val="24"/>
          <w:lang w:eastAsia="hr-HR"/>
        </w:rPr>
        <w:t>Ugovoru</w:t>
      </w:r>
      <w:r w:rsidRPr="009F541C">
        <w:rPr>
          <w:rFonts w:ascii="Times New Roman" w:eastAsia="Times New Roman" w:hAnsi="Times New Roman" w:cs="Times New Roman"/>
          <w:sz w:val="24"/>
          <w:szCs w:val="24"/>
          <w:lang w:eastAsia="hr-HR"/>
        </w:rPr>
        <w:t xml:space="preserve"> o dodjeli </w:t>
      </w:r>
      <w:r w:rsidR="00222FE2" w:rsidRPr="009F541C">
        <w:rPr>
          <w:rFonts w:ascii="Times New Roman" w:eastAsia="Times New Roman" w:hAnsi="Times New Roman" w:cs="Times New Roman"/>
          <w:sz w:val="24"/>
          <w:szCs w:val="24"/>
          <w:lang w:eastAsia="hr-HR"/>
        </w:rPr>
        <w:t>bespovratnih</w:t>
      </w:r>
      <w:r w:rsidRPr="009F541C">
        <w:rPr>
          <w:rFonts w:ascii="Times New Roman" w:eastAsia="Times New Roman" w:hAnsi="Times New Roman" w:cs="Times New Roman"/>
          <w:sz w:val="24"/>
          <w:szCs w:val="24"/>
          <w:lang w:eastAsia="hr-HR"/>
        </w:rPr>
        <w:t xml:space="preserve"> </w:t>
      </w:r>
      <w:r w:rsidR="00222FE2" w:rsidRPr="009F541C">
        <w:rPr>
          <w:rFonts w:ascii="Times New Roman" w:eastAsia="Times New Roman" w:hAnsi="Times New Roman" w:cs="Times New Roman"/>
          <w:sz w:val="24"/>
          <w:szCs w:val="24"/>
          <w:lang w:eastAsia="hr-HR"/>
        </w:rPr>
        <w:t>sredst</w:t>
      </w:r>
      <w:r w:rsidR="00044FE0" w:rsidRPr="009F541C">
        <w:rPr>
          <w:rFonts w:ascii="Times New Roman" w:eastAsia="Times New Roman" w:hAnsi="Times New Roman" w:cs="Times New Roman"/>
          <w:sz w:val="24"/>
          <w:szCs w:val="24"/>
          <w:lang w:eastAsia="hr-HR"/>
        </w:rPr>
        <w:t>ava.</w:t>
      </w:r>
      <w:r w:rsidR="00044FE0">
        <w:rPr>
          <w:rFonts w:ascii="Times New Roman" w:eastAsia="Times New Roman" w:hAnsi="Times New Roman" w:cs="Times New Roman"/>
          <w:sz w:val="24"/>
          <w:szCs w:val="24"/>
          <w:lang w:eastAsia="hr-HR"/>
        </w:rPr>
        <w:t xml:space="preserve">  </w:t>
      </w:r>
    </w:p>
    <w:p w14:paraId="09BB9592" w14:textId="77777777" w:rsidR="00EC6390" w:rsidRDefault="00EC6390" w:rsidP="00EC6390">
      <w:pPr>
        <w:spacing w:before="0" w:after="0"/>
        <w:contextualSpacing/>
        <w:rPr>
          <w:rFonts w:ascii="Times New Roman" w:eastAsia="Times New Roman" w:hAnsi="Times New Roman" w:cs="Times New Roman"/>
          <w:sz w:val="24"/>
          <w:szCs w:val="24"/>
          <w:lang w:eastAsia="hr-HR"/>
        </w:rPr>
      </w:pPr>
    </w:p>
    <w:p w14:paraId="4D2A8215" w14:textId="7C65C3F9" w:rsidR="00D0103E" w:rsidRPr="00DC1AD5" w:rsidRDefault="00EC6390" w:rsidP="00EC6390">
      <w:pPr>
        <w:spacing w:before="0" w:after="0"/>
        <w:ind w:left="3540"/>
        <w:contextualSpacing/>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       </w:t>
      </w:r>
      <w:r w:rsidR="00D0103E" w:rsidRPr="00DC1AD5">
        <w:rPr>
          <w:rFonts w:ascii="Times New Roman" w:eastAsia="Times New Roman" w:hAnsi="Times New Roman" w:cs="Times New Roman"/>
          <w:b/>
          <w:i/>
          <w:sz w:val="24"/>
          <w:szCs w:val="24"/>
          <w:lang w:eastAsia="hr-HR"/>
        </w:rPr>
        <w:t>Nadležnost</w:t>
      </w:r>
    </w:p>
    <w:p w14:paraId="72CD2B3B" w14:textId="77777777" w:rsidR="00D0103E" w:rsidRPr="00DC1AD5" w:rsidRDefault="00D0103E" w:rsidP="00D0103E">
      <w:pPr>
        <w:spacing w:before="0" w:after="0"/>
        <w:contextualSpacing/>
        <w:jc w:val="center"/>
        <w:rPr>
          <w:rFonts w:ascii="Times New Roman" w:eastAsia="Times New Roman" w:hAnsi="Times New Roman" w:cs="Times New Roman"/>
          <w:sz w:val="24"/>
          <w:szCs w:val="24"/>
          <w:lang w:eastAsia="hr-HR"/>
        </w:rPr>
      </w:pPr>
    </w:p>
    <w:p w14:paraId="44005AD6" w14:textId="77777777" w:rsidR="00D0103E" w:rsidRPr="00DC1AD5" w:rsidRDefault="00D0103E" w:rsidP="00D0103E">
      <w:pPr>
        <w:spacing w:before="0" w:after="0"/>
        <w:contextualSpacing/>
        <w:jc w:val="center"/>
        <w:rPr>
          <w:rFonts w:ascii="Times New Roman" w:eastAsia="Times New Roman" w:hAnsi="Times New Roman" w:cs="Times New Roman"/>
          <w:sz w:val="24"/>
          <w:szCs w:val="24"/>
          <w:lang w:eastAsia="hr-HR"/>
        </w:rPr>
      </w:pPr>
      <w:r w:rsidRPr="00DC1AD5">
        <w:rPr>
          <w:rFonts w:ascii="Times New Roman" w:eastAsia="Times New Roman" w:hAnsi="Times New Roman" w:cs="Times New Roman"/>
          <w:sz w:val="24"/>
          <w:szCs w:val="24"/>
          <w:lang w:eastAsia="hr-HR"/>
        </w:rPr>
        <w:t>Članak 3.</w:t>
      </w:r>
    </w:p>
    <w:p w14:paraId="5CA9ACDD" w14:textId="77777777" w:rsidR="00D0103E" w:rsidRPr="00DC1AD5" w:rsidRDefault="00D0103E" w:rsidP="00D0103E">
      <w:pPr>
        <w:spacing w:before="0" w:after="0"/>
        <w:contextualSpacing/>
        <w:jc w:val="both"/>
        <w:rPr>
          <w:rFonts w:ascii="Times New Roman" w:eastAsia="Times New Roman" w:hAnsi="Times New Roman" w:cs="Times New Roman"/>
          <w:sz w:val="24"/>
          <w:szCs w:val="24"/>
          <w:lang w:eastAsia="hr-HR"/>
        </w:rPr>
      </w:pPr>
    </w:p>
    <w:p w14:paraId="7459946A" w14:textId="2D4C458E" w:rsidR="00D0103E" w:rsidRPr="00DC1AD5" w:rsidRDefault="002E32B1" w:rsidP="00D0103E">
      <w:pPr>
        <w:spacing w:before="0" w:after="0"/>
        <w:contextualSpacing/>
        <w:jc w:val="both"/>
        <w:rPr>
          <w:rFonts w:ascii="Times New Roman" w:eastAsia="Times New Roman" w:hAnsi="Times New Roman" w:cs="Times New Roman"/>
          <w:sz w:val="24"/>
          <w:szCs w:val="24"/>
          <w:lang w:eastAsia="hr-HR"/>
        </w:rPr>
      </w:pPr>
      <w:r w:rsidRPr="00DC1AD5">
        <w:rPr>
          <w:rFonts w:ascii="Times New Roman" w:eastAsia="Times New Roman" w:hAnsi="Times New Roman" w:cs="Times New Roman"/>
          <w:sz w:val="24"/>
          <w:szCs w:val="24"/>
          <w:lang w:eastAsia="hr-HR"/>
        </w:rPr>
        <w:t xml:space="preserve">(1) </w:t>
      </w:r>
      <w:r w:rsidR="00D0103E" w:rsidRPr="00DC1AD5">
        <w:rPr>
          <w:rFonts w:ascii="Times New Roman" w:eastAsia="Times New Roman" w:hAnsi="Times New Roman" w:cs="Times New Roman"/>
          <w:sz w:val="24"/>
          <w:szCs w:val="24"/>
          <w:lang w:eastAsia="hr-HR"/>
        </w:rPr>
        <w:t>Odluku o financijskoj korekciji i</w:t>
      </w:r>
      <w:r w:rsidR="000E52F8" w:rsidRPr="00DC1AD5">
        <w:rPr>
          <w:rFonts w:ascii="Times New Roman" w:eastAsia="Times New Roman" w:hAnsi="Times New Roman" w:cs="Times New Roman"/>
          <w:sz w:val="24"/>
          <w:szCs w:val="24"/>
          <w:lang w:eastAsia="hr-HR"/>
        </w:rPr>
        <w:t>/ili</w:t>
      </w:r>
      <w:r w:rsidR="00D0103E" w:rsidRPr="00DC1AD5">
        <w:rPr>
          <w:rFonts w:ascii="Times New Roman" w:eastAsia="Times New Roman" w:hAnsi="Times New Roman" w:cs="Times New Roman"/>
          <w:sz w:val="24"/>
          <w:szCs w:val="24"/>
          <w:lang w:eastAsia="hr-HR"/>
        </w:rPr>
        <w:t xml:space="preserve"> privremenoj mjeri donosi čelnik </w:t>
      </w:r>
      <w:r w:rsidR="00BE5353">
        <w:rPr>
          <w:rFonts w:ascii="Times New Roman" w:eastAsia="Times New Roman" w:hAnsi="Times New Roman" w:cs="Times New Roman"/>
          <w:sz w:val="24"/>
          <w:szCs w:val="24"/>
          <w:lang w:eastAsia="hr-HR"/>
        </w:rPr>
        <w:t>Provedbenog tijela</w:t>
      </w:r>
      <w:r w:rsidR="00D0103E" w:rsidRPr="00DC1AD5">
        <w:rPr>
          <w:rFonts w:ascii="Times New Roman" w:eastAsia="Times New Roman" w:hAnsi="Times New Roman" w:cs="Times New Roman"/>
          <w:sz w:val="24"/>
          <w:szCs w:val="24"/>
          <w:lang w:eastAsia="hr-HR"/>
        </w:rPr>
        <w:t xml:space="preserve">  na temelju provedenog postupka utvrđivanja nepravilnosti. </w:t>
      </w:r>
    </w:p>
    <w:p w14:paraId="2B9FA98F" w14:textId="77777777" w:rsidR="002E32B1" w:rsidRPr="00DC1AD5" w:rsidRDefault="002E32B1" w:rsidP="00D0103E">
      <w:pPr>
        <w:spacing w:before="0" w:after="0"/>
        <w:contextualSpacing/>
        <w:jc w:val="both"/>
        <w:rPr>
          <w:rFonts w:ascii="Times New Roman" w:eastAsia="Times New Roman" w:hAnsi="Times New Roman" w:cs="Times New Roman"/>
          <w:sz w:val="24"/>
          <w:szCs w:val="24"/>
          <w:lang w:eastAsia="hr-HR"/>
        </w:rPr>
      </w:pPr>
    </w:p>
    <w:p w14:paraId="2738A0F4" w14:textId="621533D9" w:rsidR="002E32B1" w:rsidRPr="00DC1AD5" w:rsidRDefault="002E32B1" w:rsidP="00D0103E">
      <w:pPr>
        <w:spacing w:before="0" w:after="0"/>
        <w:contextualSpacing/>
        <w:jc w:val="both"/>
        <w:rPr>
          <w:rFonts w:ascii="Times New Roman" w:eastAsia="Times New Roman" w:hAnsi="Times New Roman" w:cs="Times New Roman"/>
          <w:sz w:val="24"/>
          <w:szCs w:val="24"/>
          <w:lang w:eastAsia="hr-HR"/>
        </w:rPr>
      </w:pPr>
      <w:r w:rsidRPr="00DC1AD5">
        <w:rPr>
          <w:rFonts w:ascii="Times New Roman" w:eastAsia="Times New Roman" w:hAnsi="Times New Roman" w:cs="Times New Roman"/>
          <w:sz w:val="24"/>
          <w:szCs w:val="24"/>
          <w:lang w:eastAsia="hr-HR"/>
        </w:rPr>
        <w:t>(2)</w:t>
      </w:r>
      <w:r w:rsidR="006D6F5B" w:rsidRPr="00DC1AD5">
        <w:rPr>
          <w:rFonts w:ascii="Times New Roman" w:eastAsia="Times New Roman" w:hAnsi="Times New Roman" w:cs="Times New Roman"/>
          <w:sz w:val="24"/>
          <w:szCs w:val="24"/>
          <w:lang w:eastAsia="hr-HR"/>
        </w:rPr>
        <w:t xml:space="preserve"> O</w:t>
      </w:r>
      <w:r w:rsidRPr="00DC1AD5">
        <w:rPr>
          <w:rFonts w:ascii="Times New Roman" w:eastAsia="Times New Roman" w:hAnsi="Times New Roman" w:cs="Times New Roman"/>
          <w:sz w:val="24"/>
          <w:szCs w:val="24"/>
          <w:lang w:eastAsia="hr-HR"/>
        </w:rPr>
        <w:t>dluku iz stavka 1. ovoga član</w:t>
      </w:r>
      <w:r w:rsidR="00310F62" w:rsidRPr="00DC1AD5">
        <w:rPr>
          <w:rFonts w:ascii="Times New Roman" w:eastAsia="Times New Roman" w:hAnsi="Times New Roman" w:cs="Times New Roman"/>
          <w:sz w:val="24"/>
          <w:szCs w:val="24"/>
          <w:lang w:eastAsia="hr-HR"/>
        </w:rPr>
        <w:t>ka</w:t>
      </w:r>
      <w:r w:rsidRPr="00DC1AD5">
        <w:rPr>
          <w:rFonts w:ascii="Times New Roman" w:eastAsia="Times New Roman" w:hAnsi="Times New Roman" w:cs="Times New Roman"/>
          <w:sz w:val="24"/>
          <w:szCs w:val="24"/>
          <w:lang w:eastAsia="hr-HR"/>
        </w:rPr>
        <w:t xml:space="preserve"> može donijeti i čelnik </w:t>
      </w:r>
      <w:r w:rsidR="00D40619">
        <w:rPr>
          <w:rFonts w:ascii="Times New Roman" w:eastAsia="Times New Roman" w:hAnsi="Times New Roman" w:cs="Times New Roman"/>
          <w:sz w:val="24"/>
          <w:szCs w:val="24"/>
          <w:lang w:eastAsia="hr-HR"/>
        </w:rPr>
        <w:t>Tijela nadležnog za pojedi</w:t>
      </w:r>
      <w:r w:rsidR="008B0A37">
        <w:rPr>
          <w:rFonts w:ascii="Times New Roman" w:eastAsia="Times New Roman" w:hAnsi="Times New Roman" w:cs="Times New Roman"/>
          <w:sz w:val="24"/>
          <w:szCs w:val="24"/>
          <w:lang w:eastAsia="hr-HR"/>
        </w:rPr>
        <w:t>nu komponentu</w:t>
      </w:r>
      <w:r w:rsidR="00A82971">
        <w:rPr>
          <w:rFonts w:ascii="Times New Roman" w:eastAsia="Times New Roman" w:hAnsi="Times New Roman" w:cs="Times New Roman"/>
          <w:sz w:val="24"/>
          <w:szCs w:val="24"/>
          <w:lang w:eastAsia="hr-HR"/>
        </w:rPr>
        <w:t>/</w:t>
      </w:r>
      <w:proofErr w:type="spellStart"/>
      <w:r w:rsidR="00A82971">
        <w:rPr>
          <w:rFonts w:ascii="Times New Roman" w:eastAsia="Times New Roman" w:hAnsi="Times New Roman" w:cs="Times New Roman"/>
          <w:sz w:val="24"/>
          <w:szCs w:val="24"/>
          <w:lang w:eastAsia="hr-HR"/>
        </w:rPr>
        <w:t>podkomponentu</w:t>
      </w:r>
      <w:proofErr w:type="spellEnd"/>
      <w:r w:rsidR="00D40619">
        <w:rPr>
          <w:rFonts w:ascii="Times New Roman" w:eastAsia="Times New Roman" w:hAnsi="Times New Roman" w:cs="Times New Roman"/>
          <w:sz w:val="24"/>
          <w:szCs w:val="24"/>
          <w:lang w:eastAsia="hr-HR"/>
        </w:rPr>
        <w:t>.</w:t>
      </w:r>
    </w:p>
    <w:p w14:paraId="4283677D" w14:textId="77777777" w:rsidR="00AC70AE" w:rsidRPr="00DC1AD5" w:rsidRDefault="00AC70AE" w:rsidP="00D0103E">
      <w:pPr>
        <w:spacing w:before="0" w:after="0"/>
        <w:contextualSpacing/>
        <w:jc w:val="both"/>
        <w:rPr>
          <w:rFonts w:ascii="Times New Roman" w:eastAsia="Times New Roman" w:hAnsi="Times New Roman" w:cs="Times New Roman"/>
          <w:sz w:val="24"/>
          <w:szCs w:val="24"/>
          <w:lang w:eastAsia="hr-HR"/>
        </w:rPr>
      </w:pPr>
    </w:p>
    <w:p w14:paraId="4625FEC0" w14:textId="77777777" w:rsidR="00D0103E" w:rsidRPr="00DC1AD5" w:rsidRDefault="00D0103E" w:rsidP="00D0103E">
      <w:pPr>
        <w:spacing w:before="0" w:after="0"/>
        <w:contextualSpacing/>
        <w:jc w:val="both"/>
        <w:rPr>
          <w:rFonts w:ascii="Times New Roman" w:eastAsia="Times New Roman" w:hAnsi="Times New Roman" w:cs="Times New Roman"/>
          <w:sz w:val="24"/>
          <w:szCs w:val="24"/>
          <w:lang w:eastAsia="hr-HR"/>
        </w:rPr>
      </w:pPr>
    </w:p>
    <w:p w14:paraId="3AAAEB82" w14:textId="77777777" w:rsidR="00D0103E" w:rsidRPr="00DC1AD5" w:rsidRDefault="00D0103E" w:rsidP="00D0103E">
      <w:pPr>
        <w:spacing w:before="0" w:after="0"/>
        <w:contextualSpacing/>
        <w:jc w:val="center"/>
        <w:rPr>
          <w:rFonts w:ascii="Times New Roman" w:eastAsia="Times New Roman" w:hAnsi="Times New Roman" w:cs="Times New Roman"/>
          <w:b/>
          <w:i/>
          <w:sz w:val="24"/>
          <w:szCs w:val="24"/>
          <w:lang w:eastAsia="hr-HR"/>
        </w:rPr>
      </w:pPr>
      <w:r w:rsidRPr="00DC1AD5">
        <w:rPr>
          <w:rFonts w:ascii="Times New Roman" w:eastAsia="Times New Roman" w:hAnsi="Times New Roman" w:cs="Times New Roman"/>
          <w:b/>
          <w:i/>
          <w:sz w:val="24"/>
          <w:szCs w:val="24"/>
          <w:lang w:eastAsia="hr-HR"/>
        </w:rPr>
        <w:t xml:space="preserve">Postupak određivanja </w:t>
      </w:r>
      <w:r w:rsidRPr="00DC1AD5">
        <w:rPr>
          <w:rFonts w:ascii="Times New Roman" w:eastAsia="Times New Roman" w:hAnsi="Times New Roman" w:cs="Times New Roman"/>
          <w:b/>
          <w:i/>
          <w:iCs/>
          <w:sz w:val="24"/>
          <w:szCs w:val="24"/>
          <w:lang w:eastAsia="hr-HR"/>
        </w:rPr>
        <w:t>financijske korekcije</w:t>
      </w:r>
    </w:p>
    <w:p w14:paraId="4A19B94F" w14:textId="77777777" w:rsidR="00D0103E" w:rsidRPr="00DC1AD5" w:rsidRDefault="00D0103E" w:rsidP="00D0103E">
      <w:pPr>
        <w:spacing w:before="0" w:after="0"/>
        <w:contextualSpacing/>
        <w:jc w:val="center"/>
        <w:rPr>
          <w:rFonts w:ascii="Times New Roman" w:eastAsia="Times New Roman" w:hAnsi="Times New Roman" w:cs="Times New Roman"/>
          <w:i/>
          <w:sz w:val="24"/>
          <w:szCs w:val="24"/>
          <w:lang w:eastAsia="hr-HR"/>
        </w:rPr>
      </w:pPr>
    </w:p>
    <w:p w14:paraId="57E6F8CB" w14:textId="77777777" w:rsidR="00D0103E" w:rsidRPr="00DC1AD5" w:rsidRDefault="00D0103E" w:rsidP="00D0103E">
      <w:pPr>
        <w:spacing w:before="0" w:after="0"/>
        <w:contextualSpacing/>
        <w:jc w:val="center"/>
        <w:rPr>
          <w:rFonts w:ascii="Times New Roman" w:eastAsia="Times New Roman" w:hAnsi="Times New Roman" w:cs="Times New Roman"/>
          <w:sz w:val="24"/>
          <w:szCs w:val="24"/>
          <w:lang w:eastAsia="hr-HR"/>
        </w:rPr>
      </w:pPr>
      <w:r w:rsidRPr="00DC1AD5">
        <w:rPr>
          <w:rFonts w:ascii="Times New Roman" w:eastAsia="Times New Roman" w:hAnsi="Times New Roman" w:cs="Times New Roman"/>
          <w:sz w:val="24"/>
          <w:szCs w:val="24"/>
          <w:lang w:eastAsia="hr-HR"/>
        </w:rPr>
        <w:t>Članak 4.</w:t>
      </w:r>
    </w:p>
    <w:p w14:paraId="52E36F91" w14:textId="77777777" w:rsidR="00D0103E" w:rsidRPr="00DC1AD5" w:rsidRDefault="00D0103E" w:rsidP="00D0103E">
      <w:pPr>
        <w:spacing w:before="0" w:after="0"/>
        <w:contextualSpacing/>
        <w:jc w:val="both"/>
        <w:rPr>
          <w:rFonts w:ascii="Times New Roman" w:eastAsia="Times New Roman" w:hAnsi="Times New Roman" w:cs="Times New Roman"/>
          <w:sz w:val="24"/>
          <w:szCs w:val="24"/>
          <w:lang w:eastAsia="hr-HR"/>
        </w:rPr>
      </w:pPr>
    </w:p>
    <w:p w14:paraId="7A3BF61F" w14:textId="77777777" w:rsidR="000E45B1" w:rsidRPr="00DC1AD5" w:rsidRDefault="000E45B1" w:rsidP="000E45B1">
      <w:pPr>
        <w:spacing w:before="0" w:after="0"/>
        <w:contextualSpacing/>
        <w:jc w:val="both"/>
        <w:rPr>
          <w:rFonts w:ascii="Times New Roman" w:eastAsia="Times New Roman" w:hAnsi="Times New Roman" w:cs="Times New Roman"/>
          <w:sz w:val="24"/>
          <w:szCs w:val="24"/>
          <w:lang w:eastAsia="hr-HR"/>
        </w:rPr>
      </w:pPr>
      <w:r w:rsidRPr="00DC1AD5">
        <w:rPr>
          <w:rFonts w:ascii="Times New Roman" w:eastAsia="Times New Roman" w:hAnsi="Times New Roman" w:cs="Times New Roman"/>
          <w:sz w:val="24"/>
          <w:szCs w:val="24"/>
          <w:lang w:eastAsia="hr-HR"/>
        </w:rPr>
        <w:t>(1) Financijska korekcija određuje se u postupku utvrđivanja nepravilnosti, nakon što je nadležno tijelo utvrdilo nepravilnost.</w:t>
      </w:r>
    </w:p>
    <w:p w14:paraId="695E0B67" w14:textId="77777777" w:rsidR="000E45B1" w:rsidRPr="00DC1AD5" w:rsidRDefault="000E45B1" w:rsidP="000E45B1">
      <w:pPr>
        <w:spacing w:before="0" w:after="0"/>
        <w:contextualSpacing/>
        <w:jc w:val="both"/>
        <w:rPr>
          <w:rFonts w:ascii="Times New Roman" w:eastAsia="Times New Roman" w:hAnsi="Times New Roman" w:cs="Times New Roman"/>
          <w:sz w:val="24"/>
          <w:szCs w:val="24"/>
          <w:lang w:eastAsia="hr-HR"/>
        </w:rPr>
      </w:pPr>
    </w:p>
    <w:p w14:paraId="57E87044" w14:textId="3A7D5395" w:rsidR="000E45B1" w:rsidRPr="00DC1AD5" w:rsidRDefault="000E45B1" w:rsidP="000E45B1">
      <w:pPr>
        <w:spacing w:before="0" w:after="0"/>
        <w:contextualSpacing/>
        <w:jc w:val="both"/>
        <w:rPr>
          <w:rFonts w:ascii="Times New Roman" w:eastAsia="Times New Roman" w:hAnsi="Times New Roman" w:cs="Times New Roman"/>
          <w:sz w:val="24"/>
          <w:szCs w:val="24"/>
          <w:lang w:eastAsia="hr-HR"/>
        </w:rPr>
      </w:pPr>
      <w:r w:rsidRPr="001136AB">
        <w:rPr>
          <w:rFonts w:ascii="Times New Roman" w:eastAsia="Times New Roman" w:hAnsi="Times New Roman" w:cs="Times New Roman"/>
          <w:sz w:val="24"/>
          <w:szCs w:val="24"/>
          <w:lang w:eastAsia="hr-HR"/>
        </w:rPr>
        <w:t>(2) Postupak utvrđivanja nepravilnosti se</w:t>
      </w:r>
      <w:r w:rsidR="000B5E24" w:rsidRPr="001136AB">
        <w:rPr>
          <w:rFonts w:ascii="Times New Roman" w:eastAsia="Times New Roman" w:hAnsi="Times New Roman" w:cs="Times New Roman"/>
          <w:sz w:val="24"/>
          <w:szCs w:val="24"/>
          <w:lang w:eastAsia="hr-HR"/>
        </w:rPr>
        <w:t xml:space="preserve"> može provoditi u razdoblju u kojem je korisnik obvezan osigurati trajnost projekta, u skladu s člankom 10. Općih uvjeta ugovora</w:t>
      </w:r>
      <w:r w:rsidR="00EF63E9">
        <w:rPr>
          <w:rFonts w:ascii="Times New Roman" w:eastAsia="Times New Roman" w:hAnsi="Times New Roman" w:cs="Times New Roman"/>
          <w:sz w:val="24"/>
          <w:szCs w:val="24"/>
          <w:lang w:eastAsia="hr-HR"/>
        </w:rPr>
        <w:t>, odnosno</w:t>
      </w:r>
      <w:r w:rsidR="003E66B0">
        <w:rPr>
          <w:rFonts w:ascii="Times New Roman" w:eastAsia="Times New Roman" w:hAnsi="Times New Roman" w:cs="Times New Roman"/>
          <w:sz w:val="24"/>
          <w:szCs w:val="24"/>
          <w:lang w:eastAsia="hr-HR"/>
        </w:rPr>
        <w:t xml:space="preserve"> u </w:t>
      </w:r>
      <w:r w:rsidR="004A2A1F">
        <w:rPr>
          <w:rFonts w:ascii="Times New Roman" w:eastAsia="Times New Roman" w:hAnsi="Times New Roman" w:cs="Times New Roman"/>
          <w:sz w:val="24"/>
          <w:szCs w:val="24"/>
          <w:lang w:eastAsia="hr-HR"/>
        </w:rPr>
        <w:t xml:space="preserve">roku od 5 godina od </w:t>
      </w:r>
      <w:r w:rsidR="0039017D">
        <w:rPr>
          <w:rFonts w:ascii="Times New Roman" w:eastAsia="Times New Roman" w:hAnsi="Times New Roman" w:cs="Times New Roman"/>
          <w:sz w:val="24"/>
          <w:szCs w:val="24"/>
          <w:lang w:eastAsia="hr-HR"/>
        </w:rPr>
        <w:t>završetka NPOO-a</w:t>
      </w:r>
      <w:r w:rsidR="003E66B0">
        <w:rPr>
          <w:rFonts w:ascii="Times New Roman" w:eastAsia="Times New Roman" w:hAnsi="Times New Roman" w:cs="Times New Roman"/>
          <w:sz w:val="24"/>
          <w:szCs w:val="24"/>
          <w:lang w:eastAsia="hr-HR"/>
        </w:rPr>
        <w:t xml:space="preserve"> (primjenjuje se dulji rok)</w:t>
      </w:r>
      <w:r w:rsidR="000B5E24" w:rsidRPr="001136AB">
        <w:rPr>
          <w:rFonts w:ascii="Times New Roman" w:eastAsia="Times New Roman" w:hAnsi="Times New Roman" w:cs="Times New Roman"/>
          <w:sz w:val="24"/>
          <w:szCs w:val="24"/>
          <w:lang w:eastAsia="hr-HR"/>
        </w:rPr>
        <w:t xml:space="preserve">. </w:t>
      </w:r>
    </w:p>
    <w:p w14:paraId="0B27D898" w14:textId="77777777" w:rsidR="000E45B1" w:rsidRPr="00DC1AD5" w:rsidRDefault="000E45B1" w:rsidP="000E45B1">
      <w:pPr>
        <w:spacing w:before="0" w:after="0"/>
        <w:contextualSpacing/>
        <w:jc w:val="both"/>
        <w:rPr>
          <w:rFonts w:ascii="Times New Roman" w:eastAsia="Times New Roman" w:hAnsi="Times New Roman" w:cs="Times New Roman"/>
          <w:sz w:val="24"/>
          <w:szCs w:val="24"/>
          <w:lang w:eastAsia="hr-HR"/>
        </w:rPr>
      </w:pPr>
    </w:p>
    <w:p w14:paraId="12ACE450" w14:textId="77777777" w:rsidR="000E45B1" w:rsidRPr="00DC1AD5" w:rsidRDefault="0047353E" w:rsidP="000E45B1">
      <w:pPr>
        <w:spacing w:before="0" w:after="0"/>
        <w:contextualSpacing/>
        <w:jc w:val="both"/>
        <w:rPr>
          <w:rFonts w:ascii="Times New Roman" w:eastAsia="Times New Roman" w:hAnsi="Times New Roman" w:cs="Times New Roman"/>
          <w:sz w:val="24"/>
          <w:szCs w:val="24"/>
          <w:lang w:eastAsia="hr-HR"/>
        </w:rPr>
      </w:pPr>
      <w:r w:rsidRPr="00DC1AD5">
        <w:rPr>
          <w:rFonts w:ascii="Times New Roman" w:eastAsia="Times New Roman" w:hAnsi="Times New Roman" w:cs="Times New Roman"/>
          <w:sz w:val="24"/>
          <w:szCs w:val="24"/>
          <w:lang w:eastAsia="hr-HR"/>
        </w:rPr>
        <w:t xml:space="preserve">(3) </w:t>
      </w:r>
      <w:r w:rsidR="000E45B1" w:rsidRPr="00DC1AD5">
        <w:rPr>
          <w:rFonts w:ascii="Times New Roman" w:eastAsia="Times New Roman" w:hAnsi="Times New Roman" w:cs="Times New Roman"/>
          <w:sz w:val="24"/>
          <w:szCs w:val="24"/>
          <w:lang w:eastAsia="hr-HR"/>
        </w:rPr>
        <w:t>Korisnik ovim putem prihvaća te razumije da je nadležno tijelo iz čl</w:t>
      </w:r>
      <w:r w:rsidR="003C7235" w:rsidRPr="00DC1AD5">
        <w:rPr>
          <w:rFonts w:ascii="Times New Roman" w:eastAsia="Times New Roman" w:hAnsi="Times New Roman" w:cs="Times New Roman"/>
          <w:sz w:val="24"/>
          <w:szCs w:val="24"/>
          <w:lang w:eastAsia="hr-HR"/>
        </w:rPr>
        <w:t>anka</w:t>
      </w:r>
      <w:r w:rsidR="000E45B1" w:rsidRPr="00DC1AD5">
        <w:rPr>
          <w:rFonts w:ascii="Times New Roman" w:eastAsia="Times New Roman" w:hAnsi="Times New Roman" w:cs="Times New Roman"/>
          <w:sz w:val="24"/>
          <w:szCs w:val="24"/>
          <w:lang w:eastAsia="hr-HR"/>
        </w:rPr>
        <w:t xml:space="preserve"> 3</w:t>
      </w:r>
      <w:r w:rsidR="003C7235" w:rsidRPr="00DC1AD5">
        <w:rPr>
          <w:rFonts w:ascii="Times New Roman" w:eastAsia="Times New Roman" w:hAnsi="Times New Roman" w:cs="Times New Roman"/>
          <w:sz w:val="24"/>
          <w:szCs w:val="24"/>
          <w:lang w:eastAsia="hr-HR"/>
        </w:rPr>
        <w:t>. ovih Pravila</w:t>
      </w:r>
      <w:r w:rsidR="000E45B1" w:rsidRPr="00DC1AD5">
        <w:rPr>
          <w:rFonts w:ascii="Times New Roman" w:eastAsia="Times New Roman" w:hAnsi="Times New Roman" w:cs="Times New Roman"/>
          <w:sz w:val="24"/>
          <w:szCs w:val="24"/>
          <w:lang w:eastAsia="hr-HR"/>
        </w:rPr>
        <w:t xml:space="preserve"> ovlašteno:</w:t>
      </w:r>
    </w:p>
    <w:p w14:paraId="0DBF812B" w14:textId="77777777" w:rsidR="000E45B1" w:rsidRPr="00DC1AD5" w:rsidRDefault="000E45B1" w:rsidP="000E45B1">
      <w:pPr>
        <w:spacing w:before="0" w:after="0"/>
        <w:contextualSpacing/>
        <w:jc w:val="both"/>
        <w:rPr>
          <w:rFonts w:ascii="Times New Roman" w:eastAsia="Times New Roman" w:hAnsi="Times New Roman" w:cs="Times New Roman"/>
          <w:sz w:val="24"/>
          <w:szCs w:val="24"/>
          <w:lang w:eastAsia="hr-HR"/>
        </w:rPr>
      </w:pPr>
    </w:p>
    <w:p w14:paraId="06CB19A1" w14:textId="77777777" w:rsidR="000E45B1" w:rsidRPr="00DC1AD5" w:rsidRDefault="000E45B1" w:rsidP="00AC29B9">
      <w:pPr>
        <w:numPr>
          <w:ilvl w:val="0"/>
          <w:numId w:val="20"/>
        </w:numPr>
        <w:spacing w:before="0" w:after="0" w:line="259" w:lineRule="auto"/>
        <w:contextualSpacing/>
        <w:jc w:val="both"/>
        <w:rPr>
          <w:rFonts w:ascii="Times New Roman" w:eastAsia="Times New Roman" w:hAnsi="Times New Roman" w:cs="Times New Roman"/>
          <w:sz w:val="24"/>
          <w:szCs w:val="24"/>
          <w:lang w:eastAsia="hr-HR"/>
        </w:rPr>
      </w:pPr>
      <w:r w:rsidRPr="00DC1AD5">
        <w:rPr>
          <w:rFonts w:ascii="Times New Roman" w:eastAsia="Times New Roman" w:hAnsi="Times New Roman" w:cs="Times New Roman"/>
          <w:sz w:val="24"/>
          <w:szCs w:val="24"/>
          <w:lang w:eastAsia="hr-HR"/>
        </w:rPr>
        <w:t>donijeti odluku o nepravilnosti i odluku o financijskoj korekciji s obrazloženjem povrede na temelju utvrđenog činjeničnog stanja</w:t>
      </w:r>
    </w:p>
    <w:p w14:paraId="38A2E225" w14:textId="77777777" w:rsidR="000E45B1" w:rsidRPr="00DC1AD5" w:rsidRDefault="000E45B1" w:rsidP="000E45B1">
      <w:pPr>
        <w:spacing w:before="0" w:after="0" w:line="259" w:lineRule="auto"/>
        <w:ind w:left="720"/>
        <w:contextualSpacing/>
        <w:jc w:val="both"/>
        <w:rPr>
          <w:rFonts w:ascii="Times New Roman" w:eastAsia="Times New Roman" w:hAnsi="Times New Roman" w:cs="Times New Roman"/>
          <w:sz w:val="24"/>
          <w:szCs w:val="24"/>
          <w:lang w:eastAsia="hr-HR"/>
        </w:rPr>
      </w:pPr>
    </w:p>
    <w:p w14:paraId="5BCA892B" w14:textId="77777777" w:rsidR="000E45B1" w:rsidRPr="00DC1AD5" w:rsidRDefault="000E45B1" w:rsidP="00AC29B9">
      <w:pPr>
        <w:numPr>
          <w:ilvl w:val="0"/>
          <w:numId w:val="20"/>
        </w:numPr>
        <w:spacing w:before="0" w:after="0" w:line="259" w:lineRule="auto"/>
        <w:contextualSpacing/>
        <w:jc w:val="both"/>
        <w:rPr>
          <w:rFonts w:ascii="Times New Roman" w:eastAsia="Times New Roman" w:hAnsi="Times New Roman" w:cs="Times New Roman"/>
          <w:sz w:val="24"/>
          <w:szCs w:val="24"/>
          <w:lang w:eastAsia="hr-HR"/>
        </w:rPr>
      </w:pPr>
      <w:r w:rsidRPr="00DC1AD5">
        <w:rPr>
          <w:rFonts w:ascii="Times New Roman" w:eastAsia="Times New Roman" w:hAnsi="Times New Roman" w:cs="Times New Roman"/>
          <w:sz w:val="24"/>
          <w:szCs w:val="24"/>
          <w:lang w:eastAsia="hr-HR"/>
        </w:rPr>
        <w:t>donijeti</w:t>
      </w:r>
      <w:r w:rsidR="0036216C" w:rsidRPr="00DC1AD5">
        <w:rPr>
          <w:rFonts w:ascii="Times New Roman" w:eastAsia="Times New Roman" w:hAnsi="Times New Roman" w:cs="Times New Roman"/>
          <w:sz w:val="24"/>
          <w:szCs w:val="24"/>
          <w:lang w:eastAsia="hr-HR"/>
        </w:rPr>
        <w:t xml:space="preserve"> odluku o nepravilnosti i odluku o financijskoj korekciji,</w:t>
      </w:r>
      <w:r w:rsidRPr="00DC1AD5">
        <w:rPr>
          <w:rFonts w:ascii="Times New Roman" w:eastAsia="Times New Roman" w:hAnsi="Times New Roman" w:cs="Times New Roman"/>
          <w:sz w:val="24"/>
          <w:szCs w:val="24"/>
          <w:lang w:eastAsia="hr-HR"/>
        </w:rPr>
        <w:t xml:space="preserve"> ili izmijeniti</w:t>
      </w:r>
      <w:r w:rsidR="00D8271A" w:rsidRPr="00DC1AD5">
        <w:rPr>
          <w:rFonts w:ascii="Times New Roman" w:eastAsia="Times New Roman" w:hAnsi="Times New Roman" w:cs="Times New Roman"/>
          <w:sz w:val="24"/>
          <w:szCs w:val="24"/>
          <w:lang w:eastAsia="hr-HR"/>
        </w:rPr>
        <w:t xml:space="preserve"> i/ili </w:t>
      </w:r>
      <w:r w:rsidR="00A775C8" w:rsidRPr="00DC1AD5">
        <w:rPr>
          <w:rFonts w:ascii="Times New Roman" w:eastAsia="Times New Roman" w:hAnsi="Times New Roman" w:cs="Times New Roman"/>
          <w:sz w:val="24"/>
          <w:szCs w:val="24"/>
          <w:lang w:eastAsia="hr-HR"/>
        </w:rPr>
        <w:t>dopuniti</w:t>
      </w:r>
      <w:r w:rsidRPr="00DC1AD5">
        <w:rPr>
          <w:rFonts w:ascii="Times New Roman" w:eastAsia="Times New Roman" w:hAnsi="Times New Roman" w:cs="Times New Roman"/>
          <w:sz w:val="24"/>
          <w:szCs w:val="24"/>
          <w:lang w:eastAsia="hr-HR"/>
        </w:rPr>
        <w:t xml:space="preserve"> odluku o nepravilnosti i</w:t>
      </w:r>
      <w:r w:rsidR="00AC29B9" w:rsidRPr="00DC1AD5">
        <w:rPr>
          <w:rFonts w:ascii="Times New Roman" w:eastAsia="Times New Roman" w:hAnsi="Times New Roman" w:cs="Times New Roman"/>
          <w:sz w:val="24"/>
          <w:szCs w:val="24"/>
          <w:lang w:eastAsia="hr-HR"/>
        </w:rPr>
        <w:t>/ili</w:t>
      </w:r>
      <w:r w:rsidRPr="00DC1AD5">
        <w:rPr>
          <w:rFonts w:ascii="Times New Roman" w:eastAsia="Times New Roman" w:hAnsi="Times New Roman" w:cs="Times New Roman"/>
          <w:sz w:val="24"/>
          <w:szCs w:val="24"/>
          <w:lang w:eastAsia="hr-HR"/>
        </w:rPr>
        <w:t xml:space="preserve"> odluku o financijskoj korekciji (smanj</w:t>
      </w:r>
      <w:r w:rsidR="00AC29B9" w:rsidRPr="00DC1AD5">
        <w:rPr>
          <w:rFonts w:ascii="Times New Roman" w:eastAsia="Times New Roman" w:hAnsi="Times New Roman" w:cs="Times New Roman"/>
          <w:sz w:val="24"/>
          <w:szCs w:val="24"/>
          <w:lang w:eastAsia="hr-HR"/>
        </w:rPr>
        <w:t>iti</w:t>
      </w:r>
      <w:r w:rsidRPr="00DC1AD5">
        <w:rPr>
          <w:rFonts w:ascii="Times New Roman" w:eastAsia="Times New Roman" w:hAnsi="Times New Roman" w:cs="Times New Roman"/>
          <w:sz w:val="24"/>
          <w:szCs w:val="24"/>
          <w:lang w:eastAsia="hr-HR"/>
        </w:rPr>
        <w:t xml:space="preserve"> ili poveća</w:t>
      </w:r>
      <w:r w:rsidR="00AC29B9" w:rsidRPr="00DC1AD5">
        <w:rPr>
          <w:rFonts w:ascii="Times New Roman" w:eastAsia="Times New Roman" w:hAnsi="Times New Roman" w:cs="Times New Roman"/>
          <w:sz w:val="24"/>
          <w:szCs w:val="24"/>
          <w:lang w:eastAsia="hr-HR"/>
        </w:rPr>
        <w:t>ti iznos</w:t>
      </w:r>
      <w:r w:rsidRPr="00DC1AD5">
        <w:rPr>
          <w:rFonts w:ascii="Times New Roman" w:eastAsia="Times New Roman" w:hAnsi="Times New Roman" w:cs="Times New Roman"/>
          <w:sz w:val="24"/>
          <w:szCs w:val="24"/>
          <w:lang w:eastAsia="hr-HR"/>
        </w:rPr>
        <w:t>/stop</w:t>
      </w:r>
      <w:r w:rsidR="00AC29B9" w:rsidRPr="00DC1AD5">
        <w:rPr>
          <w:rFonts w:ascii="Times New Roman" w:eastAsia="Times New Roman" w:hAnsi="Times New Roman" w:cs="Times New Roman"/>
          <w:sz w:val="24"/>
          <w:szCs w:val="24"/>
          <w:lang w:eastAsia="hr-HR"/>
        </w:rPr>
        <w:t>u</w:t>
      </w:r>
      <w:r w:rsidRPr="00DC1AD5">
        <w:rPr>
          <w:rFonts w:ascii="Times New Roman" w:eastAsia="Times New Roman" w:hAnsi="Times New Roman" w:cs="Times New Roman"/>
          <w:sz w:val="24"/>
          <w:szCs w:val="24"/>
          <w:lang w:eastAsia="hr-HR"/>
        </w:rPr>
        <w:t xml:space="preserve"> korekcije) u odnosu na nepravilnosti </w:t>
      </w:r>
      <w:r w:rsidR="00AC29B9" w:rsidRPr="00DC1AD5">
        <w:rPr>
          <w:rFonts w:ascii="Times New Roman" w:eastAsia="Times New Roman" w:hAnsi="Times New Roman" w:cs="Times New Roman"/>
          <w:sz w:val="24"/>
          <w:szCs w:val="24"/>
          <w:lang w:eastAsia="hr-HR"/>
        </w:rPr>
        <w:t>iz priloga 1, 2 i 3. ovih P</w:t>
      </w:r>
      <w:r w:rsidRPr="00DC1AD5">
        <w:rPr>
          <w:rFonts w:ascii="Times New Roman" w:eastAsia="Times New Roman" w:hAnsi="Times New Roman" w:cs="Times New Roman"/>
          <w:sz w:val="24"/>
          <w:szCs w:val="24"/>
          <w:lang w:eastAsia="hr-HR"/>
        </w:rPr>
        <w:t xml:space="preserve">ravila i to na osnovi nalaza tijela koja obavljaju naknadne kontrole iz stavka </w:t>
      </w:r>
      <w:r w:rsidR="0047353E" w:rsidRPr="00DC1AD5">
        <w:rPr>
          <w:rFonts w:ascii="Times New Roman" w:eastAsia="Times New Roman" w:hAnsi="Times New Roman" w:cs="Times New Roman"/>
          <w:sz w:val="24"/>
          <w:szCs w:val="24"/>
          <w:lang w:eastAsia="hr-HR"/>
        </w:rPr>
        <w:t>9</w:t>
      </w:r>
      <w:r w:rsidRPr="00DC1AD5">
        <w:rPr>
          <w:rFonts w:ascii="Times New Roman" w:eastAsia="Times New Roman" w:hAnsi="Times New Roman" w:cs="Times New Roman"/>
          <w:sz w:val="24"/>
          <w:szCs w:val="24"/>
          <w:lang w:eastAsia="hr-HR"/>
        </w:rPr>
        <w:t>. ovog članka</w:t>
      </w:r>
      <w:r w:rsidR="003C7235" w:rsidRPr="00DC1AD5">
        <w:rPr>
          <w:rFonts w:ascii="Times New Roman" w:eastAsia="Times New Roman" w:hAnsi="Times New Roman" w:cs="Times New Roman"/>
          <w:sz w:val="24"/>
          <w:szCs w:val="24"/>
          <w:lang w:eastAsia="hr-HR"/>
        </w:rPr>
        <w:t>.</w:t>
      </w:r>
    </w:p>
    <w:p w14:paraId="03FD2DC3" w14:textId="77777777" w:rsidR="000E45B1" w:rsidRPr="00DC1AD5" w:rsidRDefault="000E45B1" w:rsidP="00AC29B9">
      <w:pPr>
        <w:spacing w:before="0" w:after="0" w:line="259" w:lineRule="auto"/>
        <w:contextualSpacing/>
        <w:jc w:val="both"/>
        <w:rPr>
          <w:rFonts w:ascii="Times New Roman" w:eastAsia="Times New Roman" w:hAnsi="Times New Roman" w:cs="Times New Roman"/>
          <w:sz w:val="24"/>
          <w:szCs w:val="24"/>
          <w:lang w:eastAsia="hr-HR"/>
        </w:rPr>
      </w:pPr>
    </w:p>
    <w:p w14:paraId="22D13DFA" w14:textId="77777777" w:rsidR="000E45B1" w:rsidRPr="00DC1AD5" w:rsidRDefault="000E45B1" w:rsidP="000E45B1">
      <w:pPr>
        <w:spacing w:before="0" w:after="0"/>
        <w:contextualSpacing/>
        <w:jc w:val="both"/>
        <w:rPr>
          <w:rFonts w:ascii="Times New Roman" w:eastAsia="Times New Roman" w:hAnsi="Times New Roman" w:cs="Times New Roman"/>
          <w:sz w:val="24"/>
          <w:szCs w:val="24"/>
          <w:lang w:eastAsia="hr-HR"/>
        </w:rPr>
      </w:pPr>
      <w:r w:rsidRPr="00DC1AD5">
        <w:rPr>
          <w:rFonts w:ascii="Times New Roman" w:eastAsia="Times New Roman" w:hAnsi="Times New Roman" w:cs="Times New Roman"/>
          <w:sz w:val="24"/>
          <w:szCs w:val="24"/>
          <w:lang w:eastAsia="hr-HR"/>
        </w:rPr>
        <w:t xml:space="preserve">Navedeno se ne odnosi na mogućnosti pokretanja odgovarajućih sudskih postupaka, u kojem slučaju se primjenjuju relevantni nacionalni propisi. </w:t>
      </w:r>
    </w:p>
    <w:p w14:paraId="504352C5" w14:textId="77777777" w:rsidR="00D0103E" w:rsidRPr="00DC1AD5" w:rsidRDefault="00D0103E" w:rsidP="00D0103E">
      <w:pPr>
        <w:spacing w:before="0" w:after="0"/>
        <w:contextualSpacing/>
        <w:jc w:val="both"/>
        <w:rPr>
          <w:rFonts w:ascii="Times New Roman" w:eastAsia="Times New Roman" w:hAnsi="Times New Roman" w:cs="Times New Roman"/>
          <w:sz w:val="24"/>
          <w:szCs w:val="24"/>
          <w:lang w:eastAsia="hr-HR"/>
        </w:rPr>
      </w:pPr>
    </w:p>
    <w:p w14:paraId="41CB3D30" w14:textId="74FC50C5" w:rsidR="00D0103E" w:rsidRPr="00DC1AD5" w:rsidRDefault="003A5FE9" w:rsidP="00D0103E">
      <w:pPr>
        <w:spacing w:before="0" w:after="0"/>
        <w:contextualSpacing/>
        <w:jc w:val="both"/>
        <w:rPr>
          <w:rFonts w:ascii="Times New Roman" w:eastAsia="Times New Roman" w:hAnsi="Times New Roman" w:cs="Times New Roman"/>
          <w:sz w:val="24"/>
          <w:szCs w:val="24"/>
          <w:lang w:eastAsia="hr-HR"/>
        </w:rPr>
      </w:pPr>
      <w:r w:rsidRPr="00DC1AD5">
        <w:rPr>
          <w:rFonts w:ascii="Times New Roman" w:eastAsia="Times New Roman" w:hAnsi="Times New Roman" w:cs="Times New Roman"/>
          <w:sz w:val="24"/>
          <w:szCs w:val="24"/>
          <w:lang w:eastAsia="hr-HR"/>
        </w:rPr>
        <w:t>(</w:t>
      </w:r>
      <w:r w:rsidR="0047353E" w:rsidRPr="00DC1AD5">
        <w:rPr>
          <w:rFonts w:ascii="Times New Roman" w:eastAsia="Times New Roman" w:hAnsi="Times New Roman" w:cs="Times New Roman"/>
          <w:sz w:val="24"/>
          <w:szCs w:val="24"/>
          <w:lang w:eastAsia="hr-HR"/>
        </w:rPr>
        <w:t>4</w:t>
      </w:r>
      <w:r w:rsidR="00D0103E" w:rsidRPr="00DC1AD5">
        <w:rPr>
          <w:rFonts w:ascii="Times New Roman" w:eastAsia="Times New Roman" w:hAnsi="Times New Roman" w:cs="Times New Roman"/>
          <w:sz w:val="24"/>
          <w:szCs w:val="24"/>
          <w:lang w:eastAsia="hr-HR"/>
        </w:rPr>
        <w:t>) Nadležno</w:t>
      </w:r>
      <w:r w:rsidR="002E32B1" w:rsidRPr="00DC1AD5">
        <w:rPr>
          <w:rFonts w:ascii="Times New Roman" w:eastAsia="Times New Roman" w:hAnsi="Times New Roman" w:cs="Times New Roman"/>
          <w:sz w:val="24"/>
          <w:szCs w:val="24"/>
          <w:lang w:eastAsia="hr-HR"/>
        </w:rPr>
        <w:t xml:space="preserve"> tijelo zahtijeva od korisnika i/ili</w:t>
      </w:r>
      <w:r w:rsidR="00D0103E" w:rsidRPr="00DC1AD5">
        <w:rPr>
          <w:rFonts w:ascii="Times New Roman" w:eastAsia="Times New Roman" w:hAnsi="Times New Roman" w:cs="Times New Roman"/>
          <w:sz w:val="24"/>
          <w:szCs w:val="24"/>
          <w:lang w:eastAsia="hr-HR"/>
        </w:rPr>
        <w:t xml:space="preserve"> partnera i</w:t>
      </w:r>
      <w:r w:rsidR="002E32B1" w:rsidRPr="00DC1AD5">
        <w:rPr>
          <w:rFonts w:ascii="Times New Roman" w:eastAsia="Times New Roman" w:hAnsi="Times New Roman" w:cs="Times New Roman"/>
          <w:sz w:val="24"/>
          <w:szCs w:val="24"/>
          <w:lang w:eastAsia="hr-HR"/>
        </w:rPr>
        <w:t>/ili</w:t>
      </w:r>
      <w:r w:rsidR="00D0103E" w:rsidRPr="00DC1AD5">
        <w:rPr>
          <w:rFonts w:ascii="Times New Roman" w:eastAsia="Times New Roman" w:hAnsi="Times New Roman" w:cs="Times New Roman"/>
          <w:sz w:val="24"/>
          <w:szCs w:val="24"/>
          <w:lang w:eastAsia="hr-HR"/>
        </w:rPr>
        <w:t xml:space="preserve"> tijela u sustavu upravljanja i </w:t>
      </w:r>
      <w:r w:rsidR="0039017D">
        <w:rPr>
          <w:rFonts w:ascii="Times New Roman" w:eastAsia="Times New Roman" w:hAnsi="Times New Roman" w:cs="Times New Roman"/>
          <w:sz w:val="24"/>
          <w:szCs w:val="24"/>
          <w:lang w:eastAsia="hr-HR"/>
        </w:rPr>
        <w:t>praćenja provedbe aktivnosti NPOO-a</w:t>
      </w:r>
      <w:r w:rsidR="00D0103E" w:rsidRPr="00DC1AD5">
        <w:rPr>
          <w:rFonts w:ascii="Times New Roman" w:eastAsia="Times New Roman" w:hAnsi="Times New Roman" w:cs="Times New Roman"/>
          <w:sz w:val="24"/>
          <w:szCs w:val="24"/>
          <w:lang w:eastAsia="hr-HR"/>
        </w:rPr>
        <w:t xml:space="preserve"> da u određenom roku dostave relevantne </w:t>
      </w:r>
      <w:r w:rsidR="002D6680" w:rsidRPr="00DC1AD5">
        <w:rPr>
          <w:rFonts w:ascii="Times New Roman" w:eastAsia="Times New Roman" w:hAnsi="Times New Roman" w:cs="Times New Roman"/>
          <w:sz w:val="24"/>
          <w:szCs w:val="24"/>
          <w:lang w:eastAsia="hr-HR"/>
        </w:rPr>
        <w:t>informacije, dokumentaciju</w:t>
      </w:r>
      <w:r w:rsidR="00D0103E" w:rsidRPr="00DC1AD5">
        <w:rPr>
          <w:rFonts w:ascii="Times New Roman" w:eastAsia="Times New Roman" w:hAnsi="Times New Roman" w:cs="Times New Roman"/>
          <w:sz w:val="24"/>
          <w:szCs w:val="24"/>
          <w:lang w:eastAsia="hr-HR"/>
        </w:rPr>
        <w:t xml:space="preserve"> i očitovanja potrebna za odlučivanje o osnovanosti i visini financijsk</w:t>
      </w:r>
      <w:r w:rsidR="002E32B1" w:rsidRPr="00DC1AD5">
        <w:rPr>
          <w:rFonts w:ascii="Times New Roman" w:eastAsia="Times New Roman" w:hAnsi="Times New Roman" w:cs="Times New Roman"/>
          <w:sz w:val="24"/>
          <w:szCs w:val="24"/>
          <w:lang w:eastAsia="hr-HR"/>
        </w:rPr>
        <w:t>e</w:t>
      </w:r>
      <w:r w:rsidR="00D0103E" w:rsidRPr="00DC1AD5">
        <w:rPr>
          <w:rFonts w:ascii="Times New Roman" w:eastAsia="Times New Roman" w:hAnsi="Times New Roman" w:cs="Times New Roman"/>
          <w:sz w:val="24"/>
          <w:szCs w:val="24"/>
          <w:lang w:eastAsia="hr-HR"/>
        </w:rPr>
        <w:t xml:space="preserve"> korekcij</w:t>
      </w:r>
      <w:r w:rsidR="002E32B1" w:rsidRPr="00DC1AD5">
        <w:rPr>
          <w:rFonts w:ascii="Times New Roman" w:eastAsia="Times New Roman" w:hAnsi="Times New Roman" w:cs="Times New Roman"/>
          <w:sz w:val="24"/>
          <w:szCs w:val="24"/>
          <w:lang w:eastAsia="hr-HR"/>
        </w:rPr>
        <w:t>e</w:t>
      </w:r>
      <w:r w:rsidR="00D0103E" w:rsidRPr="00DC1AD5">
        <w:rPr>
          <w:rFonts w:ascii="Times New Roman" w:eastAsia="Times New Roman" w:hAnsi="Times New Roman" w:cs="Times New Roman"/>
          <w:sz w:val="24"/>
          <w:szCs w:val="24"/>
          <w:lang w:eastAsia="hr-HR"/>
        </w:rPr>
        <w:t>.</w:t>
      </w:r>
    </w:p>
    <w:p w14:paraId="2CF72A50" w14:textId="77777777" w:rsidR="00D0103E" w:rsidRPr="00DC1AD5" w:rsidRDefault="00D0103E" w:rsidP="00D0103E">
      <w:pPr>
        <w:spacing w:before="0" w:after="0"/>
        <w:contextualSpacing/>
        <w:jc w:val="both"/>
        <w:rPr>
          <w:rFonts w:ascii="Times New Roman" w:eastAsia="Times New Roman" w:hAnsi="Times New Roman" w:cs="Times New Roman"/>
          <w:sz w:val="24"/>
          <w:szCs w:val="24"/>
          <w:lang w:eastAsia="hr-HR"/>
        </w:rPr>
      </w:pPr>
    </w:p>
    <w:p w14:paraId="211F0AAB" w14:textId="77777777" w:rsidR="00D0103E" w:rsidRPr="00DC1AD5" w:rsidRDefault="003A5FE9" w:rsidP="00D0103E">
      <w:pPr>
        <w:spacing w:before="0" w:after="0"/>
        <w:contextualSpacing/>
        <w:jc w:val="both"/>
        <w:rPr>
          <w:rFonts w:ascii="Times New Roman" w:eastAsia="Times New Roman" w:hAnsi="Times New Roman" w:cs="Times New Roman"/>
          <w:sz w:val="24"/>
          <w:szCs w:val="24"/>
          <w:lang w:eastAsia="hr-HR"/>
        </w:rPr>
      </w:pPr>
      <w:r w:rsidRPr="00DC1AD5">
        <w:rPr>
          <w:rFonts w:ascii="Times New Roman" w:eastAsia="Times New Roman" w:hAnsi="Times New Roman" w:cs="Times New Roman"/>
          <w:sz w:val="24"/>
          <w:szCs w:val="24"/>
          <w:lang w:eastAsia="hr-HR"/>
        </w:rPr>
        <w:t>(</w:t>
      </w:r>
      <w:r w:rsidR="0047353E" w:rsidRPr="00DC1AD5">
        <w:rPr>
          <w:rFonts w:ascii="Times New Roman" w:eastAsia="Times New Roman" w:hAnsi="Times New Roman" w:cs="Times New Roman"/>
          <w:sz w:val="24"/>
          <w:szCs w:val="24"/>
          <w:lang w:eastAsia="hr-HR"/>
        </w:rPr>
        <w:t>5</w:t>
      </w:r>
      <w:r w:rsidR="00D0103E" w:rsidRPr="00DC1AD5">
        <w:rPr>
          <w:rFonts w:ascii="Times New Roman" w:eastAsia="Times New Roman" w:hAnsi="Times New Roman" w:cs="Times New Roman"/>
          <w:sz w:val="24"/>
          <w:szCs w:val="24"/>
          <w:lang w:eastAsia="hr-HR"/>
        </w:rPr>
        <w:t xml:space="preserve">) Propust korisnika i/ili partnera </w:t>
      </w:r>
      <w:r w:rsidRPr="00DC1AD5">
        <w:rPr>
          <w:rFonts w:ascii="Times New Roman" w:eastAsia="Times New Roman" w:hAnsi="Times New Roman" w:cs="Times New Roman"/>
          <w:sz w:val="24"/>
          <w:szCs w:val="24"/>
          <w:lang w:eastAsia="hr-HR"/>
        </w:rPr>
        <w:t xml:space="preserve">dostaviti </w:t>
      </w:r>
      <w:r w:rsidR="00714A79" w:rsidRPr="00DC1AD5">
        <w:rPr>
          <w:rFonts w:ascii="Times New Roman" w:eastAsia="Times New Roman" w:hAnsi="Times New Roman" w:cs="Times New Roman"/>
          <w:sz w:val="24"/>
          <w:szCs w:val="24"/>
          <w:lang w:eastAsia="hr-HR"/>
        </w:rPr>
        <w:t>podatke iz stavka 4</w:t>
      </w:r>
      <w:r w:rsidR="00D0103E" w:rsidRPr="00DC1AD5">
        <w:rPr>
          <w:rFonts w:ascii="Times New Roman" w:eastAsia="Times New Roman" w:hAnsi="Times New Roman" w:cs="Times New Roman"/>
          <w:sz w:val="24"/>
          <w:szCs w:val="24"/>
          <w:lang w:eastAsia="hr-HR"/>
        </w:rPr>
        <w:t xml:space="preserve">. ovoga </w:t>
      </w:r>
      <w:r w:rsidR="00DD142A" w:rsidRPr="00DC1AD5">
        <w:rPr>
          <w:rFonts w:ascii="Times New Roman" w:eastAsia="Times New Roman" w:hAnsi="Times New Roman" w:cs="Times New Roman"/>
          <w:sz w:val="24"/>
          <w:szCs w:val="24"/>
          <w:lang w:eastAsia="hr-HR"/>
        </w:rPr>
        <w:t xml:space="preserve">članka, nadležno tijelo </w:t>
      </w:r>
      <w:r w:rsidR="00714A79" w:rsidRPr="00DC1AD5">
        <w:rPr>
          <w:rFonts w:ascii="Times New Roman" w:eastAsia="Times New Roman" w:hAnsi="Times New Roman" w:cs="Times New Roman"/>
          <w:sz w:val="24"/>
          <w:szCs w:val="24"/>
          <w:lang w:eastAsia="hr-HR"/>
        </w:rPr>
        <w:t xml:space="preserve">procjenjuje </w:t>
      </w:r>
      <w:r w:rsidR="00D0103E" w:rsidRPr="00DC1AD5">
        <w:rPr>
          <w:rFonts w:ascii="Times New Roman" w:eastAsia="Times New Roman" w:hAnsi="Times New Roman" w:cs="Times New Roman"/>
          <w:sz w:val="24"/>
          <w:szCs w:val="24"/>
          <w:lang w:eastAsia="hr-HR"/>
        </w:rPr>
        <w:t>uzimajući u obzir sve okolnosti slučaja, a osobito podatke i dokumentaciju kojima raspolaže.</w:t>
      </w:r>
    </w:p>
    <w:p w14:paraId="3EE9002A" w14:textId="77777777" w:rsidR="002D6680" w:rsidRPr="00DC1AD5" w:rsidRDefault="002D6680" w:rsidP="00D0103E">
      <w:pPr>
        <w:spacing w:before="0" w:after="0"/>
        <w:contextualSpacing/>
        <w:jc w:val="both"/>
        <w:rPr>
          <w:rFonts w:ascii="Times New Roman" w:eastAsia="Times New Roman" w:hAnsi="Times New Roman" w:cs="Times New Roman"/>
          <w:sz w:val="24"/>
          <w:szCs w:val="24"/>
          <w:lang w:eastAsia="hr-HR"/>
        </w:rPr>
      </w:pPr>
    </w:p>
    <w:p w14:paraId="0BB80E06" w14:textId="77777777" w:rsidR="002D6680" w:rsidRPr="00DC1AD5" w:rsidRDefault="00DD142A" w:rsidP="00D0103E">
      <w:pPr>
        <w:spacing w:before="0" w:after="0"/>
        <w:contextualSpacing/>
        <w:jc w:val="both"/>
        <w:rPr>
          <w:rFonts w:ascii="Times New Roman" w:eastAsia="Times New Roman" w:hAnsi="Times New Roman" w:cs="Times New Roman"/>
          <w:sz w:val="24"/>
          <w:szCs w:val="24"/>
          <w:lang w:eastAsia="hr-HR"/>
        </w:rPr>
      </w:pPr>
      <w:r w:rsidRPr="00DC1AD5">
        <w:rPr>
          <w:rFonts w:ascii="Times New Roman" w:eastAsia="Times New Roman" w:hAnsi="Times New Roman" w:cs="Times New Roman"/>
          <w:sz w:val="24"/>
          <w:szCs w:val="24"/>
          <w:lang w:eastAsia="hr-HR"/>
        </w:rPr>
        <w:t>(</w:t>
      </w:r>
      <w:r w:rsidR="0047353E" w:rsidRPr="00DC1AD5">
        <w:rPr>
          <w:rFonts w:ascii="Times New Roman" w:eastAsia="Times New Roman" w:hAnsi="Times New Roman" w:cs="Times New Roman"/>
          <w:sz w:val="24"/>
          <w:szCs w:val="24"/>
          <w:lang w:eastAsia="hr-HR"/>
        </w:rPr>
        <w:t>6</w:t>
      </w:r>
      <w:r w:rsidRPr="00DC1AD5">
        <w:rPr>
          <w:rFonts w:ascii="Times New Roman" w:eastAsia="Times New Roman" w:hAnsi="Times New Roman" w:cs="Times New Roman"/>
          <w:sz w:val="24"/>
          <w:szCs w:val="24"/>
          <w:lang w:eastAsia="hr-HR"/>
        </w:rPr>
        <w:t>) Korisniku i</w:t>
      </w:r>
      <w:r w:rsidR="002D6680" w:rsidRPr="00DC1AD5">
        <w:rPr>
          <w:rFonts w:ascii="Times New Roman" w:eastAsia="Times New Roman" w:hAnsi="Times New Roman" w:cs="Times New Roman"/>
          <w:sz w:val="24"/>
          <w:szCs w:val="24"/>
          <w:lang w:eastAsia="hr-HR"/>
        </w:rPr>
        <w:t>/ili partneru se omogućava očitovanje u postupku određivanja financijske korekcije.</w:t>
      </w:r>
    </w:p>
    <w:p w14:paraId="2EFEA996" w14:textId="77777777" w:rsidR="00D0103E" w:rsidRPr="00DC1AD5" w:rsidRDefault="00D0103E" w:rsidP="00D0103E">
      <w:pPr>
        <w:spacing w:before="0" w:after="0"/>
        <w:contextualSpacing/>
        <w:jc w:val="both"/>
        <w:rPr>
          <w:rFonts w:ascii="Times New Roman" w:eastAsia="Times New Roman" w:hAnsi="Times New Roman" w:cs="Times New Roman"/>
          <w:sz w:val="24"/>
          <w:szCs w:val="24"/>
          <w:lang w:eastAsia="hr-HR"/>
        </w:rPr>
      </w:pPr>
    </w:p>
    <w:p w14:paraId="7ABCBC2D" w14:textId="77777777" w:rsidR="00D0103E" w:rsidRPr="00DC1AD5" w:rsidRDefault="002D6680" w:rsidP="00D0103E">
      <w:pPr>
        <w:spacing w:before="0" w:after="0"/>
        <w:contextualSpacing/>
        <w:jc w:val="both"/>
        <w:rPr>
          <w:rFonts w:ascii="Times New Roman" w:eastAsia="Times New Roman" w:hAnsi="Times New Roman" w:cs="Times New Roman"/>
          <w:sz w:val="24"/>
          <w:szCs w:val="24"/>
          <w:lang w:eastAsia="hr-HR"/>
        </w:rPr>
      </w:pPr>
      <w:r w:rsidRPr="00DC1AD5">
        <w:rPr>
          <w:rFonts w:ascii="Times New Roman" w:eastAsia="Times New Roman" w:hAnsi="Times New Roman" w:cs="Times New Roman"/>
          <w:sz w:val="24"/>
          <w:szCs w:val="24"/>
          <w:lang w:eastAsia="hr-HR"/>
        </w:rPr>
        <w:t>(</w:t>
      </w:r>
      <w:r w:rsidR="0047353E" w:rsidRPr="00DC1AD5">
        <w:rPr>
          <w:rFonts w:ascii="Times New Roman" w:eastAsia="Times New Roman" w:hAnsi="Times New Roman" w:cs="Times New Roman"/>
          <w:sz w:val="24"/>
          <w:szCs w:val="24"/>
          <w:lang w:eastAsia="hr-HR"/>
        </w:rPr>
        <w:t>7</w:t>
      </w:r>
      <w:r w:rsidR="00D0103E" w:rsidRPr="00DC1AD5">
        <w:rPr>
          <w:rFonts w:ascii="Times New Roman" w:eastAsia="Times New Roman" w:hAnsi="Times New Roman" w:cs="Times New Roman"/>
          <w:sz w:val="24"/>
          <w:szCs w:val="24"/>
          <w:lang w:eastAsia="hr-HR"/>
        </w:rPr>
        <w:t>) Nadležno tijelo o utvrđenoj nepravilnosti i</w:t>
      </w:r>
      <w:r w:rsidR="00EE6395" w:rsidRPr="00DC1AD5">
        <w:rPr>
          <w:rFonts w:ascii="Times New Roman" w:eastAsia="Times New Roman" w:hAnsi="Times New Roman" w:cs="Times New Roman"/>
          <w:sz w:val="24"/>
          <w:szCs w:val="24"/>
          <w:lang w:eastAsia="hr-HR"/>
        </w:rPr>
        <w:t>/ili</w:t>
      </w:r>
      <w:r w:rsidR="00D0103E" w:rsidRPr="00DC1AD5">
        <w:rPr>
          <w:rFonts w:ascii="Times New Roman" w:eastAsia="Times New Roman" w:hAnsi="Times New Roman" w:cs="Times New Roman"/>
          <w:sz w:val="24"/>
          <w:szCs w:val="24"/>
          <w:lang w:eastAsia="hr-HR"/>
        </w:rPr>
        <w:t xml:space="preserve"> postupanju ili propuštanju postupanja za koje smatra da ima elemente prekršaja ili kaznenog djela obavještava nadležno pravosudno tijelo. U navedenom slučaju se može odrediti privremena mjera, u skladu s ovim Pravilima.</w:t>
      </w:r>
    </w:p>
    <w:p w14:paraId="358BFEA3" w14:textId="77777777" w:rsidR="00D0103E" w:rsidRPr="00DC1AD5" w:rsidRDefault="00D0103E" w:rsidP="00D0103E">
      <w:pPr>
        <w:spacing w:before="0" w:after="0"/>
        <w:contextualSpacing/>
        <w:jc w:val="both"/>
        <w:rPr>
          <w:rFonts w:ascii="Times New Roman" w:eastAsia="Times New Roman" w:hAnsi="Times New Roman" w:cs="Times New Roman"/>
          <w:sz w:val="24"/>
          <w:szCs w:val="24"/>
          <w:lang w:eastAsia="hr-HR"/>
        </w:rPr>
      </w:pPr>
    </w:p>
    <w:p w14:paraId="2BA91734" w14:textId="36554F50" w:rsidR="00A9738A" w:rsidRPr="005D3504" w:rsidRDefault="002D6680" w:rsidP="005D3504">
      <w:pPr>
        <w:spacing w:before="0" w:after="0"/>
        <w:contextualSpacing/>
        <w:jc w:val="both"/>
        <w:rPr>
          <w:rFonts w:ascii="Times New Roman" w:eastAsia="Times New Roman" w:hAnsi="Times New Roman" w:cs="Times New Roman"/>
          <w:sz w:val="24"/>
          <w:szCs w:val="24"/>
          <w:lang w:eastAsia="hr-HR"/>
        </w:rPr>
      </w:pPr>
      <w:r w:rsidRPr="00DC1AD5">
        <w:rPr>
          <w:rFonts w:ascii="Times New Roman" w:eastAsia="Times New Roman" w:hAnsi="Times New Roman" w:cs="Times New Roman"/>
          <w:sz w:val="24"/>
          <w:szCs w:val="24"/>
          <w:lang w:eastAsia="hr-HR"/>
        </w:rPr>
        <w:t>(</w:t>
      </w:r>
      <w:r w:rsidR="0047353E" w:rsidRPr="00DC1AD5">
        <w:rPr>
          <w:rFonts w:ascii="Times New Roman" w:eastAsia="Times New Roman" w:hAnsi="Times New Roman" w:cs="Times New Roman"/>
          <w:sz w:val="24"/>
          <w:szCs w:val="24"/>
          <w:lang w:eastAsia="hr-HR"/>
        </w:rPr>
        <w:t>8</w:t>
      </w:r>
      <w:r w:rsidR="00D0103E" w:rsidRPr="00DC1AD5">
        <w:rPr>
          <w:rFonts w:ascii="Times New Roman" w:eastAsia="Times New Roman" w:hAnsi="Times New Roman" w:cs="Times New Roman"/>
          <w:sz w:val="24"/>
          <w:szCs w:val="24"/>
          <w:lang w:eastAsia="hr-HR"/>
        </w:rPr>
        <w:t>) Pravomoćna osuđujuća presuda u kaznenom postupku</w:t>
      </w:r>
      <w:r w:rsidR="00EE6395" w:rsidRPr="00DC1AD5">
        <w:rPr>
          <w:rFonts w:ascii="Times New Roman" w:eastAsia="Times New Roman" w:hAnsi="Times New Roman" w:cs="Times New Roman"/>
          <w:sz w:val="24"/>
          <w:szCs w:val="24"/>
          <w:lang w:eastAsia="hr-HR"/>
        </w:rPr>
        <w:t xml:space="preserve"> na temelju koje je utvrđeno da je kazneno djelo povezano s projektom</w:t>
      </w:r>
      <w:r w:rsidR="004D7AA7" w:rsidRPr="00DC1AD5">
        <w:rPr>
          <w:rFonts w:ascii="Times New Roman" w:eastAsia="Times New Roman" w:hAnsi="Times New Roman" w:cs="Times New Roman"/>
          <w:sz w:val="24"/>
          <w:szCs w:val="24"/>
          <w:lang w:eastAsia="hr-HR"/>
        </w:rPr>
        <w:t xml:space="preserve"> (uključujuć</w:t>
      </w:r>
      <w:r w:rsidR="00F05E7F" w:rsidRPr="00DC1AD5">
        <w:rPr>
          <w:rFonts w:ascii="Times New Roman" w:eastAsia="Times New Roman" w:hAnsi="Times New Roman" w:cs="Times New Roman"/>
          <w:sz w:val="24"/>
          <w:szCs w:val="24"/>
          <w:lang w:eastAsia="hr-HR"/>
        </w:rPr>
        <w:t xml:space="preserve">i i razloge navedene </w:t>
      </w:r>
      <w:r w:rsidR="00F05E7F" w:rsidRPr="002C6F65">
        <w:rPr>
          <w:rFonts w:ascii="Times New Roman" w:eastAsia="Times New Roman" w:hAnsi="Times New Roman" w:cs="Times New Roman"/>
          <w:sz w:val="24"/>
          <w:szCs w:val="24"/>
          <w:lang w:eastAsia="hr-HR"/>
        </w:rPr>
        <w:t>u članku 26</w:t>
      </w:r>
      <w:r w:rsidR="004D7AA7" w:rsidRPr="002C6F65">
        <w:rPr>
          <w:rFonts w:ascii="Times New Roman" w:eastAsia="Times New Roman" w:hAnsi="Times New Roman" w:cs="Times New Roman"/>
          <w:sz w:val="24"/>
          <w:szCs w:val="24"/>
          <w:lang w:eastAsia="hr-HR"/>
        </w:rPr>
        <w:t>. Općih uvjeta</w:t>
      </w:r>
      <w:r w:rsidR="004D7AA7" w:rsidRPr="00DC1AD5">
        <w:rPr>
          <w:rFonts w:ascii="Times New Roman" w:eastAsia="Times New Roman" w:hAnsi="Times New Roman" w:cs="Times New Roman"/>
          <w:sz w:val="24"/>
          <w:szCs w:val="24"/>
          <w:lang w:eastAsia="hr-HR"/>
        </w:rPr>
        <w:t xml:space="preserve"> ugovora)</w:t>
      </w:r>
      <w:r w:rsidR="00D0103E" w:rsidRPr="00DC1AD5">
        <w:rPr>
          <w:rFonts w:ascii="Times New Roman" w:eastAsia="Times New Roman" w:hAnsi="Times New Roman" w:cs="Times New Roman"/>
          <w:sz w:val="24"/>
          <w:szCs w:val="24"/>
          <w:lang w:eastAsia="hr-HR"/>
        </w:rPr>
        <w:t xml:space="preserve"> je razlog za obvezni raskid ugovora o dodjeli bespovratnih sredstava i povrat cjelokupnog iznosa bespovratnih sredstava primljenog po osnovi navedenog ugovora.</w:t>
      </w:r>
    </w:p>
    <w:p w14:paraId="265FEAB6" w14:textId="77777777" w:rsidR="00A9738A" w:rsidRDefault="00A9738A" w:rsidP="00D0103E">
      <w:pPr>
        <w:spacing w:before="0" w:after="0"/>
        <w:ind w:left="2832"/>
        <w:contextualSpacing/>
        <w:jc w:val="both"/>
        <w:rPr>
          <w:rFonts w:ascii="Times New Roman" w:eastAsia="Times New Roman" w:hAnsi="Times New Roman" w:cs="Times New Roman"/>
          <w:b/>
          <w:i/>
          <w:sz w:val="24"/>
          <w:szCs w:val="24"/>
          <w:lang w:eastAsia="hr-HR"/>
        </w:rPr>
      </w:pPr>
    </w:p>
    <w:p w14:paraId="2703EDD7" w14:textId="77777777" w:rsidR="00A9738A" w:rsidRDefault="00A9738A" w:rsidP="00D0103E">
      <w:pPr>
        <w:spacing w:before="0" w:after="0"/>
        <w:ind w:left="2832"/>
        <w:contextualSpacing/>
        <w:jc w:val="both"/>
        <w:rPr>
          <w:rFonts w:ascii="Times New Roman" w:eastAsia="Times New Roman" w:hAnsi="Times New Roman" w:cs="Times New Roman"/>
          <w:b/>
          <w:i/>
          <w:sz w:val="24"/>
          <w:szCs w:val="24"/>
          <w:lang w:eastAsia="hr-HR"/>
        </w:rPr>
      </w:pPr>
    </w:p>
    <w:p w14:paraId="14704776" w14:textId="76FB6FFB" w:rsidR="00D0103E" w:rsidRPr="00DC1AD5" w:rsidRDefault="00D0103E" w:rsidP="00D0103E">
      <w:pPr>
        <w:spacing w:before="0" w:after="0"/>
        <w:ind w:left="2832"/>
        <w:contextualSpacing/>
        <w:jc w:val="both"/>
        <w:rPr>
          <w:rFonts w:ascii="Times New Roman" w:eastAsia="Times New Roman" w:hAnsi="Times New Roman" w:cs="Times New Roman"/>
          <w:b/>
          <w:i/>
          <w:sz w:val="24"/>
          <w:szCs w:val="24"/>
          <w:lang w:eastAsia="hr-HR"/>
        </w:rPr>
      </w:pPr>
      <w:r w:rsidRPr="00DC1AD5">
        <w:rPr>
          <w:rFonts w:ascii="Times New Roman" w:eastAsia="Times New Roman" w:hAnsi="Times New Roman" w:cs="Times New Roman"/>
          <w:b/>
          <w:i/>
          <w:sz w:val="24"/>
          <w:szCs w:val="24"/>
          <w:lang w:eastAsia="hr-HR"/>
        </w:rPr>
        <w:t xml:space="preserve">   Odluka o financijskoj korekciji</w:t>
      </w:r>
    </w:p>
    <w:p w14:paraId="32722733" w14:textId="77777777" w:rsidR="00D0103E" w:rsidRPr="00DC1AD5" w:rsidRDefault="00D0103E" w:rsidP="00D0103E">
      <w:pPr>
        <w:spacing w:before="0" w:after="0"/>
        <w:contextualSpacing/>
        <w:jc w:val="both"/>
        <w:rPr>
          <w:rFonts w:ascii="Times New Roman" w:eastAsia="Times New Roman" w:hAnsi="Times New Roman" w:cs="Times New Roman"/>
          <w:sz w:val="24"/>
          <w:szCs w:val="24"/>
          <w:lang w:eastAsia="hr-HR"/>
        </w:rPr>
      </w:pPr>
    </w:p>
    <w:p w14:paraId="6056A53E" w14:textId="77777777" w:rsidR="00D0103E" w:rsidRPr="00DC1AD5" w:rsidRDefault="00D0103E" w:rsidP="00D0103E">
      <w:pPr>
        <w:spacing w:before="0" w:after="0"/>
        <w:ind w:left="3540" w:firstLine="708"/>
        <w:contextualSpacing/>
        <w:jc w:val="both"/>
        <w:rPr>
          <w:rFonts w:ascii="Times New Roman" w:eastAsia="Times New Roman" w:hAnsi="Times New Roman" w:cs="Times New Roman"/>
          <w:sz w:val="24"/>
          <w:szCs w:val="24"/>
          <w:lang w:eastAsia="hr-HR"/>
        </w:rPr>
      </w:pPr>
      <w:r w:rsidRPr="00DC1AD5">
        <w:rPr>
          <w:rFonts w:ascii="Times New Roman" w:eastAsia="Times New Roman" w:hAnsi="Times New Roman" w:cs="Times New Roman"/>
          <w:sz w:val="24"/>
          <w:szCs w:val="24"/>
          <w:lang w:eastAsia="hr-HR"/>
        </w:rPr>
        <w:t>Članak 5.</w:t>
      </w:r>
    </w:p>
    <w:p w14:paraId="770E33EE" w14:textId="77777777" w:rsidR="00D0103E" w:rsidRPr="00DC1AD5" w:rsidRDefault="00D0103E" w:rsidP="00D0103E">
      <w:pPr>
        <w:spacing w:before="0" w:after="0"/>
        <w:contextualSpacing/>
        <w:jc w:val="both"/>
        <w:rPr>
          <w:rFonts w:ascii="Times New Roman" w:eastAsia="Times New Roman" w:hAnsi="Times New Roman" w:cs="Times New Roman"/>
          <w:sz w:val="20"/>
          <w:szCs w:val="20"/>
          <w:lang w:eastAsia="hr-HR"/>
        </w:rPr>
      </w:pPr>
    </w:p>
    <w:p w14:paraId="76EB2DB0" w14:textId="609E21AE" w:rsidR="00D0103E" w:rsidRPr="00DC1AD5" w:rsidRDefault="00D0103E" w:rsidP="00D0103E">
      <w:pPr>
        <w:spacing w:before="0" w:after="0"/>
        <w:contextualSpacing/>
        <w:jc w:val="both"/>
        <w:rPr>
          <w:rFonts w:ascii="Times New Roman" w:eastAsia="Times New Roman" w:hAnsi="Times New Roman" w:cs="Times New Roman"/>
          <w:sz w:val="24"/>
          <w:szCs w:val="24"/>
          <w:lang w:eastAsia="hr-HR"/>
        </w:rPr>
      </w:pPr>
      <w:r w:rsidRPr="00DC1AD5">
        <w:rPr>
          <w:rFonts w:ascii="Times New Roman" w:eastAsia="Times New Roman" w:hAnsi="Times New Roman" w:cs="Times New Roman"/>
          <w:sz w:val="24"/>
          <w:szCs w:val="24"/>
          <w:lang w:eastAsia="hr-HR"/>
        </w:rPr>
        <w:t>(1) Odluka o financijskoj korekciji</w:t>
      </w:r>
      <w:r w:rsidR="0046268D" w:rsidRPr="00DC1AD5">
        <w:rPr>
          <w:rFonts w:ascii="Times New Roman" w:eastAsia="Times New Roman" w:hAnsi="Times New Roman" w:cs="Times New Roman"/>
          <w:sz w:val="24"/>
          <w:szCs w:val="24"/>
          <w:lang w:eastAsia="hr-HR"/>
        </w:rPr>
        <w:t xml:space="preserve"> je </w:t>
      </w:r>
      <w:r w:rsidRPr="00DC1AD5">
        <w:rPr>
          <w:rFonts w:ascii="Times New Roman" w:eastAsia="Times New Roman" w:hAnsi="Times New Roman" w:cs="Times New Roman"/>
          <w:sz w:val="24"/>
          <w:szCs w:val="24"/>
          <w:lang w:eastAsia="hr-HR"/>
        </w:rPr>
        <w:t xml:space="preserve">odluka čelnika </w:t>
      </w:r>
      <w:r w:rsidR="006E46C6">
        <w:rPr>
          <w:rFonts w:ascii="Times New Roman" w:eastAsia="Times New Roman" w:hAnsi="Times New Roman" w:cs="Times New Roman"/>
          <w:sz w:val="24"/>
          <w:szCs w:val="24"/>
          <w:lang w:eastAsia="hr-HR"/>
        </w:rPr>
        <w:t>nadležnog tijela</w:t>
      </w:r>
      <w:r w:rsidRPr="00DC1AD5">
        <w:rPr>
          <w:rFonts w:ascii="Times New Roman" w:eastAsia="Times New Roman" w:hAnsi="Times New Roman" w:cs="Times New Roman"/>
          <w:sz w:val="24"/>
          <w:szCs w:val="24"/>
          <w:lang w:eastAsia="hr-HR"/>
        </w:rPr>
        <w:t>.</w:t>
      </w:r>
    </w:p>
    <w:p w14:paraId="3744BF6F" w14:textId="77777777" w:rsidR="00D0103E" w:rsidRPr="00DC1AD5" w:rsidRDefault="00D0103E" w:rsidP="00D0103E">
      <w:pPr>
        <w:spacing w:before="0" w:after="0"/>
        <w:contextualSpacing/>
        <w:jc w:val="both"/>
        <w:rPr>
          <w:rFonts w:ascii="Times New Roman" w:eastAsia="Times New Roman" w:hAnsi="Times New Roman" w:cs="Times New Roman"/>
          <w:sz w:val="24"/>
          <w:szCs w:val="24"/>
          <w:lang w:eastAsia="hr-HR"/>
        </w:rPr>
      </w:pPr>
    </w:p>
    <w:p w14:paraId="6370E0F6" w14:textId="77777777" w:rsidR="00D0103E" w:rsidRPr="00DC1AD5" w:rsidRDefault="00D0103E" w:rsidP="00D0103E">
      <w:pPr>
        <w:spacing w:before="0" w:after="0"/>
        <w:jc w:val="both"/>
        <w:rPr>
          <w:rFonts w:ascii="Times New Roman" w:eastAsia="Calibri" w:hAnsi="Times New Roman" w:cs="Times New Roman"/>
          <w:sz w:val="24"/>
          <w:szCs w:val="24"/>
        </w:rPr>
      </w:pPr>
      <w:r w:rsidRPr="00DC1AD5">
        <w:rPr>
          <w:rFonts w:ascii="Times New Roman" w:eastAsia="Calibri" w:hAnsi="Times New Roman" w:cs="Times New Roman"/>
          <w:sz w:val="24"/>
          <w:szCs w:val="24"/>
        </w:rPr>
        <w:t>(2) Odluka o financijskoj korekciji je</w:t>
      </w:r>
      <w:r w:rsidR="0046268D" w:rsidRPr="00DC1AD5">
        <w:rPr>
          <w:rFonts w:ascii="Times New Roman" w:eastAsia="Calibri" w:hAnsi="Times New Roman" w:cs="Times New Roman"/>
          <w:sz w:val="24"/>
          <w:szCs w:val="24"/>
        </w:rPr>
        <w:t xml:space="preserve"> sastavni</w:t>
      </w:r>
      <w:r w:rsidRPr="00DC1AD5">
        <w:rPr>
          <w:rFonts w:ascii="Times New Roman" w:eastAsia="Calibri" w:hAnsi="Times New Roman" w:cs="Times New Roman"/>
          <w:sz w:val="24"/>
          <w:szCs w:val="24"/>
        </w:rPr>
        <w:t xml:space="preserve"> dio odluke o utvrđenoj nepravilnosti, a može se donijeti i </w:t>
      </w:r>
      <w:r w:rsidR="004D07B7" w:rsidRPr="00DC1AD5">
        <w:rPr>
          <w:rFonts w:ascii="Times New Roman" w:eastAsia="Calibri" w:hAnsi="Times New Roman" w:cs="Times New Roman"/>
          <w:sz w:val="24"/>
          <w:szCs w:val="24"/>
        </w:rPr>
        <w:t>kao zasebna odluka</w:t>
      </w:r>
      <w:r w:rsidRPr="00DC1AD5">
        <w:rPr>
          <w:rFonts w:ascii="Times New Roman" w:eastAsia="Calibri" w:hAnsi="Times New Roman" w:cs="Times New Roman"/>
          <w:sz w:val="24"/>
          <w:szCs w:val="24"/>
        </w:rPr>
        <w:t xml:space="preserve"> te sadrži: </w:t>
      </w:r>
    </w:p>
    <w:p w14:paraId="7C731CD3" w14:textId="77777777" w:rsidR="00D0103E" w:rsidRPr="00DC1AD5" w:rsidRDefault="00D0103E" w:rsidP="00D0103E">
      <w:pPr>
        <w:spacing w:before="0" w:after="0"/>
        <w:jc w:val="both"/>
        <w:rPr>
          <w:rFonts w:ascii="Times New Roman" w:eastAsia="Calibri" w:hAnsi="Times New Roman" w:cs="Times New Roman"/>
          <w:sz w:val="24"/>
          <w:szCs w:val="24"/>
        </w:rPr>
      </w:pPr>
    </w:p>
    <w:p w14:paraId="6725B439" w14:textId="77777777" w:rsidR="00D0103E" w:rsidRPr="00DC1AD5" w:rsidRDefault="00D0103E" w:rsidP="00D0103E">
      <w:pPr>
        <w:spacing w:before="0" w:after="0"/>
        <w:jc w:val="both"/>
        <w:rPr>
          <w:rFonts w:ascii="Times New Roman" w:eastAsia="Calibri" w:hAnsi="Times New Roman" w:cs="Times New Roman"/>
          <w:sz w:val="24"/>
          <w:szCs w:val="24"/>
        </w:rPr>
      </w:pPr>
      <w:r w:rsidRPr="00DC1AD5">
        <w:rPr>
          <w:rFonts w:ascii="Times New Roman" w:eastAsia="Calibri" w:hAnsi="Times New Roman" w:cs="Times New Roman"/>
          <w:sz w:val="24"/>
          <w:szCs w:val="24"/>
        </w:rPr>
        <w:t>- opis i oznaku nepravilnosti u odnosu na koju se financijska korekcija određuje</w:t>
      </w:r>
    </w:p>
    <w:p w14:paraId="2C7FEC5D" w14:textId="77777777" w:rsidR="00D0103E" w:rsidRPr="00DC1AD5" w:rsidRDefault="00D0103E" w:rsidP="00D0103E">
      <w:pPr>
        <w:spacing w:before="0" w:after="0"/>
        <w:jc w:val="both"/>
        <w:rPr>
          <w:rFonts w:ascii="Times New Roman" w:eastAsia="Calibri" w:hAnsi="Times New Roman" w:cs="Times New Roman"/>
          <w:sz w:val="24"/>
          <w:szCs w:val="24"/>
        </w:rPr>
      </w:pPr>
      <w:r w:rsidRPr="00DC1AD5">
        <w:rPr>
          <w:rFonts w:ascii="Times New Roman" w:eastAsia="Calibri" w:hAnsi="Times New Roman" w:cs="Times New Roman"/>
          <w:sz w:val="24"/>
          <w:szCs w:val="24"/>
        </w:rPr>
        <w:t xml:space="preserve"> </w:t>
      </w:r>
    </w:p>
    <w:p w14:paraId="429B76B7" w14:textId="77777777" w:rsidR="00D0103E" w:rsidRPr="00DC1AD5" w:rsidRDefault="00D0103E" w:rsidP="00D0103E">
      <w:pPr>
        <w:spacing w:before="0" w:after="0"/>
        <w:jc w:val="both"/>
        <w:rPr>
          <w:rFonts w:ascii="Times New Roman" w:eastAsia="Calibri" w:hAnsi="Times New Roman" w:cs="Times New Roman"/>
          <w:sz w:val="24"/>
          <w:szCs w:val="24"/>
        </w:rPr>
      </w:pPr>
      <w:r w:rsidRPr="00DC1AD5">
        <w:rPr>
          <w:rFonts w:ascii="Times New Roman" w:eastAsia="Calibri" w:hAnsi="Times New Roman" w:cs="Times New Roman"/>
          <w:sz w:val="24"/>
          <w:szCs w:val="24"/>
        </w:rPr>
        <w:t>- naznaku visine financijske korekcije</w:t>
      </w:r>
    </w:p>
    <w:p w14:paraId="61261688" w14:textId="77777777" w:rsidR="004D07B7" w:rsidRPr="00DC1AD5" w:rsidRDefault="004D07B7" w:rsidP="004D07B7">
      <w:pPr>
        <w:spacing w:before="0" w:after="0"/>
        <w:jc w:val="both"/>
        <w:rPr>
          <w:rFonts w:ascii="Times New Roman" w:eastAsia="Calibri" w:hAnsi="Times New Roman" w:cs="Times New Roman"/>
          <w:sz w:val="24"/>
          <w:szCs w:val="24"/>
        </w:rPr>
      </w:pPr>
    </w:p>
    <w:p w14:paraId="0D3B4743" w14:textId="77777777" w:rsidR="00D0103E" w:rsidRPr="00DC1AD5" w:rsidRDefault="00D0103E" w:rsidP="004D07B7">
      <w:pPr>
        <w:spacing w:before="0" w:after="0"/>
        <w:jc w:val="both"/>
        <w:rPr>
          <w:rFonts w:ascii="Times New Roman" w:eastAsia="Calibri" w:hAnsi="Times New Roman" w:cs="Times New Roman"/>
          <w:sz w:val="24"/>
          <w:szCs w:val="24"/>
        </w:rPr>
      </w:pPr>
      <w:r w:rsidRPr="00DC1AD5">
        <w:rPr>
          <w:rFonts w:ascii="Times New Roman" w:eastAsia="Calibri" w:hAnsi="Times New Roman" w:cs="Times New Roman"/>
          <w:sz w:val="24"/>
          <w:szCs w:val="24"/>
        </w:rPr>
        <w:t>- obrazloženje</w:t>
      </w:r>
    </w:p>
    <w:p w14:paraId="36297F60" w14:textId="77777777" w:rsidR="00D0103E" w:rsidRPr="00DC1AD5" w:rsidRDefault="00D0103E" w:rsidP="00D0103E">
      <w:pPr>
        <w:spacing w:before="0" w:after="0"/>
        <w:jc w:val="both"/>
        <w:rPr>
          <w:rFonts w:ascii="Times New Roman" w:eastAsia="Calibri" w:hAnsi="Times New Roman" w:cs="Times New Roman"/>
          <w:sz w:val="24"/>
          <w:szCs w:val="24"/>
        </w:rPr>
      </w:pPr>
    </w:p>
    <w:p w14:paraId="71085BE4" w14:textId="77777777" w:rsidR="00D0103E" w:rsidRPr="00DC1AD5" w:rsidRDefault="00EE6395" w:rsidP="00136817">
      <w:pPr>
        <w:pStyle w:val="Footer"/>
        <w:rPr>
          <w:rFonts w:ascii="Times New Roman" w:eastAsia="Calibri" w:hAnsi="Times New Roman" w:cs="Times New Roman"/>
          <w:sz w:val="24"/>
          <w:szCs w:val="24"/>
        </w:rPr>
      </w:pPr>
      <w:r w:rsidRPr="00DC1AD5">
        <w:rPr>
          <w:rFonts w:ascii="Times New Roman" w:eastAsia="Calibri" w:hAnsi="Times New Roman" w:cs="Times New Roman"/>
          <w:sz w:val="24"/>
          <w:szCs w:val="24"/>
        </w:rPr>
        <w:t>- uputu o pravnom lijek</w:t>
      </w:r>
      <w:r w:rsidR="001453C8" w:rsidRPr="00DC1AD5">
        <w:rPr>
          <w:rFonts w:ascii="Times New Roman" w:eastAsia="Calibri" w:hAnsi="Times New Roman" w:cs="Times New Roman"/>
          <w:sz w:val="24"/>
          <w:szCs w:val="24"/>
        </w:rPr>
        <w:t>u</w:t>
      </w:r>
      <w:r w:rsidR="00D0103E" w:rsidRPr="00DC1AD5">
        <w:rPr>
          <w:rFonts w:ascii="Times New Roman" w:eastAsia="Calibri" w:hAnsi="Times New Roman" w:cs="Times New Roman"/>
          <w:sz w:val="24"/>
          <w:szCs w:val="24"/>
        </w:rPr>
        <w:t>.</w:t>
      </w:r>
    </w:p>
    <w:p w14:paraId="68BA27BF" w14:textId="77777777" w:rsidR="00D0103E" w:rsidRPr="00DC1AD5" w:rsidRDefault="00D0103E" w:rsidP="00D0103E">
      <w:pPr>
        <w:spacing w:before="0" w:after="0"/>
        <w:jc w:val="both"/>
        <w:rPr>
          <w:rFonts w:ascii="Times New Roman" w:eastAsia="Calibri" w:hAnsi="Times New Roman" w:cs="Times New Roman"/>
          <w:sz w:val="24"/>
          <w:szCs w:val="24"/>
        </w:rPr>
      </w:pPr>
    </w:p>
    <w:p w14:paraId="4893B635" w14:textId="77777777" w:rsidR="00D0103E" w:rsidRPr="00DC1AD5" w:rsidRDefault="00D0103E" w:rsidP="00D0103E">
      <w:pPr>
        <w:spacing w:before="0" w:after="0"/>
        <w:jc w:val="both"/>
        <w:rPr>
          <w:rFonts w:ascii="Times New Roman" w:eastAsia="Calibri" w:hAnsi="Times New Roman" w:cs="Times New Roman"/>
          <w:sz w:val="20"/>
          <w:szCs w:val="20"/>
        </w:rPr>
      </w:pPr>
    </w:p>
    <w:p w14:paraId="2F37F0B4" w14:textId="77777777" w:rsidR="005D3504" w:rsidRDefault="005D3504" w:rsidP="0045218C">
      <w:pPr>
        <w:spacing w:before="0" w:after="0"/>
        <w:ind w:left="1416" w:firstLine="708"/>
        <w:jc w:val="both"/>
        <w:rPr>
          <w:rFonts w:ascii="Times New Roman" w:eastAsia="Calibri" w:hAnsi="Times New Roman" w:cs="Times New Roman"/>
          <w:b/>
          <w:i/>
          <w:sz w:val="24"/>
          <w:szCs w:val="24"/>
        </w:rPr>
      </w:pPr>
    </w:p>
    <w:p w14:paraId="5D48962C" w14:textId="2A6CE91E" w:rsidR="00D0103E" w:rsidRPr="00DC1AD5" w:rsidRDefault="00D0103E" w:rsidP="0045218C">
      <w:pPr>
        <w:spacing w:before="0" w:after="0"/>
        <w:ind w:left="1416" w:firstLine="708"/>
        <w:jc w:val="both"/>
        <w:rPr>
          <w:rFonts w:ascii="Times New Roman" w:eastAsia="Calibri" w:hAnsi="Times New Roman" w:cs="Times New Roman"/>
          <w:b/>
          <w:i/>
          <w:sz w:val="24"/>
          <w:szCs w:val="24"/>
        </w:rPr>
      </w:pPr>
      <w:r w:rsidRPr="00DC1AD5">
        <w:rPr>
          <w:rFonts w:ascii="Times New Roman" w:eastAsia="Calibri" w:hAnsi="Times New Roman" w:cs="Times New Roman"/>
          <w:b/>
          <w:i/>
          <w:sz w:val="24"/>
          <w:szCs w:val="24"/>
        </w:rPr>
        <w:t>Vrste financijskih korekcija</w:t>
      </w:r>
      <w:r w:rsidR="0045218C" w:rsidRPr="00DC1AD5">
        <w:rPr>
          <w:rFonts w:ascii="Times New Roman" w:eastAsia="Calibri" w:hAnsi="Times New Roman" w:cs="Times New Roman"/>
          <w:b/>
          <w:i/>
          <w:sz w:val="24"/>
          <w:szCs w:val="24"/>
        </w:rPr>
        <w:t xml:space="preserve"> i način izvršenja</w:t>
      </w:r>
    </w:p>
    <w:p w14:paraId="44B5F166" w14:textId="77777777" w:rsidR="00D0103E" w:rsidRPr="00DC1AD5" w:rsidRDefault="00D0103E" w:rsidP="00D0103E">
      <w:pPr>
        <w:spacing w:before="0" w:after="0"/>
        <w:jc w:val="both"/>
        <w:rPr>
          <w:rFonts w:ascii="Times New Roman" w:eastAsia="Calibri" w:hAnsi="Times New Roman" w:cs="Times New Roman"/>
          <w:i/>
          <w:sz w:val="24"/>
          <w:szCs w:val="24"/>
        </w:rPr>
      </w:pPr>
    </w:p>
    <w:p w14:paraId="12FAA09D" w14:textId="77777777" w:rsidR="00D0103E" w:rsidRPr="00DC1AD5" w:rsidRDefault="00D0103E" w:rsidP="00D0103E">
      <w:pPr>
        <w:spacing w:before="0" w:after="0"/>
        <w:ind w:left="3540"/>
        <w:jc w:val="both"/>
        <w:rPr>
          <w:rFonts w:ascii="Times New Roman" w:eastAsia="Calibri" w:hAnsi="Times New Roman" w:cs="Times New Roman"/>
          <w:sz w:val="24"/>
          <w:szCs w:val="24"/>
        </w:rPr>
      </w:pPr>
      <w:r w:rsidRPr="00DC1AD5">
        <w:rPr>
          <w:rFonts w:ascii="Times New Roman" w:eastAsia="Calibri" w:hAnsi="Times New Roman" w:cs="Times New Roman"/>
          <w:sz w:val="24"/>
          <w:szCs w:val="24"/>
        </w:rPr>
        <w:t xml:space="preserve">     Članak 6.</w:t>
      </w:r>
    </w:p>
    <w:p w14:paraId="33F0503F" w14:textId="77777777" w:rsidR="00D0103E" w:rsidRPr="00DC1AD5" w:rsidRDefault="00D0103E" w:rsidP="00D0103E">
      <w:pPr>
        <w:spacing w:before="0" w:after="0"/>
        <w:ind w:left="3540"/>
        <w:jc w:val="both"/>
        <w:rPr>
          <w:rFonts w:ascii="Times New Roman" w:eastAsia="Calibri" w:hAnsi="Times New Roman" w:cs="Times New Roman"/>
          <w:sz w:val="24"/>
          <w:szCs w:val="24"/>
        </w:rPr>
      </w:pPr>
    </w:p>
    <w:p w14:paraId="254356FB" w14:textId="77777777" w:rsidR="00D0103E" w:rsidRPr="00DC1AD5" w:rsidRDefault="0045218C" w:rsidP="0045218C">
      <w:pPr>
        <w:spacing w:after="0"/>
        <w:jc w:val="both"/>
        <w:rPr>
          <w:rFonts w:ascii="Times New Roman" w:eastAsia="Calibri" w:hAnsi="Times New Roman" w:cs="Times New Roman"/>
          <w:sz w:val="24"/>
          <w:szCs w:val="24"/>
        </w:rPr>
      </w:pPr>
      <w:r w:rsidRPr="00DC1AD5">
        <w:rPr>
          <w:rFonts w:ascii="Times New Roman" w:eastAsia="Calibri" w:hAnsi="Times New Roman" w:cs="Times New Roman"/>
          <w:sz w:val="24"/>
          <w:szCs w:val="24"/>
        </w:rPr>
        <w:t xml:space="preserve">(1) </w:t>
      </w:r>
      <w:r w:rsidR="00D0103E" w:rsidRPr="00DC1AD5">
        <w:rPr>
          <w:rFonts w:ascii="Times New Roman" w:eastAsia="Calibri" w:hAnsi="Times New Roman" w:cs="Times New Roman"/>
          <w:sz w:val="24"/>
          <w:szCs w:val="24"/>
        </w:rPr>
        <w:t>Vrste financijskih korekcija su sljedeće:</w:t>
      </w:r>
    </w:p>
    <w:p w14:paraId="236CA9B6" w14:textId="77777777" w:rsidR="00D0103E" w:rsidRPr="00DC1AD5" w:rsidRDefault="00D0103E" w:rsidP="00D0103E">
      <w:pPr>
        <w:spacing w:before="0" w:after="0"/>
        <w:contextualSpacing/>
        <w:jc w:val="both"/>
        <w:rPr>
          <w:rFonts w:ascii="Times New Roman" w:eastAsia="Times New Roman" w:hAnsi="Times New Roman" w:cs="Times New Roman"/>
          <w:sz w:val="24"/>
          <w:szCs w:val="24"/>
          <w:lang w:eastAsia="hr-HR"/>
        </w:rPr>
      </w:pPr>
    </w:p>
    <w:p w14:paraId="1AB76C62" w14:textId="77777777" w:rsidR="00D0103E" w:rsidRPr="00DC1AD5" w:rsidRDefault="00D0103E" w:rsidP="00D0103E">
      <w:pPr>
        <w:spacing w:before="0" w:after="0"/>
        <w:contextualSpacing/>
        <w:jc w:val="both"/>
        <w:rPr>
          <w:rFonts w:ascii="Times New Roman" w:eastAsia="Times New Roman" w:hAnsi="Times New Roman" w:cs="Times New Roman"/>
          <w:sz w:val="24"/>
          <w:szCs w:val="24"/>
          <w:lang w:eastAsia="hr-HR"/>
        </w:rPr>
      </w:pPr>
      <w:r w:rsidRPr="00DC1AD5">
        <w:rPr>
          <w:rFonts w:ascii="Times New Roman" w:eastAsia="Times New Roman" w:hAnsi="Times New Roman" w:cs="Times New Roman"/>
          <w:sz w:val="24"/>
          <w:szCs w:val="24"/>
          <w:lang w:eastAsia="hr-HR"/>
        </w:rPr>
        <w:t xml:space="preserve">1. </w:t>
      </w:r>
      <w:r w:rsidRPr="00DC1AD5">
        <w:rPr>
          <w:rFonts w:ascii="Times New Roman" w:eastAsia="Times New Roman" w:hAnsi="Times New Roman" w:cs="Times New Roman"/>
          <w:i/>
          <w:sz w:val="24"/>
          <w:szCs w:val="24"/>
          <w:lang w:eastAsia="hr-HR"/>
        </w:rPr>
        <w:t>Jednostavna financijska korekcija</w:t>
      </w:r>
      <w:r w:rsidRPr="00DC1AD5">
        <w:rPr>
          <w:rFonts w:ascii="Times New Roman" w:eastAsia="Times New Roman" w:hAnsi="Times New Roman" w:cs="Times New Roman"/>
          <w:sz w:val="24"/>
          <w:szCs w:val="24"/>
          <w:lang w:eastAsia="hr-HR"/>
        </w:rPr>
        <w:t xml:space="preserve"> </w:t>
      </w:r>
      <w:r w:rsidR="002C390F" w:rsidRPr="00DC1AD5">
        <w:rPr>
          <w:rFonts w:ascii="Times New Roman" w:eastAsia="Times New Roman" w:hAnsi="Times New Roman" w:cs="Times New Roman"/>
          <w:sz w:val="24"/>
          <w:szCs w:val="24"/>
          <w:lang w:eastAsia="hr-HR"/>
        </w:rPr>
        <w:t>označava</w:t>
      </w:r>
      <w:r w:rsidRPr="00DC1AD5">
        <w:rPr>
          <w:rFonts w:ascii="Times New Roman" w:eastAsia="Times New Roman" w:hAnsi="Times New Roman" w:cs="Times New Roman"/>
          <w:sz w:val="24"/>
          <w:szCs w:val="24"/>
          <w:lang w:eastAsia="hr-HR"/>
        </w:rPr>
        <w:t xml:space="preserve"> financijsk</w:t>
      </w:r>
      <w:r w:rsidR="002C390F" w:rsidRPr="00DC1AD5">
        <w:rPr>
          <w:rFonts w:ascii="Times New Roman" w:eastAsia="Times New Roman" w:hAnsi="Times New Roman" w:cs="Times New Roman"/>
          <w:sz w:val="24"/>
          <w:szCs w:val="24"/>
          <w:lang w:eastAsia="hr-HR"/>
        </w:rPr>
        <w:t>u</w:t>
      </w:r>
      <w:r w:rsidRPr="00DC1AD5">
        <w:rPr>
          <w:rFonts w:ascii="Times New Roman" w:eastAsia="Times New Roman" w:hAnsi="Times New Roman" w:cs="Times New Roman"/>
          <w:sz w:val="24"/>
          <w:szCs w:val="24"/>
          <w:lang w:eastAsia="hr-HR"/>
        </w:rPr>
        <w:t xml:space="preserve"> korekcij</w:t>
      </w:r>
      <w:r w:rsidR="002C390F" w:rsidRPr="00DC1AD5">
        <w:rPr>
          <w:rFonts w:ascii="Times New Roman" w:eastAsia="Times New Roman" w:hAnsi="Times New Roman" w:cs="Times New Roman"/>
          <w:sz w:val="24"/>
          <w:szCs w:val="24"/>
          <w:lang w:eastAsia="hr-HR"/>
        </w:rPr>
        <w:t>u</w:t>
      </w:r>
      <w:r w:rsidRPr="00DC1AD5">
        <w:rPr>
          <w:rFonts w:ascii="Times New Roman" w:eastAsia="Times New Roman" w:hAnsi="Times New Roman" w:cs="Times New Roman"/>
          <w:sz w:val="24"/>
          <w:szCs w:val="24"/>
          <w:lang w:eastAsia="hr-HR"/>
        </w:rPr>
        <w:t xml:space="preserve"> koja je jednaka visini nastal</w:t>
      </w:r>
      <w:r w:rsidR="002C390F" w:rsidRPr="00DC1AD5">
        <w:rPr>
          <w:rFonts w:ascii="Times New Roman" w:eastAsia="Times New Roman" w:hAnsi="Times New Roman" w:cs="Times New Roman"/>
          <w:sz w:val="24"/>
          <w:szCs w:val="24"/>
          <w:lang w:eastAsia="hr-HR"/>
        </w:rPr>
        <w:t>e</w:t>
      </w:r>
      <w:r w:rsidRPr="00DC1AD5">
        <w:rPr>
          <w:rFonts w:ascii="Times New Roman" w:eastAsia="Times New Roman" w:hAnsi="Times New Roman" w:cs="Times New Roman"/>
          <w:sz w:val="24"/>
          <w:szCs w:val="24"/>
          <w:lang w:eastAsia="hr-HR"/>
        </w:rPr>
        <w:t xml:space="preserve"> </w:t>
      </w:r>
      <w:r w:rsidR="002C390F" w:rsidRPr="00DC1AD5">
        <w:rPr>
          <w:rFonts w:ascii="Times New Roman" w:eastAsia="Times New Roman" w:hAnsi="Times New Roman" w:cs="Times New Roman"/>
          <w:sz w:val="24"/>
          <w:szCs w:val="24"/>
          <w:lang w:eastAsia="hr-HR"/>
        </w:rPr>
        <w:t>financijske posljedice za ugovor o (javnoj) nabavi ili ugovor o dodjeli bespovratnih sredstava (ovisno o tome što je primjenjivo), kada je tu posljedicu moguće količinski točno odrediti.</w:t>
      </w:r>
    </w:p>
    <w:p w14:paraId="09C5A719" w14:textId="77777777" w:rsidR="00D0103E" w:rsidRPr="00DC1AD5" w:rsidRDefault="00D0103E" w:rsidP="00D0103E">
      <w:pPr>
        <w:spacing w:before="0" w:after="0"/>
        <w:contextualSpacing/>
        <w:jc w:val="both"/>
        <w:rPr>
          <w:rFonts w:ascii="Times New Roman" w:eastAsia="Times New Roman" w:hAnsi="Times New Roman" w:cs="Times New Roman"/>
          <w:sz w:val="24"/>
          <w:szCs w:val="24"/>
          <w:lang w:eastAsia="hr-HR"/>
        </w:rPr>
      </w:pPr>
    </w:p>
    <w:p w14:paraId="7EA82619" w14:textId="77777777" w:rsidR="0045218C" w:rsidRPr="00DC1AD5" w:rsidRDefault="00D83842" w:rsidP="0045218C">
      <w:pPr>
        <w:spacing w:before="0" w:after="0"/>
        <w:contextualSpacing/>
        <w:jc w:val="both"/>
        <w:rPr>
          <w:rFonts w:ascii="Times New Roman" w:eastAsia="Times New Roman" w:hAnsi="Times New Roman" w:cs="Times New Roman"/>
          <w:sz w:val="24"/>
          <w:szCs w:val="24"/>
          <w:lang w:eastAsia="hr-HR"/>
        </w:rPr>
      </w:pPr>
      <w:r w:rsidRPr="00DC1AD5">
        <w:rPr>
          <w:rFonts w:ascii="Times New Roman" w:eastAsia="Times New Roman" w:hAnsi="Times New Roman" w:cs="Times New Roman"/>
          <w:sz w:val="24"/>
          <w:szCs w:val="24"/>
          <w:lang w:eastAsia="hr-HR"/>
        </w:rPr>
        <w:t>2</w:t>
      </w:r>
      <w:r w:rsidR="00D0103E" w:rsidRPr="00DC1AD5">
        <w:rPr>
          <w:rFonts w:ascii="Times New Roman" w:eastAsia="Times New Roman" w:hAnsi="Times New Roman" w:cs="Times New Roman"/>
          <w:sz w:val="24"/>
          <w:szCs w:val="24"/>
          <w:lang w:eastAsia="hr-HR"/>
        </w:rPr>
        <w:t xml:space="preserve">. </w:t>
      </w:r>
      <w:r w:rsidR="00D0103E" w:rsidRPr="00DC1AD5">
        <w:rPr>
          <w:rFonts w:ascii="Times New Roman" w:eastAsia="Times New Roman" w:hAnsi="Times New Roman" w:cs="Times New Roman"/>
          <w:i/>
          <w:sz w:val="24"/>
          <w:szCs w:val="24"/>
          <w:lang w:eastAsia="hr-HR"/>
        </w:rPr>
        <w:t>Paušalna financijska korekcija</w:t>
      </w:r>
      <w:r w:rsidR="002C390F" w:rsidRPr="00DC1AD5">
        <w:rPr>
          <w:rFonts w:ascii="Times New Roman" w:eastAsia="Times New Roman" w:hAnsi="Times New Roman" w:cs="Times New Roman"/>
          <w:sz w:val="24"/>
          <w:szCs w:val="24"/>
          <w:lang w:eastAsia="hr-HR"/>
        </w:rPr>
        <w:t xml:space="preserve"> označava</w:t>
      </w:r>
      <w:r w:rsidR="00D0103E" w:rsidRPr="00DC1AD5">
        <w:rPr>
          <w:rFonts w:ascii="Times New Roman" w:eastAsia="Times New Roman" w:hAnsi="Times New Roman" w:cs="Times New Roman"/>
          <w:sz w:val="24"/>
          <w:szCs w:val="24"/>
          <w:lang w:eastAsia="hr-HR"/>
        </w:rPr>
        <w:t xml:space="preserve"> </w:t>
      </w:r>
      <w:r w:rsidR="0070753B" w:rsidRPr="00DC1AD5">
        <w:rPr>
          <w:rFonts w:ascii="Times New Roman" w:eastAsia="Times New Roman" w:hAnsi="Times New Roman" w:cs="Times New Roman"/>
          <w:sz w:val="24"/>
          <w:szCs w:val="24"/>
          <w:lang w:eastAsia="hr-HR"/>
        </w:rPr>
        <w:t>stop</w:t>
      </w:r>
      <w:r w:rsidR="002C390F" w:rsidRPr="00DC1AD5">
        <w:rPr>
          <w:rFonts w:ascii="Times New Roman" w:eastAsia="Times New Roman" w:hAnsi="Times New Roman" w:cs="Times New Roman"/>
          <w:sz w:val="24"/>
          <w:szCs w:val="24"/>
          <w:lang w:eastAsia="hr-HR"/>
        </w:rPr>
        <w:t>u</w:t>
      </w:r>
      <w:r w:rsidR="0070753B" w:rsidRPr="00DC1AD5">
        <w:rPr>
          <w:rFonts w:ascii="Times New Roman" w:eastAsia="Times New Roman" w:hAnsi="Times New Roman" w:cs="Times New Roman"/>
          <w:sz w:val="24"/>
          <w:szCs w:val="24"/>
          <w:lang w:eastAsia="hr-HR"/>
        </w:rPr>
        <w:t xml:space="preserve"> korekcij</w:t>
      </w:r>
      <w:r w:rsidR="002C390F" w:rsidRPr="00DC1AD5">
        <w:rPr>
          <w:rFonts w:ascii="Times New Roman" w:eastAsia="Times New Roman" w:hAnsi="Times New Roman" w:cs="Times New Roman"/>
          <w:sz w:val="24"/>
          <w:szCs w:val="24"/>
          <w:lang w:eastAsia="hr-HR"/>
        </w:rPr>
        <w:t>e</w:t>
      </w:r>
      <w:r w:rsidR="0070753B" w:rsidRPr="00DC1AD5">
        <w:rPr>
          <w:rFonts w:ascii="Times New Roman" w:eastAsia="Times New Roman" w:hAnsi="Times New Roman" w:cs="Times New Roman"/>
          <w:sz w:val="24"/>
          <w:szCs w:val="24"/>
          <w:lang w:eastAsia="hr-HR"/>
        </w:rPr>
        <w:t xml:space="preserve"> koja se primjenjuje kada nije moguće količinski točno odrediti financijske posljedice za </w:t>
      </w:r>
      <w:r w:rsidR="002C390F" w:rsidRPr="00DC1AD5">
        <w:rPr>
          <w:rFonts w:ascii="Times New Roman" w:eastAsia="Times New Roman" w:hAnsi="Times New Roman" w:cs="Times New Roman"/>
          <w:sz w:val="24"/>
          <w:szCs w:val="24"/>
          <w:lang w:eastAsia="hr-HR"/>
        </w:rPr>
        <w:t>ugovor o (javnoj) nabavi ili ugovor o dodjeli bespovratnih sredstava (ovisno o tome što je primjenjivo).</w:t>
      </w:r>
    </w:p>
    <w:p w14:paraId="13CA79E2" w14:textId="77777777" w:rsidR="0045218C" w:rsidRPr="00DC1AD5" w:rsidRDefault="0045218C" w:rsidP="0045218C">
      <w:pPr>
        <w:spacing w:before="0" w:after="0"/>
        <w:jc w:val="both"/>
        <w:rPr>
          <w:rFonts w:ascii="Times New Roman" w:eastAsia="Calibri" w:hAnsi="Times New Roman" w:cs="Times New Roman"/>
          <w:sz w:val="24"/>
          <w:szCs w:val="24"/>
        </w:rPr>
      </w:pPr>
    </w:p>
    <w:p w14:paraId="56B40269" w14:textId="66FD2FA2" w:rsidR="00F72C0C" w:rsidRPr="00F72C0C" w:rsidRDefault="0045218C" w:rsidP="00F72C0C">
      <w:pPr>
        <w:spacing w:before="0" w:after="0"/>
        <w:jc w:val="both"/>
        <w:rPr>
          <w:rFonts w:ascii="Times New Roman" w:eastAsia="Calibri" w:hAnsi="Times New Roman" w:cs="Times New Roman"/>
          <w:sz w:val="24"/>
          <w:szCs w:val="24"/>
        </w:rPr>
      </w:pPr>
      <w:r w:rsidRPr="00DC1AD5">
        <w:rPr>
          <w:rFonts w:ascii="Times New Roman" w:eastAsia="Calibri" w:hAnsi="Times New Roman" w:cs="Times New Roman"/>
          <w:sz w:val="24"/>
          <w:szCs w:val="24"/>
        </w:rPr>
        <w:t xml:space="preserve">(2) </w:t>
      </w:r>
      <w:r w:rsidR="00F72C0C" w:rsidRPr="00F72C0C">
        <w:rPr>
          <w:rFonts w:ascii="Times New Roman" w:eastAsia="Calibri" w:hAnsi="Times New Roman" w:cs="Times New Roman"/>
          <w:sz w:val="24"/>
          <w:szCs w:val="24"/>
        </w:rPr>
        <w:t>Povrat iznosa koji odgovara udjelu bespovratnih sredstava u troškovima koji su proglašeni neprihvatljivima uslijed utvrđene nepravilnosti i određene financijske korekcije obavlja se izborom između dviju metoda ili primjenom metode koja je s obzirom na okolnosti primjenjiva i moguća:</w:t>
      </w:r>
    </w:p>
    <w:p w14:paraId="52CD633D" w14:textId="77777777" w:rsidR="00F72C0C" w:rsidRPr="00F72C0C" w:rsidRDefault="00F72C0C" w:rsidP="00F72C0C">
      <w:pPr>
        <w:spacing w:before="0" w:after="0"/>
        <w:jc w:val="both"/>
        <w:rPr>
          <w:rFonts w:ascii="Times New Roman" w:eastAsia="Calibri" w:hAnsi="Times New Roman" w:cs="Times New Roman"/>
          <w:sz w:val="24"/>
          <w:szCs w:val="24"/>
        </w:rPr>
      </w:pPr>
      <w:r w:rsidRPr="00F72C0C">
        <w:rPr>
          <w:rFonts w:ascii="Times New Roman" w:eastAsia="Calibri" w:hAnsi="Times New Roman" w:cs="Times New Roman"/>
          <w:sz w:val="24"/>
          <w:szCs w:val="24"/>
        </w:rPr>
        <w:t>1. umanjenje navedenog iznosa slijedom odobrenih prihvatljivih troškova u sljedećim zahtjevima za nadoknadu sredstava, do potpune naplate financijske korekcije (metoda prijeboja)</w:t>
      </w:r>
    </w:p>
    <w:p w14:paraId="387021BA" w14:textId="585118FB" w:rsidR="00D0103E" w:rsidRPr="00DC1AD5" w:rsidRDefault="00F72C0C" w:rsidP="00D0103E">
      <w:pPr>
        <w:spacing w:before="0" w:after="0"/>
        <w:contextualSpacing/>
        <w:jc w:val="both"/>
        <w:rPr>
          <w:rFonts w:ascii="Times New Roman" w:eastAsia="Times New Roman" w:hAnsi="Times New Roman" w:cs="Times New Roman"/>
          <w:sz w:val="20"/>
          <w:szCs w:val="20"/>
          <w:lang w:eastAsia="hr-HR"/>
        </w:rPr>
      </w:pPr>
      <w:r w:rsidRPr="00F72C0C">
        <w:rPr>
          <w:rFonts w:ascii="Times New Roman" w:eastAsia="Calibri" w:hAnsi="Times New Roman" w:cs="Times New Roman"/>
          <w:sz w:val="24"/>
          <w:szCs w:val="24"/>
        </w:rPr>
        <w:t>2. nalog za povrat navedenog iznosa, jednokratnom uplatom ili u obrocima, uz određivanje roka i utvrđivanje ostalih podataka potrebnih za izvršenje uplate (metoda uplate).</w:t>
      </w:r>
    </w:p>
    <w:p w14:paraId="40CAACD2" w14:textId="77777777" w:rsidR="0045218C" w:rsidRPr="00DC1AD5" w:rsidRDefault="0045218C" w:rsidP="0045218C">
      <w:pPr>
        <w:spacing w:before="0" w:after="0"/>
        <w:jc w:val="both"/>
        <w:rPr>
          <w:rFonts w:ascii="Times New Roman" w:eastAsia="Calibri" w:hAnsi="Times New Roman" w:cs="Times New Roman"/>
          <w:sz w:val="24"/>
          <w:szCs w:val="24"/>
        </w:rPr>
      </w:pPr>
      <w:r w:rsidRPr="00DC1AD5">
        <w:rPr>
          <w:rFonts w:ascii="Times New Roman" w:eastAsia="Calibri" w:hAnsi="Times New Roman" w:cs="Times New Roman"/>
          <w:sz w:val="24"/>
          <w:szCs w:val="24"/>
        </w:rPr>
        <w:t>(3) U slučaju neefikasne naplate potraživanja po metodi koju je određena u smislu stavka 2. ovoga članka, može se izmijeniti metoda naplate financijske korekcije.</w:t>
      </w:r>
    </w:p>
    <w:p w14:paraId="3A54C7D6" w14:textId="77777777" w:rsidR="0089336D" w:rsidRPr="00DC1AD5" w:rsidRDefault="0089336D" w:rsidP="0045218C">
      <w:pPr>
        <w:spacing w:before="0" w:after="0"/>
        <w:jc w:val="both"/>
        <w:rPr>
          <w:rFonts w:ascii="Times New Roman" w:eastAsia="Calibri" w:hAnsi="Times New Roman" w:cs="Times New Roman"/>
          <w:sz w:val="24"/>
          <w:szCs w:val="24"/>
        </w:rPr>
      </w:pPr>
    </w:p>
    <w:p w14:paraId="61832486" w14:textId="767B8BE1" w:rsidR="00D0103E" w:rsidRDefault="00D0103E" w:rsidP="00D0103E">
      <w:pPr>
        <w:spacing w:before="0" w:after="0"/>
        <w:contextualSpacing/>
        <w:jc w:val="both"/>
        <w:rPr>
          <w:rFonts w:ascii="Times New Roman" w:eastAsia="Times New Roman" w:hAnsi="Times New Roman" w:cs="Times New Roman"/>
          <w:sz w:val="20"/>
          <w:szCs w:val="20"/>
          <w:lang w:eastAsia="hr-HR"/>
        </w:rPr>
      </w:pPr>
    </w:p>
    <w:p w14:paraId="0BCD8A8E" w14:textId="77777777" w:rsidR="00136817" w:rsidRDefault="00136817" w:rsidP="00D0103E">
      <w:pPr>
        <w:spacing w:before="0" w:after="0"/>
        <w:contextualSpacing/>
        <w:jc w:val="both"/>
        <w:rPr>
          <w:rFonts w:ascii="Times New Roman" w:eastAsia="Times New Roman" w:hAnsi="Times New Roman" w:cs="Times New Roman"/>
          <w:sz w:val="20"/>
          <w:szCs w:val="20"/>
          <w:lang w:eastAsia="hr-HR"/>
        </w:rPr>
      </w:pPr>
    </w:p>
    <w:p w14:paraId="67491C4F" w14:textId="77777777" w:rsidR="00136817" w:rsidRDefault="00136817" w:rsidP="00D0103E">
      <w:pPr>
        <w:spacing w:before="0" w:after="0"/>
        <w:contextualSpacing/>
        <w:jc w:val="both"/>
        <w:rPr>
          <w:rFonts w:ascii="Times New Roman" w:eastAsia="Times New Roman" w:hAnsi="Times New Roman" w:cs="Times New Roman"/>
          <w:sz w:val="20"/>
          <w:szCs w:val="20"/>
          <w:lang w:eastAsia="hr-HR"/>
        </w:rPr>
      </w:pPr>
    </w:p>
    <w:p w14:paraId="7AD001C6" w14:textId="77777777" w:rsidR="00136817" w:rsidRDefault="00136817" w:rsidP="00D0103E">
      <w:pPr>
        <w:spacing w:before="0" w:after="0"/>
        <w:contextualSpacing/>
        <w:jc w:val="both"/>
        <w:rPr>
          <w:rFonts w:ascii="Times New Roman" w:eastAsia="Times New Roman" w:hAnsi="Times New Roman" w:cs="Times New Roman"/>
          <w:sz w:val="20"/>
          <w:szCs w:val="20"/>
          <w:lang w:eastAsia="hr-HR"/>
        </w:rPr>
      </w:pPr>
    </w:p>
    <w:p w14:paraId="18E10B88" w14:textId="77777777" w:rsidR="00136817" w:rsidRDefault="00136817" w:rsidP="00D0103E">
      <w:pPr>
        <w:spacing w:before="0" w:after="0"/>
        <w:contextualSpacing/>
        <w:jc w:val="both"/>
        <w:rPr>
          <w:rFonts w:ascii="Times New Roman" w:eastAsia="Times New Roman" w:hAnsi="Times New Roman" w:cs="Times New Roman"/>
          <w:sz w:val="20"/>
          <w:szCs w:val="20"/>
          <w:lang w:eastAsia="hr-HR"/>
        </w:rPr>
      </w:pPr>
    </w:p>
    <w:p w14:paraId="0C842AF7" w14:textId="77777777" w:rsidR="00136817" w:rsidRDefault="00136817" w:rsidP="00D0103E">
      <w:pPr>
        <w:spacing w:before="0" w:after="0"/>
        <w:contextualSpacing/>
        <w:jc w:val="both"/>
        <w:rPr>
          <w:rFonts w:ascii="Times New Roman" w:eastAsia="Times New Roman" w:hAnsi="Times New Roman" w:cs="Times New Roman"/>
          <w:sz w:val="20"/>
          <w:szCs w:val="20"/>
          <w:lang w:eastAsia="hr-HR"/>
        </w:rPr>
      </w:pPr>
    </w:p>
    <w:p w14:paraId="4570EEF1" w14:textId="77777777" w:rsidR="00136817" w:rsidRDefault="00136817" w:rsidP="00D0103E">
      <w:pPr>
        <w:spacing w:before="0" w:after="0"/>
        <w:contextualSpacing/>
        <w:jc w:val="both"/>
        <w:rPr>
          <w:rFonts w:ascii="Times New Roman" w:eastAsia="Times New Roman" w:hAnsi="Times New Roman" w:cs="Times New Roman"/>
          <w:sz w:val="20"/>
          <w:szCs w:val="20"/>
          <w:lang w:eastAsia="hr-HR"/>
        </w:rPr>
      </w:pPr>
    </w:p>
    <w:p w14:paraId="188B69A5" w14:textId="77777777" w:rsidR="00136817" w:rsidRDefault="00136817" w:rsidP="00D0103E">
      <w:pPr>
        <w:spacing w:before="0" w:after="0"/>
        <w:contextualSpacing/>
        <w:jc w:val="both"/>
        <w:rPr>
          <w:rFonts w:ascii="Times New Roman" w:eastAsia="Times New Roman" w:hAnsi="Times New Roman" w:cs="Times New Roman"/>
          <w:sz w:val="20"/>
          <w:szCs w:val="20"/>
          <w:lang w:eastAsia="hr-HR"/>
        </w:rPr>
      </w:pPr>
    </w:p>
    <w:p w14:paraId="3760AD78" w14:textId="77777777" w:rsidR="00136817" w:rsidRDefault="00136817" w:rsidP="00D0103E">
      <w:pPr>
        <w:spacing w:before="0" w:after="0"/>
        <w:contextualSpacing/>
        <w:jc w:val="both"/>
        <w:rPr>
          <w:rFonts w:ascii="Times New Roman" w:eastAsia="Times New Roman" w:hAnsi="Times New Roman" w:cs="Times New Roman"/>
          <w:sz w:val="20"/>
          <w:szCs w:val="20"/>
          <w:lang w:eastAsia="hr-HR"/>
        </w:rPr>
      </w:pPr>
    </w:p>
    <w:p w14:paraId="12EB95DC" w14:textId="77777777" w:rsidR="00136817" w:rsidRDefault="00136817" w:rsidP="00D0103E">
      <w:pPr>
        <w:spacing w:before="0" w:after="0"/>
        <w:contextualSpacing/>
        <w:jc w:val="both"/>
        <w:rPr>
          <w:rFonts w:ascii="Times New Roman" w:eastAsia="Times New Roman" w:hAnsi="Times New Roman" w:cs="Times New Roman"/>
          <w:sz w:val="20"/>
          <w:szCs w:val="20"/>
          <w:lang w:eastAsia="hr-HR"/>
        </w:rPr>
      </w:pPr>
    </w:p>
    <w:p w14:paraId="18FCD47F" w14:textId="735574D8" w:rsidR="00A9738A" w:rsidRDefault="00A9738A" w:rsidP="00D0103E">
      <w:pPr>
        <w:spacing w:before="0" w:after="0"/>
        <w:contextualSpacing/>
        <w:jc w:val="both"/>
        <w:rPr>
          <w:rFonts w:ascii="Times New Roman" w:eastAsia="Times New Roman" w:hAnsi="Times New Roman" w:cs="Times New Roman"/>
          <w:sz w:val="20"/>
          <w:szCs w:val="20"/>
          <w:lang w:eastAsia="hr-HR"/>
        </w:rPr>
      </w:pPr>
    </w:p>
    <w:p w14:paraId="7AA4DAE1" w14:textId="77777777" w:rsidR="008A02CC" w:rsidRPr="00DC1AD5" w:rsidRDefault="008A02CC" w:rsidP="00D0103E">
      <w:pPr>
        <w:spacing w:before="0" w:after="0"/>
        <w:contextualSpacing/>
        <w:jc w:val="both"/>
        <w:rPr>
          <w:rFonts w:ascii="Times New Roman" w:eastAsia="Times New Roman" w:hAnsi="Times New Roman" w:cs="Times New Roman"/>
          <w:sz w:val="20"/>
          <w:szCs w:val="20"/>
          <w:lang w:eastAsia="hr-HR"/>
        </w:rPr>
      </w:pPr>
    </w:p>
    <w:p w14:paraId="7F1D02F7" w14:textId="77777777" w:rsidR="00D0103E" w:rsidRPr="00DC1AD5" w:rsidRDefault="00D0103E" w:rsidP="00D0103E">
      <w:pPr>
        <w:spacing w:before="0" w:after="0"/>
        <w:ind w:left="2832"/>
        <w:contextualSpacing/>
        <w:jc w:val="both"/>
        <w:rPr>
          <w:rFonts w:ascii="Times New Roman" w:eastAsia="Times New Roman" w:hAnsi="Times New Roman" w:cs="Times New Roman"/>
          <w:b/>
          <w:i/>
          <w:sz w:val="24"/>
          <w:szCs w:val="24"/>
          <w:lang w:eastAsia="hr-HR"/>
        </w:rPr>
      </w:pPr>
      <w:r w:rsidRPr="00DC1AD5">
        <w:rPr>
          <w:rFonts w:ascii="Times New Roman" w:eastAsia="Times New Roman" w:hAnsi="Times New Roman" w:cs="Times New Roman"/>
          <w:b/>
          <w:sz w:val="24"/>
          <w:szCs w:val="24"/>
          <w:lang w:eastAsia="hr-HR"/>
        </w:rPr>
        <w:t xml:space="preserve">  </w:t>
      </w:r>
      <w:r w:rsidRPr="00DC1AD5">
        <w:rPr>
          <w:rFonts w:ascii="Times New Roman" w:eastAsia="Times New Roman" w:hAnsi="Times New Roman" w:cs="Times New Roman"/>
          <w:b/>
          <w:i/>
          <w:sz w:val="24"/>
          <w:szCs w:val="24"/>
          <w:lang w:eastAsia="hr-HR"/>
        </w:rPr>
        <w:t>Visina financijske korekcije</w:t>
      </w:r>
    </w:p>
    <w:p w14:paraId="1707B937" w14:textId="77777777" w:rsidR="00D0103E" w:rsidRPr="00DC1AD5" w:rsidRDefault="00D0103E" w:rsidP="00D0103E">
      <w:pPr>
        <w:spacing w:before="0" w:after="0"/>
        <w:contextualSpacing/>
        <w:jc w:val="both"/>
        <w:rPr>
          <w:rFonts w:ascii="Times New Roman" w:eastAsia="Times New Roman" w:hAnsi="Times New Roman" w:cs="Times New Roman"/>
          <w:sz w:val="24"/>
          <w:szCs w:val="24"/>
          <w:lang w:eastAsia="hr-HR"/>
        </w:rPr>
      </w:pPr>
    </w:p>
    <w:p w14:paraId="1E5933A5" w14:textId="77777777" w:rsidR="00D0103E" w:rsidRPr="00DC1AD5" w:rsidRDefault="00D0103E" w:rsidP="00D0103E">
      <w:pPr>
        <w:spacing w:before="0" w:after="0"/>
        <w:ind w:left="3540"/>
        <w:contextualSpacing/>
        <w:jc w:val="both"/>
        <w:rPr>
          <w:rFonts w:ascii="Times New Roman" w:eastAsia="Times New Roman" w:hAnsi="Times New Roman" w:cs="Times New Roman"/>
          <w:sz w:val="24"/>
          <w:szCs w:val="24"/>
          <w:lang w:eastAsia="hr-HR"/>
        </w:rPr>
      </w:pPr>
      <w:r w:rsidRPr="00DC1AD5">
        <w:rPr>
          <w:rFonts w:ascii="Times New Roman" w:eastAsia="Times New Roman" w:hAnsi="Times New Roman" w:cs="Times New Roman"/>
          <w:sz w:val="24"/>
          <w:szCs w:val="24"/>
          <w:lang w:eastAsia="hr-HR"/>
        </w:rPr>
        <w:t xml:space="preserve">       Članak 7.</w:t>
      </w:r>
    </w:p>
    <w:p w14:paraId="5F1F116A" w14:textId="77777777" w:rsidR="00D0103E" w:rsidRPr="00DC1AD5" w:rsidRDefault="00D0103E" w:rsidP="00D0103E">
      <w:pPr>
        <w:spacing w:before="0" w:after="0"/>
        <w:contextualSpacing/>
        <w:jc w:val="both"/>
        <w:rPr>
          <w:rFonts w:ascii="Times New Roman" w:eastAsia="Times New Roman" w:hAnsi="Times New Roman" w:cs="Times New Roman"/>
          <w:sz w:val="24"/>
          <w:szCs w:val="24"/>
          <w:lang w:eastAsia="hr-HR"/>
        </w:rPr>
      </w:pPr>
    </w:p>
    <w:p w14:paraId="45EBEC7E" w14:textId="77777777" w:rsidR="00D0103E" w:rsidRPr="00DC1AD5" w:rsidRDefault="00D0103E" w:rsidP="00D0103E">
      <w:pPr>
        <w:spacing w:before="0" w:after="0"/>
        <w:contextualSpacing/>
        <w:jc w:val="both"/>
        <w:rPr>
          <w:rFonts w:ascii="Times New Roman" w:eastAsia="Times New Roman" w:hAnsi="Times New Roman" w:cs="Times New Roman"/>
          <w:sz w:val="24"/>
          <w:szCs w:val="24"/>
          <w:lang w:eastAsia="hr-HR"/>
        </w:rPr>
      </w:pPr>
      <w:r w:rsidRPr="00DC1AD5">
        <w:rPr>
          <w:rFonts w:ascii="Times New Roman" w:eastAsia="Times New Roman" w:hAnsi="Times New Roman" w:cs="Times New Roman"/>
          <w:sz w:val="24"/>
          <w:szCs w:val="24"/>
          <w:lang w:eastAsia="hr-HR"/>
        </w:rPr>
        <w:t>(1) Financijska korekcija se određuje kao jednostavna financijska korekcija.</w:t>
      </w:r>
    </w:p>
    <w:p w14:paraId="06DC8793" w14:textId="77777777" w:rsidR="00D0103E" w:rsidRPr="00DC1AD5" w:rsidRDefault="00D0103E" w:rsidP="00D0103E">
      <w:pPr>
        <w:spacing w:before="0" w:after="0"/>
        <w:contextualSpacing/>
        <w:jc w:val="both"/>
        <w:rPr>
          <w:rFonts w:ascii="Times New Roman" w:eastAsia="Times New Roman" w:hAnsi="Times New Roman" w:cs="Times New Roman"/>
          <w:sz w:val="24"/>
          <w:szCs w:val="24"/>
          <w:lang w:eastAsia="hr-HR"/>
        </w:rPr>
      </w:pPr>
    </w:p>
    <w:p w14:paraId="5549D829" w14:textId="77777777" w:rsidR="00D0103E" w:rsidRPr="00DC1AD5" w:rsidRDefault="00D83842" w:rsidP="00D0103E">
      <w:pPr>
        <w:spacing w:before="0" w:after="0"/>
        <w:contextualSpacing/>
        <w:jc w:val="both"/>
        <w:rPr>
          <w:rFonts w:ascii="Times New Roman" w:eastAsia="Times New Roman" w:hAnsi="Times New Roman" w:cs="Times New Roman"/>
          <w:sz w:val="24"/>
          <w:szCs w:val="24"/>
          <w:lang w:eastAsia="hr-HR"/>
        </w:rPr>
      </w:pPr>
      <w:r w:rsidRPr="00DC1AD5">
        <w:rPr>
          <w:rFonts w:ascii="Times New Roman" w:eastAsia="Times New Roman" w:hAnsi="Times New Roman" w:cs="Times New Roman"/>
          <w:sz w:val="24"/>
          <w:szCs w:val="24"/>
          <w:lang w:eastAsia="hr-HR"/>
        </w:rPr>
        <w:t>(2</w:t>
      </w:r>
      <w:r w:rsidR="00D0103E" w:rsidRPr="00DC1AD5">
        <w:rPr>
          <w:rFonts w:ascii="Times New Roman" w:eastAsia="Times New Roman" w:hAnsi="Times New Roman" w:cs="Times New Roman"/>
          <w:sz w:val="24"/>
          <w:szCs w:val="24"/>
          <w:lang w:eastAsia="hr-HR"/>
        </w:rPr>
        <w:t>) Ako određivanje jednostavne financijske korekcije nije moguće ili je povezano s nerazmjernim troškovima i poteškoćama, nadležno</w:t>
      </w:r>
      <w:r w:rsidR="00F63362" w:rsidRPr="00DC1AD5">
        <w:rPr>
          <w:rFonts w:ascii="Times New Roman" w:eastAsia="Times New Roman" w:hAnsi="Times New Roman" w:cs="Times New Roman"/>
          <w:sz w:val="24"/>
          <w:szCs w:val="24"/>
          <w:lang w:eastAsia="hr-HR"/>
        </w:rPr>
        <w:t xml:space="preserve"> tijelo</w:t>
      </w:r>
      <w:r w:rsidR="00D0103E" w:rsidRPr="00DC1AD5">
        <w:rPr>
          <w:rFonts w:ascii="Times New Roman" w:eastAsia="Times New Roman" w:hAnsi="Times New Roman" w:cs="Times New Roman"/>
          <w:sz w:val="24"/>
          <w:szCs w:val="24"/>
          <w:lang w:eastAsia="hr-HR"/>
        </w:rPr>
        <w:t xml:space="preserve"> određuje financijsku korekciju u paušalnom iznosu. </w:t>
      </w:r>
    </w:p>
    <w:p w14:paraId="0CF67ADC" w14:textId="77777777" w:rsidR="00D0103E" w:rsidRPr="00DC1AD5" w:rsidRDefault="00D0103E" w:rsidP="00D0103E">
      <w:pPr>
        <w:spacing w:before="0" w:after="0"/>
        <w:contextualSpacing/>
        <w:jc w:val="both"/>
        <w:rPr>
          <w:rFonts w:ascii="Times New Roman" w:eastAsia="Times New Roman" w:hAnsi="Times New Roman" w:cs="Times New Roman"/>
          <w:sz w:val="24"/>
          <w:szCs w:val="24"/>
          <w:lang w:eastAsia="hr-HR"/>
        </w:rPr>
      </w:pPr>
    </w:p>
    <w:p w14:paraId="66D3F4DB" w14:textId="112799E5" w:rsidR="00D0103E" w:rsidRPr="00DC1AD5" w:rsidRDefault="00D83842" w:rsidP="00D0103E">
      <w:pPr>
        <w:spacing w:before="0" w:after="0"/>
        <w:contextualSpacing/>
        <w:jc w:val="both"/>
        <w:rPr>
          <w:rFonts w:ascii="Times New Roman" w:eastAsia="Times New Roman" w:hAnsi="Times New Roman" w:cs="Times New Roman"/>
          <w:sz w:val="24"/>
          <w:szCs w:val="24"/>
          <w:lang w:eastAsia="hr-HR"/>
        </w:rPr>
      </w:pPr>
      <w:r w:rsidRPr="00DC1AD5">
        <w:rPr>
          <w:rFonts w:ascii="Times New Roman" w:eastAsia="Times New Roman" w:hAnsi="Times New Roman" w:cs="Times New Roman"/>
          <w:sz w:val="24"/>
          <w:szCs w:val="24"/>
          <w:lang w:eastAsia="hr-HR"/>
        </w:rPr>
        <w:t>(3</w:t>
      </w:r>
      <w:r w:rsidR="00D0103E" w:rsidRPr="00DC1AD5">
        <w:rPr>
          <w:rFonts w:ascii="Times New Roman" w:eastAsia="Times New Roman" w:hAnsi="Times New Roman" w:cs="Times New Roman"/>
          <w:sz w:val="24"/>
          <w:szCs w:val="24"/>
          <w:lang w:eastAsia="hr-HR"/>
        </w:rPr>
        <w:t>) Nadležno tijelo određuje financijsku korekciju u paušalnom iznosu primjenom Priloga 1. „Nepravilnosti u kojima se od</w:t>
      </w:r>
      <w:r w:rsidR="008B6D0F" w:rsidRPr="00DC1AD5">
        <w:rPr>
          <w:rFonts w:ascii="Times New Roman" w:eastAsia="Times New Roman" w:hAnsi="Times New Roman" w:cs="Times New Roman"/>
          <w:sz w:val="24"/>
          <w:szCs w:val="24"/>
          <w:lang w:eastAsia="hr-HR"/>
        </w:rPr>
        <w:t xml:space="preserve">ređuje financijska korekcija – </w:t>
      </w:r>
      <w:r w:rsidR="001714DE" w:rsidRPr="00DC1AD5">
        <w:rPr>
          <w:rFonts w:ascii="Times New Roman" w:eastAsia="Times New Roman" w:hAnsi="Times New Roman" w:cs="Times New Roman"/>
          <w:sz w:val="24"/>
          <w:szCs w:val="24"/>
          <w:lang w:eastAsia="hr-HR"/>
        </w:rPr>
        <w:t>obveznici Zakona o javnoj nabavi</w:t>
      </w:r>
      <w:r w:rsidR="00D0103E" w:rsidRPr="00DC1AD5">
        <w:rPr>
          <w:rFonts w:ascii="Times New Roman" w:eastAsia="Times New Roman" w:hAnsi="Times New Roman" w:cs="Times New Roman"/>
          <w:sz w:val="24"/>
          <w:szCs w:val="24"/>
          <w:lang w:eastAsia="hr-HR"/>
        </w:rPr>
        <w:t>“</w:t>
      </w:r>
      <w:r w:rsidR="00665266" w:rsidRPr="00DC1AD5">
        <w:rPr>
          <w:rFonts w:ascii="Times New Roman" w:eastAsia="Times New Roman" w:hAnsi="Times New Roman" w:cs="Times New Roman"/>
          <w:sz w:val="24"/>
          <w:szCs w:val="24"/>
          <w:lang w:eastAsia="hr-HR"/>
        </w:rPr>
        <w:t xml:space="preserve"> </w:t>
      </w:r>
      <w:r w:rsidR="00704E9E" w:rsidRPr="00DC1AD5">
        <w:rPr>
          <w:rFonts w:ascii="Times New Roman" w:eastAsia="Times New Roman" w:hAnsi="Times New Roman" w:cs="Times New Roman"/>
          <w:sz w:val="24"/>
          <w:szCs w:val="24"/>
          <w:lang w:eastAsia="hr-HR"/>
        </w:rPr>
        <w:t>,</w:t>
      </w:r>
      <w:r w:rsidR="008B6D0F" w:rsidRPr="00DC1AD5">
        <w:rPr>
          <w:rFonts w:ascii="Times New Roman" w:eastAsia="Times New Roman" w:hAnsi="Times New Roman" w:cs="Times New Roman"/>
          <w:sz w:val="24"/>
          <w:szCs w:val="24"/>
          <w:lang w:eastAsia="hr-HR"/>
        </w:rPr>
        <w:t>Priloga 2 „Nepravilnosti u kojima se određuje financijska korekcija –</w:t>
      </w:r>
      <w:r w:rsidR="00EB1E11" w:rsidRPr="00DC1AD5">
        <w:rPr>
          <w:rFonts w:ascii="Times New Roman" w:eastAsia="Times New Roman" w:hAnsi="Times New Roman" w:cs="Times New Roman"/>
          <w:sz w:val="24"/>
          <w:szCs w:val="24"/>
          <w:lang w:eastAsia="hr-HR"/>
        </w:rPr>
        <w:t xml:space="preserve"> </w:t>
      </w:r>
      <w:r w:rsidR="008B6D0F" w:rsidRPr="00DC1AD5">
        <w:rPr>
          <w:rFonts w:ascii="Times New Roman" w:eastAsia="Times New Roman" w:hAnsi="Times New Roman" w:cs="Times New Roman"/>
          <w:sz w:val="24"/>
          <w:szCs w:val="24"/>
          <w:lang w:eastAsia="hr-HR"/>
        </w:rPr>
        <w:t xml:space="preserve">nabava koju provode </w:t>
      </w:r>
      <w:proofErr w:type="spellStart"/>
      <w:r w:rsidR="0047353E" w:rsidRPr="00DC1AD5">
        <w:rPr>
          <w:rFonts w:ascii="Times New Roman" w:eastAsia="Times New Roman" w:hAnsi="Times New Roman" w:cs="Times New Roman"/>
          <w:sz w:val="24"/>
          <w:szCs w:val="24"/>
          <w:lang w:eastAsia="hr-HR"/>
        </w:rPr>
        <w:t>neobveznici</w:t>
      </w:r>
      <w:proofErr w:type="spellEnd"/>
      <w:r w:rsidR="008B6D0F" w:rsidRPr="00DC1AD5">
        <w:rPr>
          <w:rFonts w:ascii="Times New Roman" w:eastAsia="Times New Roman" w:hAnsi="Times New Roman" w:cs="Times New Roman"/>
          <w:sz w:val="24"/>
          <w:szCs w:val="24"/>
          <w:lang w:eastAsia="hr-HR"/>
        </w:rPr>
        <w:t xml:space="preserve"> Zakona o javnoj nabavi“</w:t>
      </w:r>
      <w:r w:rsidR="00704E9E" w:rsidRPr="00DC1AD5">
        <w:rPr>
          <w:rFonts w:ascii="Times New Roman" w:eastAsia="Times New Roman" w:hAnsi="Times New Roman" w:cs="Times New Roman"/>
          <w:sz w:val="24"/>
          <w:szCs w:val="24"/>
          <w:lang w:eastAsia="hr-HR"/>
        </w:rPr>
        <w:t xml:space="preserve"> i Priloga 3 Nepravilnosti u kojima se određuje financijska korekcija – Nepravilnosti izuzev nepravilnosti u </w:t>
      </w:r>
      <w:r w:rsidR="00192A1E" w:rsidRPr="00DC1AD5">
        <w:rPr>
          <w:rFonts w:ascii="Times New Roman" w:eastAsia="Times New Roman" w:hAnsi="Times New Roman" w:cs="Times New Roman"/>
          <w:sz w:val="24"/>
          <w:szCs w:val="24"/>
          <w:lang w:eastAsia="hr-HR"/>
        </w:rPr>
        <w:t xml:space="preserve">postupcima </w:t>
      </w:r>
      <w:r w:rsidR="00704E9E" w:rsidRPr="00DC1AD5">
        <w:rPr>
          <w:rFonts w:ascii="Times New Roman" w:eastAsia="Times New Roman" w:hAnsi="Times New Roman" w:cs="Times New Roman"/>
          <w:sz w:val="24"/>
          <w:szCs w:val="24"/>
          <w:lang w:eastAsia="hr-HR"/>
        </w:rPr>
        <w:t>(javnih) nabava</w:t>
      </w:r>
      <w:r w:rsidR="00D0103E" w:rsidRPr="00DC1AD5">
        <w:rPr>
          <w:rFonts w:ascii="Times New Roman" w:eastAsia="Times New Roman" w:hAnsi="Times New Roman" w:cs="Times New Roman"/>
          <w:sz w:val="24"/>
          <w:szCs w:val="24"/>
          <w:lang w:eastAsia="hr-HR"/>
        </w:rPr>
        <w:t xml:space="preserve">, koji čine sastavni dio ovih Pravila (u daljnjem tekstu: </w:t>
      </w:r>
      <w:r w:rsidR="00CE49AB" w:rsidRPr="00DC1AD5">
        <w:rPr>
          <w:rFonts w:ascii="Times New Roman" w:eastAsia="Times New Roman" w:hAnsi="Times New Roman" w:cs="Times New Roman"/>
          <w:sz w:val="24"/>
          <w:szCs w:val="24"/>
          <w:lang w:eastAsia="hr-HR"/>
        </w:rPr>
        <w:t>Prilog 1</w:t>
      </w:r>
      <w:r w:rsidR="00704E9E" w:rsidRPr="00DC1AD5">
        <w:rPr>
          <w:rFonts w:ascii="Times New Roman" w:eastAsia="Times New Roman" w:hAnsi="Times New Roman" w:cs="Times New Roman"/>
          <w:sz w:val="24"/>
          <w:szCs w:val="24"/>
          <w:lang w:eastAsia="hr-HR"/>
        </w:rPr>
        <w:t>,</w:t>
      </w:r>
      <w:r w:rsidR="00CE49AB" w:rsidRPr="00DC1AD5">
        <w:rPr>
          <w:rFonts w:ascii="Times New Roman" w:eastAsia="Times New Roman" w:hAnsi="Times New Roman" w:cs="Times New Roman"/>
          <w:sz w:val="24"/>
          <w:szCs w:val="24"/>
          <w:lang w:eastAsia="hr-HR"/>
        </w:rPr>
        <w:t xml:space="preserve"> P</w:t>
      </w:r>
      <w:r w:rsidR="001714DE" w:rsidRPr="00DC1AD5">
        <w:rPr>
          <w:rFonts w:ascii="Times New Roman" w:eastAsia="Times New Roman" w:hAnsi="Times New Roman" w:cs="Times New Roman"/>
          <w:sz w:val="24"/>
          <w:szCs w:val="24"/>
          <w:lang w:eastAsia="hr-HR"/>
        </w:rPr>
        <w:t>rilog 2</w:t>
      </w:r>
      <w:r w:rsidR="00704E9E" w:rsidRPr="00DC1AD5">
        <w:rPr>
          <w:rFonts w:ascii="Times New Roman" w:eastAsia="Times New Roman" w:hAnsi="Times New Roman" w:cs="Times New Roman"/>
          <w:sz w:val="24"/>
          <w:szCs w:val="24"/>
          <w:lang w:eastAsia="hr-HR"/>
        </w:rPr>
        <w:t xml:space="preserve"> i Prilog 3</w:t>
      </w:r>
      <w:r w:rsidR="00D0103E" w:rsidRPr="00DC1AD5">
        <w:rPr>
          <w:rFonts w:ascii="Times New Roman" w:eastAsia="Times New Roman" w:hAnsi="Times New Roman" w:cs="Times New Roman"/>
          <w:sz w:val="24"/>
          <w:szCs w:val="24"/>
          <w:lang w:eastAsia="hr-HR"/>
        </w:rPr>
        <w:t>).</w:t>
      </w:r>
    </w:p>
    <w:p w14:paraId="6C655278" w14:textId="77777777" w:rsidR="00CE21D3" w:rsidRPr="00DC1AD5" w:rsidRDefault="00CE21D3" w:rsidP="00D0103E">
      <w:pPr>
        <w:spacing w:before="0" w:after="0"/>
        <w:contextualSpacing/>
        <w:jc w:val="both"/>
        <w:rPr>
          <w:rFonts w:ascii="Times New Roman" w:eastAsia="Times New Roman" w:hAnsi="Times New Roman" w:cs="Times New Roman"/>
          <w:sz w:val="24"/>
          <w:szCs w:val="24"/>
          <w:lang w:eastAsia="hr-HR"/>
        </w:rPr>
      </w:pPr>
    </w:p>
    <w:p w14:paraId="0619A86E" w14:textId="4064B3F0" w:rsidR="00CE21D3" w:rsidRPr="00DC1AD5" w:rsidRDefault="00CE21D3" w:rsidP="00D0103E">
      <w:pPr>
        <w:spacing w:before="0" w:after="0"/>
        <w:contextualSpacing/>
        <w:jc w:val="both"/>
        <w:rPr>
          <w:rFonts w:ascii="Times New Roman" w:eastAsia="Times New Roman" w:hAnsi="Times New Roman" w:cs="Times New Roman"/>
          <w:sz w:val="24"/>
          <w:szCs w:val="24"/>
          <w:lang w:eastAsia="hr-HR"/>
        </w:rPr>
      </w:pPr>
      <w:r w:rsidRPr="00DC1AD5">
        <w:rPr>
          <w:rFonts w:ascii="Times New Roman" w:eastAsia="Times New Roman" w:hAnsi="Times New Roman" w:cs="Times New Roman"/>
          <w:sz w:val="24"/>
          <w:szCs w:val="24"/>
          <w:lang w:eastAsia="hr-HR"/>
        </w:rPr>
        <w:t xml:space="preserve">(4) Vrste nepravilnosti opisane u </w:t>
      </w:r>
      <w:r w:rsidR="001714DE" w:rsidRPr="00DC1AD5">
        <w:rPr>
          <w:rFonts w:ascii="Times New Roman" w:eastAsia="Times New Roman" w:hAnsi="Times New Roman" w:cs="Times New Roman"/>
          <w:sz w:val="24"/>
          <w:szCs w:val="24"/>
          <w:lang w:eastAsia="hr-HR"/>
        </w:rPr>
        <w:t>Prilogu 1</w:t>
      </w:r>
      <w:r w:rsidR="00B32FBD">
        <w:rPr>
          <w:rFonts w:ascii="Times New Roman" w:eastAsia="Times New Roman" w:hAnsi="Times New Roman" w:cs="Times New Roman"/>
          <w:sz w:val="24"/>
          <w:szCs w:val="24"/>
          <w:lang w:eastAsia="hr-HR"/>
        </w:rPr>
        <w:t xml:space="preserve">, </w:t>
      </w:r>
      <w:r w:rsidR="001714DE" w:rsidRPr="00DC1AD5">
        <w:rPr>
          <w:rFonts w:ascii="Times New Roman" w:eastAsia="Times New Roman" w:hAnsi="Times New Roman" w:cs="Times New Roman"/>
          <w:sz w:val="24"/>
          <w:szCs w:val="24"/>
          <w:lang w:eastAsia="hr-HR"/>
        </w:rPr>
        <w:t xml:space="preserve"> Prilogu 2</w:t>
      </w:r>
      <w:r w:rsidRPr="00DC1AD5">
        <w:rPr>
          <w:rFonts w:ascii="Times New Roman" w:eastAsia="Times New Roman" w:hAnsi="Times New Roman" w:cs="Times New Roman"/>
          <w:sz w:val="24"/>
          <w:szCs w:val="24"/>
          <w:lang w:eastAsia="hr-HR"/>
        </w:rPr>
        <w:t xml:space="preserve"> </w:t>
      </w:r>
      <w:r w:rsidR="00704E9E" w:rsidRPr="00DC1AD5">
        <w:rPr>
          <w:rFonts w:ascii="Times New Roman" w:eastAsia="Times New Roman" w:hAnsi="Times New Roman" w:cs="Times New Roman"/>
          <w:sz w:val="24"/>
          <w:szCs w:val="24"/>
          <w:lang w:eastAsia="hr-HR"/>
        </w:rPr>
        <w:t xml:space="preserve">i Prilogu 3 </w:t>
      </w:r>
      <w:r w:rsidRPr="00DC1AD5">
        <w:rPr>
          <w:rFonts w:ascii="Times New Roman" w:eastAsia="Times New Roman" w:hAnsi="Times New Roman" w:cs="Times New Roman"/>
          <w:sz w:val="24"/>
          <w:szCs w:val="24"/>
          <w:lang w:eastAsia="hr-HR"/>
        </w:rPr>
        <w:t>su najčešće vrste nepravilnosti</w:t>
      </w:r>
      <w:r w:rsidR="00EC6390">
        <w:rPr>
          <w:rFonts w:ascii="Times New Roman" w:eastAsia="Times New Roman" w:hAnsi="Times New Roman" w:cs="Times New Roman"/>
          <w:sz w:val="24"/>
          <w:szCs w:val="24"/>
          <w:lang w:eastAsia="hr-HR"/>
        </w:rPr>
        <w:t xml:space="preserve">. </w:t>
      </w:r>
      <w:r w:rsidRPr="00DC1AD5">
        <w:rPr>
          <w:rFonts w:ascii="Times New Roman" w:eastAsia="Times New Roman" w:hAnsi="Times New Roman" w:cs="Times New Roman"/>
          <w:sz w:val="24"/>
          <w:szCs w:val="24"/>
          <w:lang w:eastAsia="hr-HR"/>
        </w:rPr>
        <w:t xml:space="preserve">Ostale nepravilnosti, koje nisu navedene u </w:t>
      </w:r>
      <w:r w:rsidR="001714DE" w:rsidRPr="00DC1AD5">
        <w:rPr>
          <w:rFonts w:ascii="Times New Roman" w:eastAsia="Times New Roman" w:hAnsi="Times New Roman" w:cs="Times New Roman"/>
          <w:sz w:val="24"/>
          <w:szCs w:val="24"/>
          <w:lang w:eastAsia="hr-HR"/>
        </w:rPr>
        <w:t>tim Prilozima</w:t>
      </w:r>
      <w:r w:rsidRPr="00DC1AD5">
        <w:rPr>
          <w:rFonts w:ascii="Times New Roman" w:eastAsia="Times New Roman" w:hAnsi="Times New Roman" w:cs="Times New Roman"/>
          <w:sz w:val="24"/>
          <w:szCs w:val="24"/>
          <w:lang w:eastAsia="hr-HR"/>
        </w:rPr>
        <w:t xml:space="preserve"> utvrđuju se te se financijske korekcije određuju na temelju opisa nepravilnosti koji u velikom dijelu odgovara opisu nepravilnosti iz </w:t>
      </w:r>
      <w:r w:rsidR="00CB4DBF">
        <w:rPr>
          <w:rFonts w:ascii="Times New Roman" w:eastAsia="Times New Roman" w:hAnsi="Times New Roman" w:cs="Times New Roman"/>
          <w:sz w:val="24"/>
          <w:szCs w:val="24"/>
          <w:lang w:eastAsia="hr-HR"/>
        </w:rPr>
        <w:t xml:space="preserve"> navedenih Priloga, na način da se za obveznike Zakona o javnoj nabavi kao referentan uzima Prilog 1, za </w:t>
      </w:r>
      <w:proofErr w:type="spellStart"/>
      <w:r w:rsidR="004A62EB">
        <w:rPr>
          <w:rFonts w:ascii="Times New Roman" w:eastAsia="Times New Roman" w:hAnsi="Times New Roman" w:cs="Times New Roman"/>
          <w:sz w:val="24"/>
          <w:szCs w:val="24"/>
          <w:lang w:eastAsia="hr-HR"/>
        </w:rPr>
        <w:t>neobveznike</w:t>
      </w:r>
      <w:proofErr w:type="spellEnd"/>
      <w:r w:rsidR="004A62EB">
        <w:rPr>
          <w:rFonts w:ascii="Times New Roman" w:eastAsia="Times New Roman" w:hAnsi="Times New Roman" w:cs="Times New Roman"/>
          <w:sz w:val="24"/>
          <w:szCs w:val="24"/>
          <w:lang w:eastAsia="hr-HR"/>
        </w:rPr>
        <w:t xml:space="preserve"> Zakona o javnoj nabavi </w:t>
      </w:r>
      <w:r w:rsidR="00CB4DBF">
        <w:rPr>
          <w:rFonts w:ascii="Times New Roman" w:eastAsia="Times New Roman" w:hAnsi="Times New Roman" w:cs="Times New Roman"/>
          <w:sz w:val="24"/>
          <w:szCs w:val="24"/>
          <w:lang w:eastAsia="hr-HR"/>
        </w:rPr>
        <w:t>Prilog 2</w:t>
      </w:r>
      <w:r w:rsidR="003519FE" w:rsidRPr="00DC1AD5">
        <w:rPr>
          <w:rFonts w:ascii="Times New Roman" w:eastAsia="Times New Roman" w:hAnsi="Times New Roman" w:cs="Times New Roman"/>
          <w:sz w:val="24"/>
          <w:szCs w:val="24"/>
          <w:lang w:eastAsia="hr-HR"/>
        </w:rPr>
        <w:t xml:space="preserve">, </w:t>
      </w:r>
      <w:r w:rsidR="00C11EA5">
        <w:rPr>
          <w:rFonts w:ascii="Times New Roman" w:eastAsia="Times New Roman" w:hAnsi="Times New Roman" w:cs="Times New Roman"/>
          <w:sz w:val="24"/>
          <w:szCs w:val="24"/>
          <w:lang w:eastAsia="hr-HR"/>
        </w:rPr>
        <w:t xml:space="preserve">a u odnosu na nepravilnosti izuzev nepravilnosti u postupcima (javnih) nabava -  Prilog 3, </w:t>
      </w:r>
      <w:r w:rsidR="003519FE" w:rsidRPr="00DC1AD5">
        <w:rPr>
          <w:rFonts w:ascii="Times New Roman" w:eastAsia="Times New Roman" w:hAnsi="Times New Roman" w:cs="Times New Roman"/>
          <w:sz w:val="24"/>
          <w:szCs w:val="24"/>
          <w:lang w:eastAsia="hr-HR"/>
        </w:rPr>
        <w:t xml:space="preserve">primjenjujući </w:t>
      </w:r>
      <w:r w:rsidR="00CB4DBF">
        <w:rPr>
          <w:rFonts w:ascii="Times New Roman" w:eastAsia="Times New Roman" w:hAnsi="Times New Roman" w:cs="Times New Roman"/>
          <w:sz w:val="24"/>
          <w:szCs w:val="24"/>
          <w:lang w:eastAsia="hr-HR"/>
        </w:rPr>
        <w:t xml:space="preserve">pri tome i </w:t>
      </w:r>
      <w:r w:rsidR="003519FE" w:rsidRPr="00DC1AD5">
        <w:rPr>
          <w:rFonts w:ascii="Times New Roman" w:eastAsia="Times New Roman" w:hAnsi="Times New Roman" w:cs="Times New Roman"/>
          <w:sz w:val="24"/>
          <w:szCs w:val="24"/>
          <w:lang w:eastAsia="hr-HR"/>
        </w:rPr>
        <w:t>načelo proporcionalnosti.</w:t>
      </w:r>
    </w:p>
    <w:p w14:paraId="215F278E" w14:textId="77777777" w:rsidR="00D0103E" w:rsidRPr="00DC1AD5" w:rsidRDefault="00D0103E" w:rsidP="00D0103E">
      <w:pPr>
        <w:spacing w:before="0" w:after="0"/>
        <w:contextualSpacing/>
        <w:jc w:val="both"/>
        <w:rPr>
          <w:rFonts w:ascii="Times New Roman" w:eastAsia="Times New Roman" w:hAnsi="Times New Roman" w:cs="Times New Roman"/>
          <w:sz w:val="24"/>
          <w:szCs w:val="24"/>
          <w:lang w:eastAsia="hr-HR"/>
        </w:rPr>
      </w:pPr>
    </w:p>
    <w:p w14:paraId="5A7D30C6" w14:textId="5CA22500" w:rsidR="00D0103E" w:rsidRPr="00DC1AD5" w:rsidRDefault="00CE21D3" w:rsidP="003519FE">
      <w:pPr>
        <w:spacing w:before="0" w:after="0"/>
        <w:jc w:val="both"/>
        <w:rPr>
          <w:rFonts w:ascii="Times New Roman" w:eastAsia="Times New Roman" w:hAnsi="Times New Roman" w:cs="Times New Roman"/>
          <w:sz w:val="24"/>
          <w:szCs w:val="24"/>
          <w:lang w:eastAsia="hr-HR"/>
        </w:rPr>
      </w:pPr>
      <w:r w:rsidRPr="00DC1AD5">
        <w:rPr>
          <w:rFonts w:ascii="Times New Roman" w:eastAsia="Times New Roman" w:hAnsi="Times New Roman" w:cs="Times New Roman"/>
          <w:sz w:val="24"/>
          <w:szCs w:val="24"/>
          <w:lang w:eastAsia="hr-HR"/>
        </w:rPr>
        <w:t>(5</w:t>
      </w:r>
      <w:r w:rsidR="00D0103E" w:rsidRPr="00DC1AD5">
        <w:rPr>
          <w:rFonts w:ascii="Times New Roman" w:eastAsia="Times New Roman" w:hAnsi="Times New Roman" w:cs="Times New Roman"/>
          <w:sz w:val="24"/>
          <w:szCs w:val="24"/>
          <w:lang w:eastAsia="hr-HR"/>
        </w:rPr>
        <w:t>) Prilikom određivanja paušalne financijske korekcije</w:t>
      </w:r>
      <w:r w:rsidR="009D7284" w:rsidRPr="00DC1AD5">
        <w:rPr>
          <w:rFonts w:ascii="Times New Roman" w:eastAsia="Times New Roman" w:hAnsi="Times New Roman" w:cs="Times New Roman"/>
          <w:sz w:val="24"/>
          <w:szCs w:val="24"/>
          <w:lang w:eastAsia="hr-HR"/>
        </w:rPr>
        <w:t xml:space="preserve"> u skladu sa stavkom 4. ovoga članka,</w:t>
      </w:r>
      <w:r w:rsidR="00D0103E" w:rsidRPr="00DC1AD5">
        <w:rPr>
          <w:rFonts w:ascii="Times New Roman" w:eastAsia="Times New Roman" w:hAnsi="Times New Roman" w:cs="Times New Roman"/>
          <w:sz w:val="24"/>
          <w:szCs w:val="24"/>
          <w:lang w:eastAsia="hr-HR"/>
        </w:rPr>
        <w:t xml:space="preserve"> </w:t>
      </w:r>
      <w:r w:rsidR="001A430D" w:rsidRPr="00DC1AD5">
        <w:rPr>
          <w:rFonts w:ascii="Times New Roman" w:eastAsia="Times New Roman" w:hAnsi="Times New Roman" w:cs="Times New Roman"/>
          <w:sz w:val="24"/>
          <w:szCs w:val="24"/>
          <w:lang w:eastAsia="hr-HR"/>
        </w:rPr>
        <w:t xml:space="preserve">stopa </w:t>
      </w:r>
      <w:r w:rsidR="00D0103E" w:rsidRPr="00DC1AD5">
        <w:rPr>
          <w:rFonts w:ascii="Times New Roman" w:eastAsia="Times New Roman" w:hAnsi="Times New Roman" w:cs="Times New Roman"/>
          <w:sz w:val="24"/>
          <w:szCs w:val="24"/>
          <w:lang w:eastAsia="hr-HR"/>
        </w:rPr>
        <w:t xml:space="preserve">paušalne financijske korekcije se određuje </w:t>
      </w:r>
      <w:r w:rsidR="003519FE" w:rsidRPr="00DC1AD5">
        <w:rPr>
          <w:rFonts w:ascii="Times New Roman" w:eastAsia="Times New Roman" w:hAnsi="Times New Roman" w:cs="Times New Roman"/>
          <w:sz w:val="24"/>
          <w:szCs w:val="24"/>
          <w:lang w:eastAsia="hr-HR"/>
        </w:rPr>
        <w:t>tako da se prim</w:t>
      </w:r>
      <w:r w:rsidR="006E46C6">
        <w:rPr>
          <w:rFonts w:ascii="Times New Roman" w:eastAsia="Times New Roman" w:hAnsi="Times New Roman" w:cs="Times New Roman"/>
          <w:sz w:val="24"/>
          <w:szCs w:val="24"/>
          <w:lang w:eastAsia="hr-HR"/>
        </w:rPr>
        <w:t>i</w:t>
      </w:r>
      <w:r w:rsidR="003519FE" w:rsidRPr="00DC1AD5">
        <w:rPr>
          <w:rFonts w:ascii="Times New Roman" w:eastAsia="Times New Roman" w:hAnsi="Times New Roman" w:cs="Times New Roman"/>
          <w:sz w:val="24"/>
          <w:szCs w:val="24"/>
          <w:lang w:eastAsia="hr-HR"/>
        </w:rPr>
        <w:t xml:space="preserve">jeni stopa financijske korekcije </w:t>
      </w:r>
      <w:r w:rsidR="009D7284" w:rsidRPr="00DC1AD5">
        <w:rPr>
          <w:rFonts w:ascii="Times New Roman" w:eastAsia="Times New Roman" w:hAnsi="Times New Roman" w:cs="Times New Roman"/>
          <w:sz w:val="24"/>
          <w:szCs w:val="24"/>
          <w:lang w:eastAsia="hr-HR"/>
        </w:rPr>
        <w:t xml:space="preserve">iz </w:t>
      </w:r>
      <w:r w:rsidR="00B32FBD">
        <w:rPr>
          <w:rFonts w:ascii="Times New Roman" w:eastAsia="Times New Roman" w:hAnsi="Times New Roman" w:cs="Times New Roman"/>
          <w:sz w:val="24"/>
          <w:szCs w:val="24"/>
          <w:lang w:eastAsia="hr-HR"/>
        </w:rPr>
        <w:t>odgovarajućeg Priloga, kako je utvrđeno u prethodnom stavku.</w:t>
      </w:r>
    </w:p>
    <w:p w14:paraId="0FC512FE" w14:textId="77777777" w:rsidR="00396E40" w:rsidRPr="00DC1AD5" w:rsidRDefault="00396E40" w:rsidP="003519FE">
      <w:pPr>
        <w:spacing w:before="0" w:after="0"/>
        <w:jc w:val="both"/>
        <w:rPr>
          <w:rFonts w:ascii="Times New Roman" w:eastAsia="Times New Roman" w:hAnsi="Times New Roman" w:cs="Times New Roman"/>
          <w:sz w:val="24"/>
          <w:szCs w:val="24"/>
          <w:lang w:eastAsia="hr-HR"/>
        </w:rPr>
      </w:pPr>
    </w:p>
    <w:p w14:paraId="167665CE" w14:textId="0083518E" w:rsidR="00396E40" w:rsidRPr="00DC1AD5" w:rsidRDefault="00396E40" w:rsidP="00396E40">
      <w:pPr>
        <w:spacing w:before="0" w:after="0"/>
        <w:jc w:val="both"/>
        <w:rPr>
          <w:rFonts w:ascii="Times New Roman" w:eastAsia="Times New Roman" w:hAnsi="Times New Roman" w:cs="Times New Roman"/>
          <w:sz w:val="24"/>
          <w:szCs w:val="24"/>
          <w:lang w:eastAsia="hr-HR"/>
        </w:rPr>
      </w:pPr>
      <w:r w:rsidRPr="00EC6390">
        <w:rPr>
          <w:rFonts w:ascii="Times New Roman" w:eastAsia="Times New Roman" w:hAnsi="Times New Roman" w:cs="Times New Roman"/>
          <w:sz w:val="24"/>
          <w:szCs w:val="24"/>
          <w:lang w:eastAsia="hr-HR"/>
        </w:rPr>
        <w:t xml:space="preserve">(6) </w:t>
      </w:r>
      <w:r w:rsidR="00A23CAB" w:rsidRPr="00EC6390">
        <w:rPr>
          <w:rFonts w:ascii="Times New Roman" w:eastAsia="Times New Roman" w:hAnsi="Times New Roman" w:cs="Times New Roman"/>
          <w:sz w:val="24"/>
          <w:szCs w:val="24"/>
          <w:lang w:eastAsia="hr-HR"/>
        </w:rPr>
        <w:t>Ako nadležno tijelo opravdano smatra da</w:t>
      </w:r>
      <w:r w:rsidRPr="00EC6390">
        <w:rPr>
          <w:rFonts w:ascii="Times New Roman" w:eastAsia="Times New Roman" w:hAnsi="Times New Roman" w:cs="Times New Roman"/>
          <w:sz w:val="24"/>
          <w:szCs w:val="24"/>
          <w:lang w:eastAsia="hr-HR"/>
        </w:rPr>
        <w:t xml:space="preserve"> okolnosti slučaja to opravdavaju, može donijeti odluku o smanjenju </w:t>
      </w:r>
      <w:r w:rsidR="00A23CAB" w:rsidRPr="00EC6390">
        <w:rPr>
          <w:rFonts w:ascii="Times New Roman" w:eastAsia="Times New Roman" w:hAnsi="Times New Roman" w:cs="Times New Roman"/>
          <w:sz w:val="24"/>
          <w:szCs w:val="24"/>
          <w:lang w:eastAsia="hr-HR"/>
        </w:rPr>
        <w:t xml:space="preserve">financijske korekcije, u slučajevima </w:t>
      </w:r>
      <w:r w:rsidR="00F04ABE" w:rsidRPr="00EC6390">
        <w:rPr>
          <w:rFonts w:ascii="Times New Roman" w:eastAsia="Times New Roman" w:hAnsi="Times New Roman" w:cs="Times New Roman"/>
          <w:sz w:val="24"/>
          <w:szCs w:val="24"/>
          <w:lang w:eastAsia="hr-HR"/>
        </w:rPr>
        <w:t xml:space="preserve"> (i na stopu) </w:t>
      </w:r>
      <w:r w:rsidR="00A23CAB" w:rsidRPr="00EC6390">
        <w:rPr>
          <w:rFonts w:ascii="Times New Roman" w:eastAsia="Times New Roman" w:hAnsi="Times New Roman" w:cs="Times New Roman"/>
          <w:sz w:val="24"/>
          <w:szCs w:val="24"/>
          <w:lang w:eastAsia="hr-HR"/>
        </w:rPr>
        <w:t>u kojima je to</w:t>
      </w:r>
      <w:r w:rsidR="00944D32">
        <w:rPr>
          <w:rFonts w:ascii="Times New Roman" w:eastAsia="Times New Roman" w:hAnsi="Times New Roman" w:cs="Times New Roman"/>
          <w:sz w:val="24"/>
          <w:szCs w:val="24"/>
          <w:lang w:eastAsia="hr-HR"/>
        </w:rPr>
        <w:t xml:space="preserve"> prema ovim Pravilima dozvoljeno.</w:t>
      </w:r>
      <w:r w:rsidRPr="00EC6390">
        <w:rPr>
          <w:rFonts w:ascii="Times New Roman" w:eastAsia="Times New Roman" w:hAnsi="Times New Roman" w:cs="Times New Roman"/>
          <w:sz w:val="24"/>
          <w:szCs w:val="24"/>
          <w:lang w:eastAsia="hr-HR"/>
        </w:rPr>
        <w:t xml:space="preserve"> Navede</w:t>
      </w:r>
      <w:r w:rsidR="009016F1" w:rsidRPr="00EC6390">
        <w:rPr>
          <w:rFonts w:ascii="Times New Roman" w:eastAsia="Times New Roman" w:hAnsi="Times New Roman" w:cs="Times New Roman"/>
          <w:sz w:val="24"/>
          <w:szCs w:val="24"/>
          <w:lang w:eastAsia="hr-HR"/>
        </w:rPr>
        <w:t>ne</w:t>
      </w:r>
      <w:r w:rsidR="00CF08F3" w:rsidRPr="00EC6390">
        <w:rPr>
          <w:rFonts w:ascii="Times New Roman" w:eastAsia="Times New Roman" w:hAnsi="Times New Roman" w:cs="Times New Roman"/>
          <w:sz w:val="24"/>
          <w:szCs w:val="24"/>
          <w:lang w:eastAsia="hr-HR"/>
        </w:rPr>
        <w:t xml:space="preserve"> odluke</w:t>
      </w:r>
      <w:r w:rsidRPr="00EC6390">
        <w:rPr>
          <w:rFonts w:ascii="Times New Roman" w:eastAsia="Times New Roman" w:hAnsi="Times New Roman" w:cs="Times New Roman"/>
          <w:sz w:val="24"/>
          <w:szCs w:val="24"/>
          <w:lang w:eastAsia="hr-HR"/>
        </w:rPr>
        <w:t xml:space="preserve"> mora</w:t>
      </w:r>
      <w:r w:rsidR="00CF08F3" w:rsidRPr="00EC6390">
        <w:rPr>
          <w:rFonts w:ascii="Times New Roman" w:eastAsia="Times New Roman" w:hAnsi="Times New Roman" w:cs="Times New Roman"/>
          <w:sz w:val="24"/>
          <w:szCs w:val="24"/>
          <w:lang w:eastAsia="hr-HR"/>
        </w:rPr>
        <w:t>ju</w:t>
      </w:r>
      <w:r w:rsidRPr="00EC6390">
        <w:rPr>
          <w:rFonts w:ascii="Times New Roman" w:eastAsia="Times New Roman" w:hAnsi="Times New Roman" w:cs="Times New Roman"/>
          <w:sz w:val="24"/>
          <w:szCs w:val="24"/>
          <w:lang w:eastAsia="hr-HR"/>
        </w:rPr>
        <w:t xml:space="preserve"> biti obrazložen</w:t>
      </w:r>
      <w:r w:rsidR="00CF08F3" w:rsidRPr="00EC6390">
        <w:rPr>
          <w:rFonts w:ascii="Times New Roman" w:eastAsia="Times New Roman" w:hAnsi="Times New Roman" w:cs="Times New Roman"/>
          <w:sz w:val="24"/>
          <w:szCs w:val="24"/>
          <w:lang w:eastAsia="hr-HR"/>
        </w:rPr>
        <w:t>e</w:t>
      </w:r>
      <w:r w:rsidRPr="00EC6390">
        <w:rPr>
          <w:rFonts w:ascii="Times New Roman" w:eastAsia="Times New Roman" w:hAnsi="Times New Roman" w:cs="Times New Roman"/>
          <w:sz w:val="24"/>
          <w:szCs w:val="24"/>
          <w:lang w:eastAsia="hr-HR"/>
        </w:rPr>
        <w:t>.</w:t>
      </w:r>
    </w:p>
    <w:p w14:paraId="572C46E8" w14:textId="77777777" w:rsidR="00D0103E" w:rsidRPr="00DC1AD5" w:rsidRDefault="00D0103E" w:rsidP="00D0103E">
      <w:pPr>
        <w:spacing w:before="0" w:after="0"/>
        <w:jc w:val="both"/>
        <w:rPr>
          <w:rFonts w:ascii="Times New Roman" w:eastAsia="Times New Roman" w:hAnsi="Times New Roman" w:cs="Times New Roman"/>
          <w:sz w:val="24"/>
          <w:szCs w:val="24"/>
          <w:lang w:eastAsia="hr-HR"/>
        </w:rPr>
      </w:pPr>
    </w:p>
    <w:p w14:paraId="58A91F87" w14:textId="0264F429" w:rsidR="00B20D58" w:rsidRPr="00DC1AD5" w:rsidRDefault="00B20D58" w:rsidP="00D0103E">
      <w:pPr>
        <w:spacing w:before="0" w:after="0"/>
        <w:jc w:val="both"/>
        <w:rPr>
          <w:rFonts w:ascii="Times New Roman" w:eastAsia="Times New Roman" w:hAnsi="Times New Roman" w:cs="Times New Roman"/>
          <w:sz w:val="24"/>
          <w:szCs w:val="24"/>
          <w:lang w:eastAsia="hr-HR"/>
        </w:rPr>
      </w:pPr>
      <w:r w:rsidRPr="002C6F65">
        <w:rPr>
          <w:rFonts w:ascii="Times New Roman" w:eastAsia="Times New Roman" w:hAnsi="Times New Roman" w:cs="Times New Roman"/>
          <w:sz w:val="24"/>
          <w:szCs w:val="24"/>
          <w:lang w:eastAsia="hr-HR"/>
        </w:rPr>
        <w:t>(7)</w:t>
      </w:r>
      <w:r w:rsidR="00BF783D" w:rsidRPr="002C6F65">
        <w:rPr>
          <w:rFonts w:ascii="Times New Roman" w:eastAsia="Times New Roman" w:hAnsi="Times New Roman" w:cs="Times New Roman"/>
          <w:sz w:val="24"/>
          <w:szCs w:val="24"/>
          <w:lang w:eastAsia="hr-HR"/>
        </w:rPr>
        <w:t xml:space="preserve"> A</w:t>
      </w:r>
      <w:r w:rsidRPr="002C6F65">
        <w:rPr>
          <w:rFonts w:ascii="Times New Roman" w:eastAsia="Times New Roman" w:hAnsi="Times New Roman" w:cs="Times New Roman"/>
          <w:sz w:val="24"/>
          <w:szCs w:val="24"/>
          <w:lang w:eastAsia="hr-HR"/>
        </w:rPr>
        <w:t xml:space="preserve">ko se u odnosu na jedan postupak </w:t>
      </w:r>
      <w:r w:rsidR="008905B5" w:rsidRPr="002C6F65">
        <w:rPr>
          <w:rFonts w:ascii="Times New Roman" w:eastAsia="Times New Roman" w:hAnsi="Times New Roman" w:cs="Times New Roman"/>
          <w:sz w:val="24"/>
          <w:szCs w:val="24"/>
          <w:lang w:eastAsia="hr-HR"/>
        </w:rPr>
        <w:t xml:space="preserve">(javne) </w:t>
      </w:r>
      <w:r w:rsidRPr="002C6F65">
        <w:rPr>
          <w:rFonts w:ascii="Times New Roman" w:eastAsia="Times New Roman" w:hAnsi="Times New Roman" w:cs="Times New Roman"/>
          <w:sz w:val="24"/>
          <w:szCs w:val="24"/>
          <w:lang w:eastAsia="hr-HR"/>
        </w:rPr>
        <w:t>nabave, odnosno ugovor o do</w:t>
      </w:r>
      <w:r w:rsidR="00665266" w:rsidRPr="002C6F65">
        <w:rPr>
          <w:rFonts w:ascii="Times New Roman" w:eastAsia="Times New Roman" w:hAnsi="Times New Roman" w:cs="Times New Roman"/>
          <w:sz w:val="24"/>
          <w:szCs w:val="24"/>
          <w:lang w:eastAsia="hr-HR"/>
        </w:rPr>
        <w:t>djel</w:t>
      </w:r>
      <w:r w:rsidRPr="002C6F65">
        <w:rPr>
          <w:rFonts w:ascii="Times New Roman" w:eastAsia="Times New Roman" w:hAnsi="Times New Roman" w:cs="Times New Roman"/>
          <w:sz w:val="24"/>
          <w:szCs w:val="24"/>
          <w:lang w:eastAsia="hr-HR"/>
        </w:rPr>
        <w:t xml:space="preserve">i bespovratnih sredstva utvrde brojne nepravilnosti, stope financijskih korekcija nisu kumulativne, već </w:t>
      </w:r>
      <w:r w:rsidR="00F34F10" w:rsidRPr="002C6F65">
        <w:rPr>
          <w:rFonts w:ascii="Times New Roman" w:eastAsia="Times New Roman" w:hAnsi="Times New Roman" w:cs="Times New Roman"/>
          <w:sz w:val="24"/>
          <w:szCs w:val="24"/>
          <w:lang w:eastAsia="hr-HR"/>
        </w:rPr>
        <w:t>se u svrhu određivanja</w:t>
      </w:r>
      <w:r w:rsidRPr="002C6F65">
        <w:rPr>
          <w:rFonts w:ascii="Times New Roman" w:eastAsia="Times New Roman" w:hAnsi="Times New Roman" w:cs="Times New Roman"/>
          <w:sz w:val="24"/>
          <w:szCs w:val="24"/>
          <w:lang w:eastAsia="hr-HR"/>
        </w:rPr>
        <w:t xml:space="preserve"> visin</w:t>
      </w:r>
      <w:r w:rsidR="00F34F10" w:rsidRPr="002C6F65">
        <w:rPr>
          <w:rFonts w:ascii="Times New Roman" w:eastAsia="Times New Roman" w:hAnsi="Times New Roman" w:cs="Times New Roman"/>
          <w:sz w:val="24"/>
          <w:szCs w:val="24"/>
          <w:lang w:eastAsia="hr-HR"/>
        </w:rPr>
        <w:t>e</w:t>
      </w:r>
      <w:r w:rsidRPr="002C6F65">
        <w:rPr>
          <w:rFonts w:ascii="Times New Roman" w:eastAsia="Times New Roman" w:hAnsi="Times New Roman" w:cs="Times New Roman"/>
          <w:sz w:val="24"/>
          <w:szCs w:val="24"/>
          <w:lang w:eastAsia="hr-HR"/>
        </w:rPr>
        <w:t xml:space="preserve"> (stop</w:t>
      </w:r>
      <w:r w:rsidR="00F34F10" w:rsidRPr="002C6F65">
        <w:rPr>
          <w:rFonts w:ascii="Times New Roman" w:eastAsia="Times New Roman" w:hAnsi="Times New Roman" w:cs="Times New Roman"/>
          <w:sz w:val="24"/>
          <w:szCs w:val="24"/>
          <w:lang w:eastAsia="hr-HR"/>
        </w:rPr>
        <w:t>e</w:t>
      </w:r>
      <w:r w:rsidRPr="002C6F65">
        <w:rPr>
          <w:rFonts w:ascii="Times New Roman" w:eastAsia="Times New Roman" w:hAnsi="Times New Roman" w:cs="Times New Roman"/>
          <w:sz w:val="24"/>
          <w:szCs w:val="24"/>
          <w:lang w:eastAsia="hr-HR"/>
        </w:rPr>
        <w:t xml:space="preserve">) </w:t>
      </w:r>
      <w:r w:rsidR="0005398A" w:rsidRPr="002C6F65">
        <w:rPr>
          <w:rFonts w:ascii="Times New Roman" w:eastAsia="Times New Roman" w:hAnsi="Times New Roman" w:cs="Times New Roman"/>
          <w:sz w:val="24"/>
          <w:szCs w:val="24"/>
          <w:lang w:eastAsia="hr-HR"/>
        </w:rPr>
        <w:t xml:space="preserve">financijske </w:t>
      </w:r>
      <w:r w:rsidRPr="002C6F65">
        <w:rPr>
          <w:rFonts w:ascii="Times New Roman" w:eastAsia="Times New Roman" w:hAnsi="Times New Roman" w:cs="Times New Roman"/>
          <w:sz w:val="24"/>
          <w:szCs w:val="24"/>
          <w:lang w:eastAsia="hr-HR"/>
        </w:rPr>
        <w:t>korekcije uzima najozbiljnija nepravilnost.</w:t>
      </w:r>
    </w:p>
    <w:p w14:paraId="6B2B5170" w14:textId="77777777" w:rsidR="00B20D58" w:rsidRPr="00DC1AD5" w:rsidRDefault="00B20D58" w:rsidP="00D0103E">
      <w:pPr>
        <w:spacing w:before="0" w:after="0"/>
        <w:jc w:val="both"/>
        <w:rPr>
          <w:rFonts w:ascii="Times New Roman" w:eastAsia="Times New Roman" w:hAnsi="Times New Roman" w:cs="Times New Roman"/>
          <w:sz w:val="24"/>
          <w:szCs w:val="24"/>
          <w:lang w:eastAsia="hr-HR"/>
        </w:rPr>
      </w:pPr>
    </w:p>
    <w:p w14:paraId="77E015E4" w14:textId="15D9AFAD" w:rsidR="00D0103E" w:rsidRPr="00DC1AD5" w:rsidRDefault="00B20D58" w:rsidP="00D0103E">
      <w:pPr>
        <w:spacing w:before="0" w:after="0"/>
        <w:jc w:val="both"/>
        <w:rPr>
          <w:rFonts w:ascii="Times New Roman" w:eastAsia="Times New Roman" w:hAnsi="Times New Roman" w:cs="Times New Roman"/>
          <w:sz w:val="24"/>
          <w:szCs w:val="24"/>
          <w:lang w:eastAsia="hr-HR"/>
        </w:rPr>
      </w:pPr>
      <w:r w:rsidRPr="00DC1AD5">
        <w:rPr>
          <w:rFonts w:ascii="Times New Roman" w:eastAsia="Times New Roman" w:hAnsi="Times New Roman" w:cs="Times New Roman"/>
          <w:sz w:val="24"/>
          <w:szCs w:val="24"/>
          <w:lang w:eastAsia="hr-HR"/>
        </w:rPr>
        <w:t>(8</w:t>
      </w:r>
      <w:r w:rsidR="00D0103E" w:rsidRPr="00DC1AD5">
        <w:rPr>
          <w:rFonts w:ascii="Times New Roman" w:eastAsia="Times New Roman" w:hAnsi="Times New Roman" w:cs="Times New Roman"/>
          <w:sz w:val="24"/>
          <w:szCs w:val="24"/>
          <w:lang w:eastAsia="hr-HR"/>
        </w:rPr>
        <w:t xml:space="preserve">) Prilikom određivanja paušalne financijske korekcije osobito se uzima u obzir </w:t>
      </w:r>
      <w:r w:rsidR="003424F9" w:rsidRPr="00DC1AD5">
        <w:rPr>
          <w:rFonts w:ascii="Times New Roman" w:eastAsia="Times New Roman" w:hAnsi="Times New Roman" w:cs="Times New Roman"/>
          <w:sz w:val="24"/>
          <w:szCs w:val="24"/>
          <w:lang w:eastAsia="hr-HR"/>
        </w:rPr>
        <w:t xml:space="preserve">postupanje </w:t>
      </w:r>
      <w:r w:rsidR="00665266" w:rsidRPr="00DC1AD5">
        <w:rPr>
          <w:rFonts w:ascii="Times New Roman" w:eastAsia="Times New Roman" w:hAnsi="Times New Roman" w:cs="Times New Roman"/>
          <w:sz w:val="24"/>
          <w:szCs w:val="24"/>
          <w:lang w:eastAsia="hr-HR"/>
        </w:rPr>
        <w:t xml:space="preserve">prijavitelja i/ili partnera prijavitelja, odnosno </w:t>
      </w:r>
      <w:r w:rsidR="003424F9" w:rsidRPr="00DC1AD5">
        <w:rPr>
          <w:rFonts w:ascii="Times New Roman" w:eastAsia="Times New Roman" w:hAnsi="Times New Roman" w:cs="Times New Roman"/>
          <w:sz w:val="24"/>
          <w:szCs w:val="24"/>
          <w:lang w:eastAsia="hr-HR"/>
        </w:rPr>
        <w:t>korisnika i/ili partnera u odnosu na</w:t>
      </w:r>
      <w:r w:rsidR="000F6055" w:rsidRPr="00DC1AD5">
        <w:rPr>
          <w:rFonts w:ascii="Times New Roman" w:eastAsia="Times New Roman" w:hAnsi="Times New Roman" w:cs="Times New Roman"/>
          <w:sz w:val="24"/>
          <w:szCs w:val="24"/>
          <w:lang w:eastAsia="hr-HR"/>
        </w:rPr>
        <w:t xml:space="preserve"> sljedeć</w:t>
      </w:r>
      <w:r w:rsidR="003424F9" w:rsidRPr="00DC1AD5">
        <w:rPr>
          <w:rFonts w:ascii="Times New Roman" w:eastAsia="Times New Roman" w:hAnsi="Times New Roman" w:cs="Times New Roman"/>
          <w:sz w:val="24"/>
          <w:szCs w:val="24"/>
          <w:lang w:eastAsia="hr-HR"/>
        </w:rPr>
        <w:t>e</w:t>
      </w:r>
      <w:r w:rsidR="000F6055" w:rsidRPr="00DC1AD5">
        <w:rPr>
          <w:rFonts w:ascii="Times New Roman" w:eastAsia="Times New Roman" w:hAnsi="Times New Roman" w:cs="Times New Roman"/>
          <w:sz w:val="24"/>
          <w:szCs w:val="24"/>
          <w:lang w:eastAsia="hr-HR"/>
        </w:rPr>
        <w:t xml:space="preserve"> stavk</w:t>
      </w:r>
      <w:r w:rsidR="003424F9" w:rsidRPr="00DC1AD5">
        <w:rPr>
          <w:rFonts w:ascii="Times New Roman" w:eastAsia="Times New Roman" w:hAnsi="Times New Roman" w:cs="Times New Roman"/>
          <w:sz w:val="24"/>
          <w:szCs w:val="24"/>
          <w:lang w:eastAsia="hr-HR"/>
        </w:rPr>
        <w:t>e</w:t>
      </w:r>
      <w:r w:rsidR="006E46C6">
        <w:rPr>
          <w:rFonts w:ascii="Times New Roman" w:eastAsia="Times New Roman" w:hAnsi="Times New Roman" w:cs="Times New Roman"/>
          <w:sz w:val="24"/>
          <w:szCs w:val="24"/>
          <w:lang w:eastAsia="hr-HR"/>
        </w:rPr>
        <w:t xml:space="preserve"> (primjeri</w:t>
      </w:r>
      <w:r w:rsidR="001613A3">
        <w:rPr>
          <w:rFonts w:ascii="Times New Roman" w:eastAsia="Times New Roman" w:hAnsi="Times New Roman" w:cs="Times New Roman"/>
          <w:sz w:val="24"/>
          <w:szCs w:val="24"/>
          <w:lang w:eastAsia="hr-HR"/>
        </w:rPr>
        <w:t>ce</w:t>
      </w:r>
      <w:r w:rsidR="006E46C6">
        <w:rPr>
          <w:rFonts w:ascii="Times New Roman" w:eastAsia="Times New Roman" w:hAnsi="Times New Roman" w:cs="Times New Roman"/>
          <w:sz w:val="24"/>
          <w:szCs w:val="24"/>
          <w:lang w:eastAsia="hr-HR"/>
        </w:rPr>
        <w:t>)</w:t>
      </w:r>
      <w:r w:rsidR="00D0103E" w:rsidRPr="00DC1AD5">
        <w:rPr>
          <w:rFonts w:ascii="Times New Roman" w:eastAsia="Times New Roman" w:hAnsi="Times New Roman" w:cs="Times New Roman"/>
          <w:sz w:val="24"/>
          <w:szCs w:val="24"/>
          <w:lang w:eastAsia="hr-HR"/>
        </w:rPr>
        <w:t xml:space="preserve">: </w:t>
      </w:r>
    </w:p>
    <w:p w14:paraId="6AB4D4B8" w14:textId="77777777" w:rsidR="00D0103E" w:rsidRPr="00DC1AD5" w:rsidRDefault="00D0103E" w:rsidP="00D0103E">
      <w:pPr>
        <w:spacing w:before="0" w:after="0"/>
        <w:jc w:val="both"/>
        <w:rPr>
          <w:rFonts w:ascii="Times New Roman" w:eastAsia="Times New Roman" w:hAnsi="Times New Roman" w:cs="Times New Roman"/>
          <w:sz w:val="24"/>
          <w:szCs w:val="24"/>
          <w:lang w:eastAsia="hr-HR"/>
        </w:rPr>
      </w:pPr>
    </w:p>
    <w:p w14:paraId="365191A7" w14:textId="77777777" w:rsidR="00D0103E" w:rsidRPr="00DC1AD5" w:rsidRDefault="00D0103E" w:rsidP="00FB680B">
      <w:pPr>
        <w:numPr>
          <w:ilvl w:val="0"/>
          <w:numId w:val="4"/>
        </w:numPr>
        <w:spacing w:before="0" w:after="0"/>
        <w:ind w:left="567" w:hanging="357"/>
        <w:contextualSpacing/>
        <w:jc w:val="both"/>
        <w:rPr>
          <w:rFonts w:ascii="Times New Roman" w:eastAsia="Times New Roman" w:hAnsi="Times New Roman" w:cs="Times New Roman"/>
          <w:sz w:val="24"/>
          <w:szCs w:val="24"/>
          <w:lang w:eastAsia="hr-HR"/>
        </w:rPr>
      </w:pPr>
      <w:r w:rsidRPr="00DC1AD5">
        <w:rPr>
          <w:rFonts w:ascii="Times New Roman" w:eastAsia="Times New Roman" w:hAnsi="Times New Roman" w:cs="Times New Roman"/>
          <w:sz w:val="24"/>
          <w:szCs w:val="24"/>
          <w:lang w:eastAsia="hr-HR"/>
        </w:rPr>
        <w:t>načelo transparentnosti</w:t>
      </w:r>
      <w:r w:rsidR="00806DCB" w:rsidRPr="00DC1AD5">
        <w:rPr>
          <w:rFonts w:ascii="Times New Roman" w:eastAsia="Times New Roman" w:hAnsi="Times New Roman" w:cs="Times New Roman"/>
          <w:sz w:val="24"/>
          <w:szCs w:val="24"/>
          <w:lang w:eastAsia="hr-HR"/>
        </w:rPr>
        <w:t xml:space="preserve">, </w:t>
      </w:r>
      <w:r w:rsidRPr="00DC1AD5">
        <w:rPr>
          <w:rFonts w:ascii="Times New Roman" w:eastAsia="Times New Roman" w:hAnsi="Times New Roman" w:cs="Times New Roman"/>
          <w:sz w:val="24"/>
          <w:szCs w:val="24"/>
          <w:lang w:eastAsia="hr-HR"/>
        </w:rPr>
        <w:t>jednakog postupanja</w:t>
      </w:r>
      <w:r w:rsidR="00396E40" w:rsidRPr="00DC1AD5">
        <w:rPr>
          <w:rFonts w:ascii="Times New Roman" w:eastAsia="Times New Roman" w:hAnsi="Times New Roman" w:cs="Times New Roman"/>
          <w:sz w:val="24"/>
          <w:szCs w:val="24"/>
          <w:lang w:eastAsia="hr-HR"/>
        </w:rPr>
        <w:t>,</w:t>
      </w:r>
      <w:r w:rsidR="005248C8" w:rsidRPr="00DC1AD5">
        <w:rPr>
          <w:rFonts w:ascii="Times New Roman" w:eastAsia="Times New Roman" w:hAnsi="Times New Roman" w:cs="Times New Roman"/>
          <w:sz w:val="24"/>
          <w:szCs w:val="24"/>
          <w:lang w:eastAsia="hr-HR"/>
        </w:rPr>
        <w:t xml:space="preserve"> nediskriminacije</w:t>
      </w:r>
      <w:r w:rsidR="00806DCB" w:rsidRPr="00DC1AD5">
        <w:rPr>
          <w:rFonts w:ascii="Times New Roman" w:eastAsia="Times New Roman" w:hAnsi="Times New Roman" w:cs="Times New Roman"/>
          <w:sz w:val="24"/>
          <w:szCs w:val="24"/>
          <w:lang w:eastAsia="hr-HR"/>
        </w:rPr>
        <w:t xml:space="preserve"> </w:t>
      </w:r>
      <w:r w:rsidR="00396E40" w:rsidRPr="00DC1AD5">
        <w:rPr>
          <w:rFonts w:ascii="Times New Roman" w:eastAsia="Times New Roman" w:hAnsi="Times New Roman" w:cs="Times New Roman"/>
          <w:sz w:val="24"/>
          <w:szCs w:val="24"/>
          <w:lang w:eastAsia="hr-HR"/>
        </w:rPr>
        <w:t>i</w:t>
      </w:r>
      <w:r w:rsidR="00806DCB" w:rsidRPr="00DC1AD5">
        <w:rPr>
          <w:rFonts w:ascii="Times New Roman" w:eastAsia="Times New Roman" w:hAnsi="Times New Roman" w:cs="Times New Roman"/>
          <w:sz w:val="24"/>
          <w:szCs w:val="24"/>
          <w:lang w:eastAsia="hr-HR"/>
        </w:rPr>
        <w:t xml:space="preserve"> </w:t>
      </w:r>
      <w:r w:rsidRPr="00DC1AD5">
        <w:rPr>
          <w:rFonts w:ascii="Times New Roman" w:eastAsia="Times New Roman" w:hAnsi="Times New Roman" w:cs="Times New Roman"/>
          <w:sz w:val="24"/>
          <w:szCs w:val="24"/>
          <w:lang w:eastAsia="hr-HR"/>
        </w:rPr>
        <w:t>razmjernosti</w:t>
      </w:r>
      <w:r w:rsidR="00806DCB" w:rsidRPr="00DC1AD5">
        <w:rPr>
          <w:rFonts w:ascii="Times New Roman" w:eastAsia="Times New Roman" w:hAnsi="Times New Roman" w:cs="Times New Roman"/>
          <w:sz w:val="24"/>
          <w:szCs w:val="24"/>
          <w:lang w:eastAsia="hr-HR"/>
        </w:rPr>
        <w:t>, kako su opisani u pravilima javne nabave, odnosno u pravilima koje primjenjuju osobe koje nisu obveznici Zakona o javnoj nabavi</w:t>
      </w:r>
      <w:r w:rsidR="00192A1E" w:rsidRPr="00DC1AD5">
        <w:rPr>
          <w:rFonts w:ascii="Times New Roman" w:eastAsia="Times New Roman" w:hAnsi="Times New Roman" w:cs="Times New Roman"/>
          <w:sz w:val="24"/>
          <w:szCs w:val="24"/>
          <w:lang w:eastAsia="hr-HR"/>
        </w:rPr>
        <w:t>,</w:t>
      </w:r>
    </w:p>
    <w:p w14:paraId="724D8257" w14:textId="77777777" w:rsidR="005248C8" w:rsidRPr="00DC1AD5" w:rsidRDefault="005248C8" w:rsidP="005248C8">
      <w:pPr>
        <w:spacing w:before="0" w:after="0"/>
        <w:ind w:left="567"/>
        <w:contextualSpacing/>
        <w:jc w:val="both"/>
        <w:rPr>
          <w:rFonts w:ascii="Times New Roman" w:eastAsia="Times New Roman" w:hAnsi="Times New Roman" w:cs="Times New Roman"/>
          <w:sz w:val="24"/>
          <w:szCs w:val="24"/>
          <w:lang w:eastAsia="hr-HR"/>
        </w:rPr>
      </w:pPr>
    </w:p>
    <w:p w14:paraId="228E392C" w14:textId="77777777" w:rsidR="005248C8" w:rsidRPr="00EC6390" w:rsidRDefault="005248C8" w:rsidP="003C7235">
      <w:pPr>
        <w:numPr>
          <w:ilvl w:val="0"/>
          <w:numId w:val="4"/>
        </w:numPr>
        <w:spacing w:before="0" w:after="0"/>
        <w:ind w:left="567" w:hanging="357"/>
        <w:contextualSpacing/>
        <w:jc w:val="both"/>
        <w:rPr>
          <w:rFonts w:ascii="Times New Roman" w:eastAsia="Times New Roman" w:hAnsi="Times New Roman" w:cs="Times New Roman"/>
          <w:sz w:val="24"/>
          <w:szCs w:val="24"/>
          <w:lang w:eastAsia="hr-HR"/>
        </w:rPr>
      </w:pPr>
      <w:r w:rsidRPr="00EC6390">
        <w:rPr>
          <w:rFonts w:ascii="Times New Roman" w:eastAsia="Times New Roman" w:hAnsi="Times New Roman" w:cs="Times New Roman"/>
          <w:sz w:val="24"/>
          <w:szCs w:val="24"/>
          <w:lang w:eastAsia="hr-HR"/>
        </w:rPr>
        <w:lastRenderedPageBreak/>
        <w:t xml:space="preserve">prekogranični interes ugovora o </w:t>
      </w:r>
      <w:r w:rsidR="008905B5" w:rsidRPr="00EC6390">
        <w:rPr>
          <w:rFonts w:ascii="Times New Roman" w:eastAsia="Times New Roman" w:hAnsi="Times New Roman" w:cs="Times New Roman"/>
          <w:sz w:val="24"/>
          <w:szCs w:val="24"/>
          <w:lang w:eastAsia="hr-HR"/>
        </w:rPr>
        <w:t xml:space="preserve">(javnoj) </w:t>
      </w:r>
      <w:r w:rsidRPr="00EC6390">
        <w:rPr>
          <w:rFonts w:ascii="Times New Roman" w:eastAsia="Times New Roman" w:hAnsi="Times New Roman" w:cs="Times New Roman"/>
          <w:sz w:val="24"/>
          <w:szCs w:val="24"/>
          <w:lang w:eastAsia="hr-HR"/>
        </w:rPr>
        <w:t>nabavi</w:t>
      </w:r>
      <w:r w:rsidR="00192A1E" w:rsidRPr="00EC6390">
        <w:rPr>
          <w:rFonts w:ascii="Times New Roman" w:eastAsia="Times New Roman" w:hAnsi="Times New Roman" w:cs="Times New Roman"/>
          <w:sz w:val="24"/>
          <w:szCs w:val="24"/>
          <w:lang w:eastAsia="hr-HR"/>
        </w:rPr>
        <w:t>,</w:t>
      </w:r>
    </w:p>
    <w:p w14:paraId="4534004F" w14:textId="77777777" w:rsidR="00806DCB" w:rsidRPr="00EC6390" w:rsidRDefault="00806DCB" w:rsidP="005248C8">
      <w:pPr>
        <w:spacing w:before="0" w:after="0"/>
        <w:jc w:val="both"/>
        <w:rPr>
          <w:rFonts w:ascii="Times New Roman" w:eastAsia="Times New Roman" w:hAnsi="Times New Roman" w:cs="Times New Roman"/>
          <w:sz w:val="24"/>
          <w:szCs w:val="24"/>
          <w:lang w:eastAsia="hr-HR"/>
        </w:rPr>
      </w:pPr>
    </w:p>
    <w:p w14:paraId="76FCC0CB" w14:textId="299C4803" w:rsidR="00D0103E" w:rsidRDefault="00D83842" w:rsidP="00EC6390">
      <w:pPr>
        <w:numPr>
          <w:ilvl w:val="0"/>
          <w:numId w:val="4"/>
        </w:numPr>
        <w:tabs>
          <w:tab w:val="left" w:pos="2302"/>
        </w:tabs>
        <w:suppressAutoHyphens/>
        <w:snapToGrid w:val="0"/>
        <w:spacing w:before="0" w:after="0"/>
        <w:ind w:left="567"/>
        <w:jc w:val="both"/>
        <w:rPr>
          <w:rFonts w:ascii="Times New Roman" w:eastAsia="Times New Roman" w:hAnsi="Times New Roman" w:cs="Times New Roman"/>
          <w:sz w:val="24"/>
          <w:szCs w:val="24"/>
          <w:lang w:eastAsia="hr-HR"/>
        </w:rPr>
      </w:pPr>
      <w:r w:rsidRPr="00EC6390">
        <w:rPr>
          <w:rFonts w:ascii="Times New Roman" w:eastAsia="Times New Roman" w:hAnsi="Times New Roman" w:cs="Times New Roman"/>
          <w:sz w:val="24"/>
          <w:szCs w:val="24"/>
          <w:lang w:eastAsia="hr-HR"/>
        </w:rPr>
        <w:t xml:space="preserve">ozbiljnost </w:t>
      </w:r>
      <w:r w:rsidR="00D0103E" w:rsidRPr="00EC6390">
        <w:rPr>
          <w:rFonts w:ascii="Times New Roman" w:eastAsia="Times New Roman" w:hAnsi="Times New Roman" w:cs="Times New Roman"/>
          <w:sz w:val="24"/>
          <w:szCs w:val="24"/>
          <w:lang w:eastAsia="hr-HR"/>
        </w:rPr>
        <w:t>kršenj</w:t>
      </w:r>
      <w:r w:rsidRPr="00EC6390">
        <w:rPr>
          <w:rFonts w:ascii="Times New Roman" w:eastAsia="Times New Roman" w:hAnsi="Times New Roman" w:cs="Times New Roman"/>
          <w:sz w:val="24"/>
          <w:szCs w:val="24"/>
          <w:lang w:eastAsia="hr-HR"/>
        </w:rPr>
        <w:t>a</w:t>
      </w:r>
      <w:r w:rsidR="00D0103E" w:rsidRPr="00EC6390">
        <w:rPr>
          <w:rFonts w:ascii="Times New Roman" w:eastAsia="Times New Roman" w:hAnsi="Times New Roman" w:cs="Times New Roman"/>
          <w:sz w:val="24"/>
          <w:szCs w:val="24"/>
          <w:lang w:eastAsia="hr-HR"/>
        </w:rPr>
        <w:t xml:space="preserve"> propisa</w:t>
      </w:r>
      <w:r w:rsidR="004715BB" w:rsidRPr="00EC6390">
        <w:rPr>
          <w:rFonts w:ascii="Times New Roman" w:eastAsia="Times New Roman" w:hAnsi="Times New Roman" w:cs="Times New Roman"/>
          <w:sz w:val="24"/>
          <w:szCs w:val="24"/>
          <w:lang w:eastAsia="hr-HR"/>
        </w:rPr>
        <w:t xml:space="preserve"> </w:t>
      </w:r>
      <w:r w:rsidR="00C84013" w:rsidRPr="00EC6390">
        <w:rPr>
          <w:rFonts w:ascii="Times New Roman" w:eastAsia="Times New Roman" w:hAnsi="Times New Roman" w:cs="Times New Roman"/>
          <w:sz w:val="24"/>
          <w:szCs w:val="24"/>
          <w:lang w:eastAsia="hr-HR"/>
        </w:rPr>
        <w:t>u odnosu na stvarni i potencijalni financijski učinak na proračun iz kojeg se financira ugovor o dodjeli bespovratnih sredstava</w:t>
      </w:r>
    </w:p>
    <w:p w14:paraId="729F3290" w14:textId="77777777" w:rsidR="00EC6390" w:rsidRPr="00EC6390" w:rsidRDefault="00EC6390" w:rsidP="00EC6390">
      <w:pPr>
        <w:tabs>
          <w:tab w:val="left" w:pos="2302"/>
        </w:tabs>
        <w:suppressAutoHyphens/>
        <w:snapToGrid w:val="0"/>
        <w:spacing w:before="0" w:after="0"/>
        <w:ind w:left="567"/>
        <w:jc w:val="both"/>
        <w:rPr>
          <w:rFonts w:ascii="Times New Roman" w:eastAsia="Times New Roman" w:hAnsi="Times New Roman" w:cs="Times New Roman"/>
          <w:sz w:val="24"/>
          <w:szCs w:val="24"/>
          <w:lang w:eastAsia="hr-HR"/>
        </w:rPr>
      </w:pPr>
    </w:p>
    <w:p w14:paraId="597D33BD" w14:textId="77777777" w:rsidR="00D0103E" w:rsidRPr="00DC1AD5" w:rsidRDefault="00D0103E" w:rsidP="003C7235">
      <w:pPr>
        <w:numPr>
          <w:ilvl w:val="0"/>
          <w:numId w:val="4"/>
        </w:numPr>
        <w:spacing w:before="0" w:after="0"/>
        <w:ind w:left="567" w:hanging="357"/>
        <w:contextualSpacing/>
        <w:jc w:val="both"/>
        <w:rPr>
          <w:rFonts w:ascii="Times New Roman" w:eastAsia="Times New Roman" w:hAnsi="Times New Roman" w:cs="Times New Roman"/>
          <w:sz w:val="24"/>
          <w:szCs w:val="24"/>
          <w:lang w:eastAsia="hr-HR"/>
        </w:rPr>
      </w:pPr>
      <w:r w:rsidRPr="00DC1AD5">
        <w:rPr>
          <w:rFonts w:ascii="Times New Roman" w:eastAsia="Times New Roman" w:hAnsi="Times New Roman" w:cs="Times New Roman"/>
          <w:sz w:val="24"/>
          <w:szCs w:val="24"/>
          <w:lang w:eastAsia="hr-HR"/>
        </w:rPr>
        <w:t>financijske posljedice na proračun iz kojeg se financira ugovor o dodjeli bespovratnih sredstava</w:t>
      </w:r>
      <w:r w:rsidR="00192A1E" w:rsidRPr="00DC1AD5">
        <w:rPr>
          <w:rFonts w:ascii="Times New Roman" w:eastAsia="Times New Roman" w:hAnsi="Times New Roman" w:cs="Times New Roman"/>
          <w:sz w:val="24"/>
          <w:szCs w:val="24"/>
          <w:lang w:eastAsia="hr-HR"/>
        </w:rPr>
        <w:t>,</w:t>
      </w:r>
    </w:p>
    <w:p w14:paraId="3336CD93" w14:textId="77777777" w:rsidR="00D0103E" w:rsidRPr="00DC1AD5" w:rsidRDefault="00D0103E" w:rsidP="00D0103E">
      <w:pPr>
        <w:spacing w:before="0" w:after="0"/>
        <w:ind w:left="567"/>
        <w:contextualSpacing/>
        <w:jc w:val="both"/>
        <w:rPr>
          <w:rFonts w:ascii="Times New Roman" w:eastAsia="Times New Roman" w:hAnsi="Times New Roman" w:cs="Times New Roman"/>
          <w:sz w:val="24"/>
          <w:szCs w:val="24"/>
          <w:lang w:eastAsia="hr-HR"/>
        </w:rPr>
      </w:pPr>
    </w:p>
    <w:p w14:paraId="58795A2A" w14:textId="77777777" w:rsidR="00D0103E" w:rsidRPr="00DC1AD5" w:rsidRDefault="00D0103E" w:rsidP="003C7235">
      <w:pPr>
        <w:numPr>
          <w:ilvl w:val="0"/>
          <w:numId w:val="4"/>
        </w:numPr>
        <w:spacing w:before="0" w:after="0" w:line="480" w:lineRule="auto"/>
        <w:ind w:left="567" w:hanging="357"/>
        <w:contextualSpacing/>
        <w:jc w:val="both"/>
        <w:rPr>
          <w:rFonts w:ascii="Times New Roman" w:eastAsia="Times New Roman" w:hAnsi="Times New Roman" w:cs="Times New Roman"/>
          <w:sz w:val="24"/>
          <w:szCs w:val="24"/>
          <w:lang w:eastAsia="hr-HR"/>
        </w:rPr>
      </w:pPr>
      <w:r w:rsidRPr="00DC1AD5">
        <w:rPr>
          <w:rFonts w:ascii="Times New Roman" w:eastAsia="Times New Roman" w:hAnsi="Times New Roman" w:cs="Times New Roman"/>
          <w:sz w:val="24"/>
          <w:szCs w:val="24"/>
          <w:lang w:eastAsia="hr-HR"/>
        </w:rPr>
        <w:t>razina tržišnog natjecanja</w:t>
      </w:r>
      <w:r w:rsidR="00192A1E" w:rsidRPr="00DC1AD5">
        <w:rPr>
          <w:rFonts w:ascii="Times New Roman" w:eastAsia="Times New Roman" w:hAnsi="Times New Roman" w:cs="Times New Roman"/>
          <w:sz w:val="24"/>
          <w:szCs w:val="24"/>
          <w:lang w:eastAsia="hr-HR"/>
        </w:rPr>
        <w:t>,</w:t>
      </w:r>
    </w:p>
    <w:p w14:paraId="4284EE53" w14:textId="7DF1AC2C" w:rsidR="00D0103E" w:rsidRDefault="00D0103E" w:rsidP="003C7235">
      <w:pPr>
        <w:numPr>
          <w:ilvl w:val="0"/>
          <w:numId w:val="4"/>
        </w:numPr>
        <w:spacing w:before="0" w:after="0" w:line="480" w:lineRule="auto"/>
        <w:ind w:left="567" w:hanging="357"/>
        <w:contextualSpacing/>
        <w:jc w:val="both"/>
        <w:rPr>
          <w:rFonts w:ascii="Times New Roman" w:eastAsia="Times New Roman" w:hAnsi="Times New Roman" w:cs="Times New Roman"/>
          <w:sz w:val="24"/>
          <w:szCs w:val="24"/>
          <w:lang w:eastAsia="hr-HR"/>
        </w:rPr>
      </w:pPr>
      <w:r w:rsidRPr="00DC1AD5">
        <w:rPr>
          <w:rFonts w:ascii="Times New Roman" w:eastAsia="Times New Roman" w:hAnsi="Times New Roman" w:cs="Times New Roman"/>
          <w:sz w:val="24"/>
          <w:szCs w:val="24"/>
          <w:lang w:eastAsia="hr-HR"/>
        </w:rPr>
        <w:t>odvraćajući učinak na potencijalne ponuditelje u postupcima</w:t>
      </w:r>
      <w:r w:rsidR="008905B5" w:rsidRPr="00DC1AD5">
        <w:rPr>
          <w:rFonts w:ascii="Times New Roman" w:eastAsia="Times New Roman" w:hAnsi="Times New Roman" w:cs="Times New Roman"/>
          <w:sz w:val="24"/>
          <w:szCs w:val="24"/>
          <w:lang w:eastAsia="hr-HR"/>
        </w:rPr>
        <w:t xml:space="preserve"> (javnih)</w:t>
      </w:r>
      <w:r w:rsidRPr="00DC1AD5">
        <w:rPr>
          <w:rFonts w:ascii="Times New Roman" w:eastAsia="Times New Roman" w:hAnsi="Times New Roman" w:cs="Times New Roman"/>
          <w:sz w:val="24"/>
          <w:szCs w:val="24"/>
          <w:lang w:eastAsia="hr-HR"/>
        </w:rPr>
        <w:t xml:space="preserve"> nabav</w:t>
      </w:r>
      <w:r w:rsidR="009D7284" w:rsidRPr="00DC1AD5">
        <w:rPr>
          <w:rFonts w:ascii="Times New Roman" w:eastAsia="Times New Roman" w:hAnsi="Times New Roman" w:cs="Times New Roman"/>
          <w:sz w:val="24"/>
          <w:szCs w:val="24"/>
          <w:lang w:eastAsia="hr-HR"/>
        </w:rPr>
        <w:t>a</w:t>
      </w:r>
      <w:r w:rsidR="00192A1E" w:rsidRPr="00DC1AD5">
        <w:rPr>
          <w:rFonts w:ascii="Times New Roman" w:eastAsia="Times New Roman" w:hAnsi="Times New Roman" w:cs="Times New Roman"/>
          <w:sz w:val="24"/>
          <w:szCs w:val="24"/>
          <w:lang w:eastAsia="hr-HR"/>
        </w:rPr>
        <w:t>,</w:t>
      </w:r>
    </w:p>
    <w:p w14:paraId="00D0B339" w14:textId="1CE2C102" w:rsidR="006E46C6" w:rsidRDefault="006E46C6" w:rsidP="0012418A">
      <w:pPr>
        <w:numPr>
          <w:ilvl w:val="0"/>
          <w:numId w:val="4"/>
        </w:numPr>
        <w:spacing w:before="0" w:after="0"/>
        <w:contextualSpacing/>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značaj </w:t>
      </w:r>
      <w:r w:rsidRPr="006E46C6">
        <w:rPr>
          <w:rFonts w:ascii="Times New Roman" w:eastAsia="Times New Roman" w:hAnsi="Times New Roman" w:cs="Times New Roman"/>
          <w:sz w:val="24"/>
          <w:szCs w:val="24"/>
          <w:lang w:eastAsia="hr-HR"/>
        </w:rPr>
        <w:t xml:space="preserve">nepravilnošću zahvaćenog dijela ugovora o (javnoj) nabavi u odnosu na </w:t>
      </w:r>
      <w:r>
        <w:rPr>
          <w:rFonts w:ascii="Times New Roman" w:eastAsia="Times New Roman" w:hAnsi="Times New Roman" w:cs="Times New Roman"/>
          <w:sz w:val="24"/>
          <w:szCs w:val="24"/>
          <w:lang w:eastAsia="hr-HR"/>
        </w:rPr>
        <w:t xml:space="preserve">prirodu ugovora </w:t>
      </w:r>
    </w:p>
    <w:p w14:paraId="3B670919" w14:textId="28F502A1" w:rsidR="006E46C6" w:rsidRDefault="006E46C6" w:rsidP="0012418A">
      <w:pPr>
        <w:numPr>
          <w:ilvl w:val="0"/>
          <w:numId w:val="4"/>
        </w:numPr>
        <w:spacing w:before="0" w:after="0"/>
        <w:contextualSpacing/>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udio nepravilnošću zahvaćenog dijela ugovora o (javnoj) nabavi u odnosu na ukupnu vrijednost istog,</w:t>
      </w:r>
    </w:p>
    <w:p w14:paraId="5A72AE42" w14:textId="77777777" w:rsidR="006E46C6" w:rsidRPr="00DC1AD5" w:rsidRDefault="006E46C6" w:rsidP="0012418A">
      <w:pPr>
        <w:spacing w:before="0" w:after="0"/>
        <w:ind w:left="785"/>
        <w:contextualSpacing/>
        <w:jc w:val="both"/>
        <w:rPr>
          <w:rFonts w:ascii="Times New Roman" w:eastAsia="Times New Roman" w:hAnsi="Times New Roman" w:cs="Times New Roman"/>
          <w:sz w:val="24"/>
          <w:szCs w:val="24"/>
          <w:lang w:eastAsia="hr-HR"/>
        </w:rPr>
      </w:pPr>
    </w:p>
    <w:p w14:paraId="00B7C3AB" w14:textId="144309A6" w:rsidR="00D0103E" w:rsidRPr="00DC1AD5" w:rsidRDefault="00D0103E" w:rsidP="003C7235">
      <w:pPr>
        <w:numPr>
          <w:ilvl w:val="0"/>
          <w:numId w:val="4"/>
        </w:numPr>
        <w:tabs>
          <w:tab w:val="left" w:pos="2302"/>
        </w:tabs>
        <w:suppressAutoHyphens/>
        <w:snapToGrid w:val="0"/>
        <w:spacing w:before="0" w:after="0"/>
        <w:ind w:left="567"/>
        <w:jc w:val="both"/>
        <w:rPr>
          <w:rFonts w:ascii="Times New Roman" w:eastAsia="Times New Roman" w:hAnsi="Times New Roman" w:cs="Times New Roman"/>
          <w:sz w:val="24"/>
          <w:szCs w:val="24"/>
          <w:lang w:eastAsia="hr-HR"/>
        </w:rPr>
      </w:pPr>
      <w:r w:rsidRPr="00DC1AD5">
        <w:rPr>
          <w:rFonts w:ascii="Times New Roman" w:eastAsia="Times New Roman" w:hAnsi="Times New Roman" w:cs="Times New Roman"/>
          <w:sz w:val="24"/>
          <w:szCs w:val="24"/>
          <w:lang w:eastAsia="hr-HR"/>
        </w:rPr>
        <w:t xml:space="preserve">je li posljedica utvrđene nepravilnosti u postupcima </w:t>
      </w:r>
      <w:r w:rsidR="008905B5" w:rsidRPr="00DC1AD5">
        <w:rPr>
          <w:rFonts w:ascii="Times New Roman" w:eastAsia="Times New Roman" w:hAnsi="Times New Roman" w:cs="Times New Roman"/>
          <w:sz w:val="24"/>
          <w:szCs w:val="24"/>
          <w:lang w:eastAsia="hr-HR"/>
        </w:rPr>
        <w:t xml:space="preserve">(javne) </w:t>
      </w:r>
      <w:r w:rsidRPr="00DC1AD5">
        <w:rPr>
          <w:rFonts w:ascii="Times New Roman" w:eastAsia="Times New Roman" w:hAnsi="Times New Roman" w:cs="Times New Roman"/>
          <w:sz w:val="24"/>
          <w:szCs w:val="24"/>
          <w:lang w:eastAsia="hr-HR"/>
        </w:rPr>
        <w:t xml:space="preserve">nabave sklapanje pravnog posla s ponuditeljem, s kojim pravni posao </w:t>
      </w:r>
      <w:r w:rsidR="009D7284" w:rsidRPr="00DC1AD5">
        <w:rPr>
          <w:rFonts w:ascii="Times New Roman" w:eastAsia="Times New Roman" w:hAnsi="Times New Roman" w:cs="Times New Roman"/>
          <w:sz w:val="24"/>
          <w:szCs w:val="24"/>
          <w:lang w:eastAsia="hr-HR"/>
        </w:rPr>
        <w:t xml:space="preserve">inače </w:t>
      </w:r>
      <w:r w:rsidRPr="00DC1AD5">
        <w:rPr>
          <w:rFonts w:ascii="Times New Roman" w:eastAsia="Times New Roman" w:hAnsi="Times New Roman" w:cs="Times New Roman"/>
          <w:sz w:val="24"/>
          <w:szCs w:val="24"/>
          <w:lang w:eastAsia="hr-HR"/>
        </w:rPr>
        <w:t>ne bi bio sklopljen,</w:t>
      </w:r>
    </w:p>
    <w:p w14:paraId="24DA1E9C" w14:textId="77777777" w:rsidR="00D0103E" w:rsidRPr="00DC1AD5" w:rsidRDefault="00D0103E" w:rsidP="00D0103E">
      <w:pPr>
        <w:tabs>
          <w:tab w:val="left" w:pos="2302"/>
        </w:tabs>
        <w:suppressAutoHyphens/>
        <w:snapToGrid w:val="0"/>
        <w:spacing w:before="0" w:after="0"/>
        <w:ind w:left="567"/>
        <w:jc w:val="both"/>
        <w:rPr>
          <w:rFonts w:ascii="Times New Roman" w:eastAsia="Times New Roman" w:hAnsi="Times New Roman" w:cs="Times New Roman"/>
          <w:sz w:val="24"/>
          <w:szCs w:val="24"/>
          <w:lang w:eastAsia="hr-HR"/>
        </w:rPr>
      </w:pPr>
    </w:p>
    <w:p w14:paraId="5ED515F2" w14:textId="77777777" w:rsidR="00D0103E" w:rsidRPr="00DC1AD5" w:rsidRDefault="00D0103E" w:rsidP="003C7235">
      <w:pPr>
        <w:numPr>
          <w:ilvl w:val="0"/>
          <w:numId w:val="4"/>
        </w:numPr>
        <w:tabs>
          <w:tab w:val="left" w:pos="2302"/>
        </w:tabs>
        <w:suppressAutoHyphens/>
        <w:snapToGrid w:val="0"/>
        <w:spacing w:before="0" w:after="0"/>
        <w:ind w:left="567"/>
        <w:jc w:val="both"/>
        <w:rPr>
          <w:rFonts w:ascii="Times New Roman" w:eastAsia="Times New Roman" w:hAnsi="Times New Roman" w:cs="Times New Roman"/>
          <w:sz w:val="24"/>
          <w:szCs w:val="24"/>
          <w:lang w:eastAsia="hr-HR"/>
        </w:rPr>
      </w:pPr>
      <w:r w:rsidRPr="00DC1AD5">
        <w:rPr>
          <w:rFonts w:ascii="Times New Roman" w:eastAsia="Times New Roman" w:hAnsi="Times New Roman" w:cs="Times New Roman"/>
          <w:sz w:val="24"/>
          <w:szCs w:val="24"/>
          <w:lang w:eastAsia="hr-HR"/>
        </w:rPr>
        <w:t xml:space="preserve">posljedice nepravilnosti tj. činjenica bi li ishod </w:t>
      </w:r>
      <w:r w:rsidR="002E57EC" w:rsidRPr="00DC1AD5">
        <w:rPr>
          <w:rFonts w:ascii="Times New Roman" w:eastAsia="Times New Roman" w:hAnsi="Times New Roman" w:cs="Times New Roman"/>
          <w:sz w:val="24"/>
          <w:szCs w:val="24"/>
          <w:lang w:eastAsia="hr-HR"/>
        </w:rPr>
        <w:t>projekta</w:t>
      </w:r>
      <w:r w:rsidRPr="00DC1AD5">
        <w:rPr>
          <w:rFonts w:ascii="Times New Roman" w:eastAsia="Times New Roman" w:hAnsi="Times New Roman" w:cs="Times New Roman"/>
          <w:sz w:val="24"/>
          <w:szCs w:val="24"/>
          <w:lang w:eastAsia="hr-HR"/>
        </w:rPr>
        <w:t xml:space="preserve"> bio isti da nepravilnosti nije bilo</w:t>
      </w:r>
      <w:r w:rsidR="00192A1E" w:rsidRPr="00DC1AD5">
        <w:rPr>
          <w:rFonts w:ascii="Times New Roman" w:eastAsia="Times New Roman" w:hAnsi="Times New Roman" w:cs="Times New Roman"/>
          <w:sz w:val="24"/>
          <w:szCs w:val="24"/>
          <w:lang w:eastAsia="hr-HR"/>
        </w:rPr>
        <w:t>,</w:t>
      </w:r>
    </w:p>
    <w:p w14:paraId="6FE7F7B8" w14:textId="77777777" w:rsidR="00D0103E" w:rsidRPr="00DC1AD5" w:rsidRDefault="00D0103E" w:rsidP="00CA7296">
      <w:pPr>
        <w:tabs>
          <w:tab w:val="left" w:pos="2302"/>
        </w:tabs>
        <w:suppressAutoHyphens/>
        <w:snapToGrid w:val="0"/>
        <w:spacing w:before="0" w:after="0"/>
        <w:jc w:val="both"/>
        <w:rPr>
          <w:rFonts w:ascii="Times New Roman" w:eastAsia="Times New Roman" w:hAnsi="Times New Roman" w:cs="Times New Roman"/>
          <w:sz w:val="24"/>
          <w:szCs w:val="24"/>
          <w:lang w:eastAsia="hr-HR"/>
        </w:rPr>
      </w:pPr>
    </w:p>
    <w:p w14:paraId="31173BB1" w14:textId="77777777" w:rsidR="00D0103E" w:rsidRPr="00DC1AD5" w:rsidRDefault="00D0103E" w:rsidP="003C7235">
      <w:pPr>
        <w:numPr>
          <w:ilvl w:val="0"/>
          <w:numId w:val="4"/>
        </w:numPr>
        <w:spacing w:before="0" w:after="0"/>
        <w:ind w:left="567" w:hanging="357"/>
        <w:contextualSpacing/>
        <w:jc w:val="both"/>
        <w:rPr>
          <w:rFonts w:ascii="Times New Roman" w:eastAsia="Times New Roman" w:hAnsi="Times New Roman" w:cs="Times New Roman"/>
          <w:sz w:val="24"/>
          <w:szCs w:val="24"/>
          <w:lang w:eastAsia="hr-HR"/>
        </w:rPr>
      </w:pPr>
      <w:r w:rsidRPr="00DC1AD5">
        <w:rPr>
          <w:rFonts w:ascii="Times New Roman" w:eastAsia="Times New Roman" w:hAnsi="Times New Roman" w:cs="Times New Roman"/>
          <w:sz w:val="24"/>
          <w:szCs w:val="24"/>
          <w:lang w:eastAsia="hr-HR"/>
        </w:rPr>
        <w:t>ostale okolnosti konkretnog slučaja, od utjecaja na cjelokupni postupak dodjele bespovratnih sredstava i postupak izvršavanja ugovornih obveza, koje nadležno utvrđuje i obrazlaže.</w:t>
      </w:r>
    </w:p>
    <w:p w14:paraId="6359B3DD" w14:textId="77777777" w:rsidR="00D0103E" w:rsidRPr="00DC1AD5" w:rsidRDefault="00D0103E" w:rsidP="00D0103E">
      <w:pPr>
        <w:spacing w:before="0" w:after="0"/>
        <w:contextualSpacing/>
        <w:jc w:val="both"/>
        <w:rPr>
          <w:rFonts w:ascii="Times New Roman" w:eastAsia="Times New Roman" w:hAnsi="Times New Roman" w:cs="Times New Roman"/>
          <w:sz w:val="24"/>
          <w:szCs w:val="24"/>
          <w:lang w:eastAsia="hr-HR"/>
        </w:rPr>
      </w:pPr>
    </w:p>
    <w:p w14:paraId="4B041ACF" w14:textId="7D4FC6B2" w:rsidR="00BE1A87" w:rsidRPr="00DC1AD5" w:rsidRDefault="00D83842" w:rsidP="00D0103E">
      <w:pPr>
        <w:spacing w:before="0" w:after="0"/>
        <w:contextualSpacing/>
        <w:jc w:val="both"/>
        <w:rPr>
          <w:rFonts w:ascii="Times New Roman" w:eastAsia="Times New Roman" w:hAnsi="Times New Roman" w:cs="Times New Roman"/>
          <w:sz w:val="24"/>
          <w:szCs w:val="24"/>
          <w:lang w:eastAsia="hr-HR"/>
        </w:rPr>
      </w:pPr>
      <w:r w:rsidRPr="00DC1AD5">
        <w:rPr>
          <w:rFonts w:ascii="Times New Roman" w:eastAsia="Times New Roman" w:hAnsi="Times New Roman" w:cs="Times New Roman"/>
          <w:sz w:val="24"/>
          <w:szCs w:val="24"/>
          <w:lang w:eastAsia="hr-HR"/>
        </w:rPr>
        <w:t>(</w:t>
      </w:r>
      <w:r w:rsidR="00B20D58" w:rsidRPr="00DC1AD5">
        <w:rPr>
          <w:rFonts w:ascii="Times New Roman" w:eastAsia="Times New Roman" w:hAnsi="Times New Roman" w:cs="Times New Roman"/>
          <w:sz w:val="24"/>
          <w:szCs w:val="24"/>
          <w:lang w:eastAsia="hr-HR"/>
        </w:rPr>
        <w:t>9</w:t>
      </w:r>
      <w:r w:rsidR="00D0103E" w:rsidRPr="00DC1AD5">
        <w:rPr>
          <w:rFonts w:ascii="Times New Roman" w:eastAsia="Times New Roman" w:hAnsi="Times New Roman" w:cs="Times New Roman"/>
          <w:sz w:val="24"/>
          <w:szCs w:val="24"/>
          <w:lang w:eastAsia="hr-HR"/>
        </w:rPr>
        <w:t xml:space="preserve">) </w:t>
      </w:r>
      <w:r w:rsidR="009D3532" w:rsidRPr="009D3532">
        <w:rPr>
          <w:rFonts w:ascii="Times New Roman" w:eastAsia="Times New Roman" w:hAnsi="Times New Roman" w:cs="Times New Roman"/>
          <w:sz w:val="24"/>
          <w:szCs w:val="24"/>
          <w:lang w:eastAsia="hr-HR"/>
        </w:rPr>
        <w:t>Kao osnovica za izračun uzima se iznos troška predviđenog ugovorom o dodjeli bespovratnih sredstava, vezano uz radnju ili propust u odnosu na koju je nepravilnost utvrđena. Ako se nepravilnost odnosi na provedeni postupak (javne) nabave, iznos/stopa financijske korekcije izračunava se s obzirom na ugovoreni iznos (javne) nabave.</w:t>
      </w:r>
      <w:r w:rsidR="00F3513C">
        <w:rPr>
          <w:rFonts w:ascii="Times New Roman" w:eastAsia="Times New Roman" w:hAnsi="Times New Roman" w:cs="Times New Roman"/>
          <w:sz w:val="24"/>
          <w:szCs w:val="24"/>
          <w:lang w:eastAsia="hr-HR"/>
        </w:rPr>
        <w:t xml:space="preserve"> Radi se o </w:t>
      </w:r>
      <w:r w:rsidR="00BE1A87" w:rsidRPr="00BE1A87">
        <w:rPr>
          <w:rFonts w:ascii="Times New Roman" w:eastAsia="Times New Roman" w:hAnsi="Times New Roman" w:cs="Times New Roman"/>
          <w:sz w:val="24"/>
          <w:szCs w:val="24"/>
          <w:lang w:eastAsia="hr-HR"/>
        </w:rPr>
        <w:t>iznos</w:t>
      </w:r>
      <w:r w:rsidR="00F3513C">
        <w:rPr>
          <w:rFonts w:ascii="Times New Roman" w:eastAsia="Times New Roman" w:hAnsi="Times New Roman" w:cs="Times New Roman"/>
          <w:sz w:val="24"/>
          <w:szCs w:val="24"/>
          <w:lang w:eastAsia="hr-HR"/>
        </w:rPr>
        <w:t>u</w:t>
      </w:r>
      <w:r w:rsidR="00BE1A87" w:rsidRPr="00BE1A87">
        <w:rPr>
          <w:rFonts w:ascii="Times New Roman" w:eastAsia="Times New Roman" w:hAnsi="Times New Roman" w:cs="Times New Roman"/>
          <w:sz w:val="24"/>
          <w:szCs w:val="24"/>
          <w:lang w:eastAsia="hr-HR"/>
        </w:rPr>
        <w:t xml:space="preserve"> prihvatljivih troškova projekta/ugovora o nabavi/dijela ugovora o nabavi (ovisno što je primjenjivo), a koji se prijavljuju Komisiji.</w:t>
      </w:r>
    </w:p>
    <w:p w14:paraId="190333F1" w14:textId="77777777" w:rsidR="00D0103E" w:rsidRPr="00DC1AD5" w:rsidRDefault="00D0103E" w:rsidP="00D0103E">
      <w:pPr>
        <w:spacing w:before="0" w:after="0"/>
        <w:contextualSpacing/>
        <w:jc w:val="both"/>
        <w:rPr>
          <w:rFonts w:ascii="Times New Roman" w:eastAsia="Times New Roman" w:hAnsi="Times New Roman" w:cs="Times New Roman"/>
          <w:sz w:val="24"/>
          <w:szCs w:val="24"/>
          <w:lang w:eastAsia="hr-HR"/>
        </w:rPr>
      </w:pPr>
    </w:p>
    <w:p w14:paraId="631BD857" w14:textId="5529B7F4" w:rsidR="003723BE" w:rsidRDefault="003723BE" w:rsidP="0097136A">
      <w:pPr>
        <w:spacing w:before="0" w:after="0"/>
        <w:contextualSpacing/>
        <w:jc w:val="both"/>
        <w:rPr>
          <w:rFonts w:ascii="Times New Roman" w:eastAsia="Times New Roman" w:hAnsi="Times New Roman" w:cs="Times New Roman"/>
          <w:sz w:val="24"/>
          <w:szCs w:val="24"/>
          <w:lang w:eastAsia="hr-HR"/>
        </w:rPr>
      </w:pPr>
    </w:p>
    <w:p w14:paraId="48CBACC6" w14:textId="77777777" w:rsidR="00D0103E" w:rsidRPr="00DC1AD5" w:rsidRDefault="00D0103E" w:rsidP="0097136A">
      <w:pPr>
        <w:spacing w:before="0" w:after="0"/>
        <w:ind w:left="2124" w:firstLine="708"/>
        <w:contextualSpacing/>
        <w:jc w:val="both"/>
        <w:rPr>
          <w:rFonts w:ascii="Times New Roman" w:eastAsia="Times New Roman" w:hAnsi="Times New Roman" w:cs="Times New Roman"/>
          <w:b/>
          <w:i/>
          <w:sz w:val="24"/>
          <w:szCs w:val="24"/>
          <w:lang w:eastAsia="hr-HR"/>
        </w:rPr>
      </w:pPr>
    </w:p>
    <w:p w14:paraId="48B00763" w14:textId="77777777" w:rsidR="00D0103E" w:rsidRPr="00DC1AD5" w:rsidRDefault="00D0103E" w:rsidP="0097136A">
      <w:pPr>
        <w:spacing w:before="0" w:after="0"/>
        <w:ind w:left="2124" w:firstLine="708"/>
        <w:contextualSpacing/>
        <w:jc w:val="both"/>
        <w:rPr>
          <w:rFonts w:ascii="Times New Roman" w:eastAsia="Times New Roman" w:hAnsi="Times New Roman" w:cs="Times New Roman"/>
          <w:b/>
          <w:i/>
          <w:sz w:val="24"/>
          <w:szCs w:val="24"/>
          <w:lang w:eastAsia="hr-HR"/>
        </w:rPr>
      </w:pPr>
      <w:r w:rsidRPr="00DC1AD5">
        <w:rPr>
          <w:rFonts w:ascii="Times New Roman" w:eastAsia="Times New Roman" w:hAnsi="Times New Roman" w:cs="Times New Roman"/>
          <w:b/>
          <w:i/>
          <w:sz w:val="24"/>
          <w:szCs w:val="24"/>
          <w:lang w:eastAsia="hr-HR"/>
        </w:rPr>
        <w:t xml:space="preserve">  Privremena mjera obustave isplate </w:t>
      </w:r>
    </w:p>
    <w:p w14:paraId="24184A8A" w14:textId="77777777" w:rsidR="00D0103E" w:rsidRPr="00DC1AD5" w:rsidRDefault="00D0103E" w:rsidP="0097136A">
      <w:pPr>
        <w:spacing w:before="0" w:after="0"/>
        <w:contextualSpacing/>
        <w:jc w:val="both"/>
        <w:rPr>
          <w:rFonts w:ascii="Times New Roman" w:eastAsia="Times New Roman" w:hAnsi="Times New Roman" w:cs="Times New Roman"/>
          <w:sz w:val="24"/>
          <w:szCs w:val="24"/>
          <w:lang w:eastAsia="hr-HR"/>
        </w:rPr>
      </w:pPr>
    </w:p>
    <w:p w14:paraId="52F06759" w14:textId="77777777" w:rsidR="00D0103E" w:rsidRPr="00DC1AD5" w:rsidRDefault="00D0103E" w:rsidP="0097136A">
      <w:pPr>
        <w:spacing w:before="0" w:after="0"/>
        <w:ind w:left="4248"/>
        <w:contextualSpacing/>
        <w:jc w:val="both"/>
        <w:rPr>
          <w:rFonts w:ascii="Times New Roman" w:eastAsia="Times New Roman" w:hAnsi="Times New Roman" w:cs="Times New Roman"/>
          <w:sz w:val="24"/>
          <w:szCs w:val="24"/>
          <w:lang w:eastAsia="hr-HR"/>
        </w:rPr>
      </w:pPr>
      <w:r w:rsidRPr="00DC1AD5">
        <w:rPr>
          <w:rFonts w:ascii="Times New Roman" w:eastAsia="Times New Roman" w:hAnsi="Times New Roman" w:cs="Times New Roman"/>
          <w:sz w:val="24"/>
          <w:szCs w:val="24"/>
          <w:lang w:eastAsia="hr-HR"/>
        </w:rPr>
        <w:t>Članak 8.</w:t>
      </w:r>
    </w:p>
    <w:p w14:paraId="6BB9ABA7" w14:textId="77777777" w:rsidR="00D0103E" w:rsidRPr="00DC1AD5" w:rsidRDefault="00D0103E" w:rsidP="0097136A">
      <w:pPr>
        <w:spacing w:before="0" w:after="0"/>
        <w:contextualSpacing/>
        <w:jc w:val="both"/>
        <w:rPr>
          <w:rFonts w:ascii="Times New Roman" w:eastAsia="Times New Roman" w:hAnsi="Times New Roman" w:cs="Times New Roman"/>
          <w:sz w:val="24"/>
          <w:szCs w:val="24"/>
          <w:lang w:eastAsia="hr-HR"/>
        </w:rPr>
      </w:pPr>
    </w:p>
    <w:p w14:paraId="4CFB1C34" w14:textId="77777777" w:rsidR="00D0103E" w:rsidRPr="00DC1AD5" w:rsidRDefault="00D0103E" w:rsidP="0097136A">
      <w:pPr>
        <w:spacing w:before="0" w:after="0"/>
        <w:contextualSpacing/>
        <w:jc w:val="both"/>
        <w:rPr>
          <w:rFonts w:ascii="Times New Roman" w:eastAsia="Times New Roman" w:hAnsi="Times New Roman" w:cs="Times New Roman"/>
          <w:sz w:val="24"/>
          <w:szCs w:val="24"/>
          <w:lang w:eastAsia="hr-HR"/>
        </w:rPr>
      </w:pPr>
      <w:r w:rsidRPr="00DC1AD5">
        <w:rPr>
          <w:rFonts w:ascii="Times New Roman" w:eastAsia="Times New Roman" w:hAnsi="Times New Roman" w:cs="Times New Roman"/>
          <w:sz w:val="24"/>
          <w:szCs w:val="24"/>
          <w:lang w:eastAsia="hr-HR"/>
        </w:rPr>
        <w:t xml:space="preserve">(1) Kada odredi financijsku </w:t>
      </w:r>
      <w:r w:rsidR="009B24C0" w:rsidRPr="00DC1AD5">
        <w:rPr>
          <w:rFonts w:ascii="Times New Roman" w:eastAsia="Times New Roman" w:hAnsi="Times New Roman" w:cs="Times New Roman"/>
          <w:sz w:val="24"/>
          <w:szCs w:val="24"/>
          <w:lang w:eastAsia="hr-HR"/>
        </w:rPr>
        <w:t>korekciju</w:t>
      </w:r>
      <w:r w:rsidRPr="00DC1AD5">
        <w:rPr>
          <w:rFonts w:ascii="Times New Roman" w:eastAsia="Times New Roman" w:hAnsi="Times New Roman" w:cs="Times New Roman"/>
          <w:sz w:val="24"/>
          <w:szCs w:val="24"/>
          <w:lang w:eastAsia="hr-HR"/>
        </w:rPr>
        <w:t>, uz određivanje metode uplate, može</w:t>
      </w:r>
      <w:r w:rsidR="00921AA8" w:rsidRPr="00DC1AD5">
        <w:rPr>
          <w:rFonts w:ascii="Times New Roman" w:eastAsia="Times New Roman" w:hAnsi="Times New Roman" w:cs="Times New Roman"/>
          <w:sz w:val="24"/>
          <w:szCs w:val="24"/>
          <w:lang w:eastAsia="hr-HR"/>
        </w:rPr>
        <w:t xml:space="preserve"> se</w:t>
      </w:r>
      <w:r w:rsidRPr="00DC1AD5">
        <w:rPr>
          <w:rFonts w:ascii="Times New Roman" w:eastAsia="Times New Roman" w:hAnsi="Times New Roman" w:cs="Times New Roman"/>
          <w:sz w:val="24"/>
          <w:szCs w:val="24"/>
          <w:lang w:eastAsia="hr-HR"/>
        </w:rPr>
        <w:t xml:space="preserve"> primijeniti privremenu mjeru obustave isplate daljnjih sredstava korisniku, do podmirenja iznosa. </w:t>
      </w:r>
    </w:p>
    <w:p w14:paraId="5875DE84" w14:textId="77777777" w:rsidR="00D0103E" w:rsidRPr="00DC1AD5" w:rsidRDefault="00D0103E" w:rsidP="0097136A">
      <w:pPr>
        <w:spacing w:before="0" w:after="0"/>
        <w:contextualSpacing/>
        <w:jc w:val="both"/>
        <w:rPr>
          <w:rFonts w:ascii="Times New Roman" w:eastAsia="Times New Roman" w:hAnsi="Times New Roman" w:cs="Times New Roman"/>
          <w:sz w:val="24"/>
          <w:szCs w:val="24"/>
          <w:lang w:eastAsia="hr-HR"/>
        </w:rPr>
      </w:pPr>
    </w:p>
    <w:p w14:paraId="3CE64FCF" w14:textId="77777777" w:rsidR="00116131" w:rsidRPr="00DC1AD5" w:rsidRDefault="00116131" w:rsidP="0097136A">
      <w:pPr>
        <w:spacing w:before="0" w:after="0"/>
        <w:contextualSpacing/>
        <w:jc w:val="both"/>
        <w:rPr>
          <w:rFonts w:ascii="Times New Roman" w:eastAsia="Times New Roman" w:hAnsi="Times New Roman" w:cs="Times New Roman"/>
          <w:sz w:val="24"/>
          <w:szCs w:val="24"/>
          <w:lang w:eastAsia="hr-HR"/>
        </w:rPr>
      </w:pPr>
      <w:r w:rsidRPr="00DC1AD5">
        <w:rPr>
          <w:rFonts w:ascii="Times New Roman" w:eastAsia="Times New Roman" w:hAnsi="Times New Roman" w:cs="Times New Roman"/>
          <w:sz w:val="24"/>
          <w:szCs w:val="24"/>
          <w:lang w:eastAsia="hr-HR"/>
        </w:rPr>
        <w:t xml:space="preserve">(2) Nadležno tijelo može odrediti privremenu mjeru obustave daljnjih isplata korisniku u slučaju utvrđene nepravilnosti, ako postoje dokazi na temelju kojih daljnja plaćanja u okviru projekta ne bi bila opravdana i razumna u kontekstu obveze zaštite nacionalnih financijskih interesa i financijskih interesa Europske unije, a kada se radi o nepravilnosti uz sumnju na prijevaru bez obzira na to što još nije donesena odluka o pokretanju istrage u kaznenom predmetu na temelju odredaba Zakona o kaznenom postupku (ZKP) ili, u slučaju u kojem </w:t>
      </w:r>
      <w:r w:rsidRPr="00DC1AD5">
        <w:rPr>
          <w:rFonts w:ascii="Times New Roman" w:eastAsia="Times New Roman" w:hAnsi="Times New Roman" w:cs="Times New Roman"/>
          <w:sz w:val="24"/>
          <w:szCs w:val="24"/>
          <w:lang w:eastAsia="hr-HR"/>
        </w:rPr>
        <w:lastRenderedPageBreak/>
        <w:t>sukladno ZKP-u nije propisana obveza provođenja istrage, drugom radnjom nadležnog tijela kojom se započinje kazneni progon, odnosno u trenutku pravomoćnosti rješenja o provođenju istrage, potvrđivanjem optužnice ako istraga nije provedena, određivanjem rasprave na temelju privatne tužbe te donošenjem presude o izdavanju kaznenog naloga.</w:t>
      </w:r>
    </w:p>
    <w:p w14:paraId="6A909A94" w14:textId="77777777" w:rsidR="00116131" w:rsidRPr="00DC1AD5" w:rsidRDefault="00116131" w:rsidP="00116131">
      <w:pPr>
        <w:spacing w:before="0" w:after="0"/>
        <w:contextualSpacing/>
        <w:jc w:val="both"/>
        <w:rPr>
          <w:rFonts w:ascii="Times New Roman" w:eastAsia="Times New Roman" w:hAnsi="Times New Roman" w:cs="Times New Roman"/>
          <w:sz w:val="24"/>
          <w:szCs w:val="24"/>
          <w:lang w:eastAsia="hr-HR"/>
        </w:rPr>
      </w:pPr>
    </w:p>
    <w:p w14:paraId="48870C90" w14:textId="77777777" w:rsidR="00116131" w:rsidRPr="00DC1AD5" w:rsidRDefault="00116131" w:rsidP="00116131">
      <w:pPr>
        <w:spacing w:before="0" w:after="0"/>
        <w:contextualSpacing/>
        <w:jc w:val="both"/>
        <w:rPr>
          <w:rFonts w:ascii="Times New Roman" w:eastAsia="Times New Roman" w:hAnsi="Times New Roman" w:cs="Times New Roman"/>
          <w:sz w:val="24"/>
          <w:szCs w:val="24"/>
          <w:lang w:eastAsia="hr-HR"/>
        </w:rPr>
      </w:pPr>
      <w:r w:rsidRPr="00DC1AD5">
        <w:rPr>
          <w:rFonts w:ascii="Times New Roman" w:eastAsia="Times New Roman" w:hAnsi="Times New Roman" w:cs="Times New Roman"/>
          <w:sz w:val="24"/>
          <w:szCs w:val="24"/>
          <w:lang w:eastAsia="hr-HR"/>
        </w:rPr>
        <w:t xml:space="preserve">(3) Privremena mjera traje do pravomoćnog okončanja </w:t>
      </w:r>
      <w:r w:rsidR="00CB6149" w:rsidRPr="00DC1AD5">
        <w:rPr>
          <w:rFonts w:ascii="Times New Roman" w:eastAsia="Times New Roman" w:hAnsi="Times New Roman" w:cs="Times New Roman"/>
          <w:sz w:val="24"/>
          <w:szCs w:val="24"/>
          <w:lang w:eastAsia="hr-HR"/>
        </w:rPr>
        <w:t xml:space="preserve">prekršajnog/kaznenog postupka </w:t>
      </w:r>
      <w:r w:rsidRPr="00DC1AD5">
        <w:rPr>
          <w:rFonts w:ascii="Times New Roman" w:eastAsia="Times New Roman" w:hAnsi="Times New Roman" w:cs="Times New Roman"/>
          <w:sz w:val="24"/>
          <w:szCs w:val="24"/>
          <w:lang w:eastAsia="hr-HR"/>
        </w:rPr>
        <w:t>ili do odluke nadležnog tijela da više nema uvjeta za njezinu primjenu.</w:t>
      </w:r>
    </w:p>
    <w:p w14:paraId="7FF9C042" w14:textId="77777777" w:rsidR="00116131" w:rsidRPr="00DC1AD5" w:rsidRDefault="00116131" w:rsidP="00116131">
      <w:pPr>
        <w:spacing w:before="0" w:after="0"/>
        <w:contextualSpacing/>
        <w:jc w:val="both"/>
        <w:rPr>
          <w:rFonts w:ascii="Times New Roman" w:eastAsia="Times New Roman" w:hAnsi="Times New Roman" w:cs="Times New Roman"/>
          <w:sz w:val="24"/>
          <w:szCs w:val="24"/>
          <w:lang w:eastAsia="hr-HR"/>
        </w:rPr>
      </w:pPr>
    </w:p>
    <w:p w14:paraId="2B519CEA" w14:textId="77777777" w:rsidR="00116131" w:rsidRPr="00DC1AD5" w:rsidRDefault="00116131" w:rsidP="00116131">
      <w:pPr>
        <w:spacing w:before="0" w:after="0"/>
        <w:contextualSpacing/>
        <w:jc w:val="both"/>
        <w:rPr>
          <w:rFonts w:ascii="Times New Roman" w:eastAsia="Times New Roman" w:hAnsi="Times New Roman" w:cs="Times New Roman"/>
          <w:sz w:val="24"/>
          <w:szCs w:val="24"/>
          <w:lang w:eastAsia="hr-HR"/>
        </w:rPr>
      </w:pPr>
      <w:r w:rsidRPr="00DC1AD5">
        <w:rPr>
          <w:rFonts w:ascii="Times New Roman" w:eastAsia="Times New Roman" w:hAnsi="Times New Roman" w:cs="Times New Roman"/>
          <w:sz w:val="24"/>
          <w:szCs w:val="24"/>
          <w:lang w:eastAsia="hr-HR"/>
        </w:rPr>
        <w:t>(4) Nadležno tijelo će ukinuti privremenu mjeru po prestanku uvjeta za njezinu primjenu.</w:t>
      </w:r>
    </w:p>
    <w:p w14:paraId="74FD7713" w14:textId="77777777" w:rsidR="00116131" w:rsidRPr="00DC1AD5" w:rsidRDefault="00116131" w:rsidP="00D0103E">
      <w:pPr>
        <w:spacing w:before="0" w:after="0"/>
        <w:contextualSpacing/>
        <w:jc w:val="both"/>
        <w:rPr>
          <w:rFonts w:ascii="Times New Roman" w:eastAsia="Times New Roman" w:hAnsi="Times New Roman" w:cs="Times New Roman"/>
          <w:sz w:val="24"/>
          <w:szCs w:val="24"/>
          <w:lang w:eastAsia="hr-HR"/>
        </w:rPr>
      </w:pPr>
    </w:p>
    <w:p w14:paraId="3ACE0B57" w14:textId="77777777" w:rsidR="00CF08F3" w:rsidRPr="00DC1AD5" w:rsidRDefault="00116131" w:rsidP="0066392E">
      <w:pPr>
        <w:spacing w:before="0" w:after="0"/>
        <w:contextualSpacing/>
        <w:jc w:val="both"/>
        <w:rPr>
          <w:rFonts w:ascii="Times New Roman" w:eastAsia="Times New Roman" w:hAnsi="Times New Roman" w:cs="Times New Roman"/>
          <w:sz w:val="24"/>
          <w:szCs w:val="24"/>
          <w:lang w:eastAsia="hr-HR"/>
        </w:rPr>
      </w:pPr>
      <w:r w:rsidRPr="00DC1AD5">
        <w:rPr>
          <w:rFonts w:ascii="Times New Roman" w:eastAsia="Times New Roman" w:hAnsi="Times New Roman" w:cs="Times New Roman"/>
          <w:sz w:val="24"/>
          <w:szCs w:val="24"/>
          <w:lang w:eastAsia="hr-HR"/>
        </w:rPr>
        <w:t>(5</w:t>
      </w:r>
      <w:r w:rsidR="00D0103E" w:rsidRPr="00DC1AD5">
        <w:rPr>
          <w:rFonts w:ascii="Times New Roman" w:eastAsia="Times New Roman" w:hAnsi="Times New Roman" w:cs="Times New Roman"/>
          <w:sz w:val="24"/>
          <w:szCs w:val="24"/>
          <w:lang w:eastAsia="hr-HR"/>
        </w:rPr>
        <w:t xml:space="preserve">) </w:t>
      </w:r>
      <w:r w:rsidR="0066392E" w:rsidRPr="00DC1AD5">
        <w:rPr>
          <w:rFonts w:ascii="Times New Roman" w:eastAsia="Times New Roman" w:hAnsi="Times New Roman" w:cs="Times New Roman"/>
          <w:sz w:val="24"/>
          <w:szCs w:val="24"/>
          <w:lang w:eastAsia="hr-HR"/>
        </w:rPr>
        <w:t>Privremena mjera obustave isplate određuje se</w:t>
      </w:r>
      <w:r w:rsidRPr="00DC1AD5">
        <w:rPr>
          <w:rFonts w:ascii="Times New Roman" w:eastAsia="Times New Roman" w:hAnsi="Times New Roman" w:cs="Times New Roman"/>
          <w:sz w:val="24"/>
          <w:szCs w:val="24"/>
          <w:lang w:eastAsia="hr-HR"/>
        </w:rPr>
        <w:t xml:space="preserve"> i</w:t>
      </w:r>
      <w:r w:rsidR="0066392E" w:rsidRPr="00DC1AD5">
        <w:rPr>
          <w:rFonts w:ascii="Times New Roman" w:eastAsia="Times New Roman" w:hAnsi="Times New Roman" w:cs="Times New Roman"/>
          <w:sz w:val="24"/>
          <w:szCs w:val="24"/>
          <w:lang w:eastAsia="hr-HR"/>
        </w:rPr>
        <w:t xml:space="preserve"> u situacijama opisanima u Općim uvjetima Ugovora.</w:t>
      </w:r>
    </w:p>
    <w:p w14:paraId="0D95D0C4" w14:textId="77777777" w:rsidR="0033247C" w:rsidRPr="00DC1AD5" w:rsidRDefault="0033247C" w:rsidP="00531133">
      <w:pPr>
        <w:spacing w:before="0" w:after="0"/>
        <w:contextualSpacing/>
        <w:rPr>
          <w:rFonts w:ascii="Times New Roman" w:eastAsia="Times New Roman" w:hAnsi="Times New Roman" w:cs="Times New Roman"/>
          <w:sz w:val="24"/>
          <w:szCs w:val="24"/>
          <w:lang w:eastAsia="hr-HR"/>
        </w:rPr>
      </w:pPr>
    </w:p>
    <w:p w14:paraId="47769F9B" w14:textId="766C72BF" w:rsidR="00D83842" w:rsidRPr="00DC1AD5" w:rsidRDefault="00116131" w:rsidP="00840A6D">
      <w:pPr>
        <w:spacing w:before="0" w:after="0"/>
        <w:contextualSpacing/>
        <w:jc w:val="both"/>
        <w:rPr>
          <w:rFonts w:ascii="Times New Roman" w:eastAsia="Times New Roman" w:hAnsi="Times New Roman" w:cs="Times New Roman"/>
          <w:sz w:val="24"/>
          <w:szCs w:val="24"/>
          <w:lang w:eastAsia="hr-HR"/>
        </w:rPr>
      </w:pPr>
      <w:r w:rsidRPr="00DC1AD5">
        <w:rPr>
          <w:rFonts w:ascii="Times New Roman" w:eastAsia="Calibri" w:hAnsi="Times New Roman" w:cs="Times New Roman"/>
          <w:sz w:val="24"/>
          <w:szCs w:val="24"/>
        </w:rPr>
        <w:t>(6</w:t>
      </w:r>
      <w:r w:rsidR="00840A6D" w:rsidRPr="00DC1AD5">
        <w:rPr>
          <w:rFonts w:ascii="Times New Roman" w:eastAsia="Calibri" w:hAnsi="Times New Roman" w:cs="Times New Roman"/>
          <w:sz w:val="24"/>
          <w:szCs w:val="24"/>
        </w:rPr>
        <w:t xml:space="preserve">) PT-ovi i </w:t>
      </w:r>
      <w:r w:rsidR="00F77923">
        <w:rPr>
          <w:rFonts w:ascii="Times New Roman" w:eastAsia="Calibri" w:hAnsi="Times New Roman" w:cs="Times New Roman"/>
          <w:sz w:val="24"/>
          <w:szCs w:val="24"/>
        </w:rPr>
        <w:t>NT-ovi</w:t>
      </w:r>
      <w:r w:rsidR="0039017D" w:rsidRPr="00DC1AD5">
        <w:rPr>
          <w:rFonts w:ascii="Times New Roman" w:eastAsia="Calibri" w:hAnsi="Times New Roman" w:cs="Times New Roman"/>
          <w:sz w:val="24"/>
          <w:szCs w:val="24"/>
        </w:rPr>
        <w:t xml:space="preserve"> </w:t>
      </w:r>
      <w:r w:rsidR="00840A6D" w:rsidRPr="00DC1AD5">
        <w:rPr>
          <w:rFonts w:ascii="Times New Roman" w:eastAsia="Calibri" w:hAnsi="Times New Roman" w:cs="Times New Roman"/>
          <w:sz w:val="24"/>
          <w:szCs w:val="24"/>
        </w:rPr>
        <w:t xml:space="preserve">ne odgovaraju za štetu koja Korisniku ili partneru nastaje zbog </w:t>
      </w:r>
      <w:r w:rsidR="0003125D" w:rsidRPr="00DC1AD5">
        <w:rPr>
          <w:rFonts w:ascii="Times New Roman" w:eastAsia="Calibri" w:hAnsi="Times New Roman" w:cs="Times New Roman"/>
          <w:sz w:val="24"/>
          <w:szCs w:val="24"/>
        </w:rPr>
        <w:t xml:space="preserve">privremene </w:t>
      </w:r>
      <w:r w:rsidR="00840A6D" w:rsidRPr="00DC1AD5">
        <w:rPr>
          <w:rFonts w:ascii="Times New Roman" w:eastAsia="Calibri" w:hAnsi="Times New Roman" w:cs="Times New Roman"/>
          <w:sz w:val="24"/>
          <w:szCs w:val="24"/>
        </w:rPr>
        <w:t xml:space="preserve">mjere obustave </w:t>
      </w:r>
      <w:r w:rsidR="0003125D" w:rsidRPr="00DC1AD5">
        <w:rPr>
          <w:rFonts w:ascii="Times New Roman" w:eastAsia="Calibri" w:hAnsi="Times New Roman" w:cs="Times New Roman"/>
          <w:sz w:val="24"/>
          <w:szCs w:val="24"/>
        </w:rPr>
        <w:t>isplate</w:t>
      </w:r>
      <w:r w:rsidR="00840A6D" w:rsidRPr="00DC1AD5">
        <w:rPr>
          <w:rFonts w:ascii="Times New Roman" w:eastAsia="Calibri" w:hAnsi="Times New Roman" w:cs="Times New Roman"/>
          <w:sz w:val="24"/>
          <w:szCs w:val="24"/>
        </w:rPr>
        <w:t>.</w:t>
      </w:r>
    </w:p>
    <w:p w14:paraId="2CD5E430" w14:textId="77777777" w:rsidR="003F26C6" w:rsidRPr="00DC1AD5" w:rsidRDefault="003F26C6" w:rsidP="008905B5">
      <w:pPr>
        <w:spacing w:before="0" w:after="0"/>
        <w:contextualSpacing/>
        <w:rPr>
          <w:rFonts w:ascii="Times New Roman" w:eastAsia="Times New Roman" w:hAnsi="Times New Roman" w:cs="Times New Roman"/>
          <w:sz w:val="24"/>
          <w:szCs w:val="24"/>
          <w:lang w:eastAsia="hr-HR"/>
        </w:rPr>
      </w:pPr>
    </w:p>
    <w:p w14:paraId="249FC7FA" w14:textId="096EE8AF" w:rsidR="003F26C6" w:rsidRDefault="003F26C6" w:rsidP="008905B5">
      <w:pPr>
        <w:spacing w:before="0" w:after="0"/>
        <w:contextualSpacing/>
        <w:rPr>
          <w:rFonts w:ascii="Times New Roman" w:eastAsia="Times New Roman" w:hAnsi="Times New Roman" w:cs="Times New Roman"/>
          <w:sz w:val="24"/>
          <w:szCs w:val="24"/>
          <w:lang w:eastAsia="hr-HR"/>
        </w:rPr>
      </w:pPr>
    </w:p>
    <w:p w14:paraId="7EE1369F" w14:textId="5B8208EA" w:rsidR="00183308" w:rsidRDefault="00183308" w:rsidP="008905B5">
      <w:pPr>
        <w:spacing w:before="0" w:after="0"/>
        <w:contextualSpacing/>
        <w:rPr>
          <w:rFonts w:ascii="Times New Roman" w:eastAsia="Times New Roman" w:hAnsi="Times New Roman" w:cs="Times New Roman"/>
          <w:sz w:val="24"/>
          <w:szCs w:val="24"/>
          <w:lang w:eastAsia="hr-HR"/>
        </w:rPr>
      </w:pPr>
    </w:p>
    <w:p w14:paraId="269CD073" w14:textId="77777777" w:rsidR="00183308" w:rsidRPr="00DC1AD5" w:rsidRDefault="00183308" w:rsidP="008905B5">
      <w:pPr>
        <w:spacing w:before="0" w:after="0"/>
        <w:contextualSpacing/>
        <w:rPr>
          <w:rFonts w:ascii="Times New Roman" w:eastAsia="Times New Roman" w:hAnsi="Times New Roman" w:cs="Times New Roman"/>
          <w:sz w:val="24"/>
          <w:szCs w:val="24"/>
          <w:lang w:eastAsia="hr-HR"/>
        </w:rPr>
      </w:pPr>
    </w:p>
    <w:p w14:paraId="66225607" w14:textId="6C6C835D" w:rsidR="00B30558" w:rsidRDefault="00B30558" w:rsidP="00B30558">
      <w:pPr>
        <w:spacing w:before="0" w:after="0"/>
        <w:contextualSpacing/>
        <w:jc w:val="both"/>
        <w:rPr>
          <w:rFonts w:ascii="Times New Roman" w:eastAsia="Times New Roman" w:hAnsi="Times New Roman" w:cs="Times New Roman"/>
          <w:sz w:val="24"/>
          <w:szCs w:val="24"/>
          <w:lang w:eastAsia="hr-HR"/>
        </w:rPr>
      </w:pPr>
    </w:p>
    <w:p w14:paraId="3AA7005D" w14:textId="77777777" w:rsidR="00D0103E" w:rsidRPr="00DC1AD5" w:rsidRDefault="00D0103E" w:rsidP="00D0103E">
      <w:pPr>
        <w:spacing w:before="0" w:after="0"/>
        <w:contextualSpacing/>
        <w:jc w:val="center"/>
        <w:rPr>
          <w:rFonts w:ascii="Times New Roman" w:eastAsia="Times New Roman" w:hAnsi="Times New Roman" w:cs="Times New Roman"/>
          <w:b/>
          <w:sz w:val="24"/>
          <w:szCs w:val="24"/>
          <w:lang w:eastAsia="hr-HR"/>
        </w:rPr>
      </w:pPr>
      <w:r w:rsidRPr="00DC1AD5">
        <w:rPr>
          <w:rFonts w:ascii="Times New Roman" w:eastAsia="Times New Roman" w:hAnsi="Times New Roman" w:cs="Times New Roman"/>
          <w:b/>
          <w:sz w:val="24"/>
          <w:szCs w:val="24"/>
          <w:lang w:eastAsia="hr-HR"/>
        </w:rPr>
        <w:t>Prilog 1.</w:t>
      </w:r>
    </w:p>
    <w:p w14:paraId="33C5BE9C" w14:textId="77777777" w:rsidR="00D0103E" w:rsidRPr="00DC1AD5" w:rsidRDefault="00D0103E" w:rsidP="00D0103E">
      <w:pPr>
        <w:spacing w:before="0" w:after="0"/>
        <w:contextualSpacing/>
        <w:jc w:val="center"/>
        <w:rPr>
          <w:rFonts w:ascii="Times New Roman" w:eastAsia="Times New Roman" w:hAnsi="Times New Roman" w:cs="Times New Roman"/>
          <w:sz w:val="24"/>
          <w:szCs w:val="24"/>
          <w:lang w:eastAsia="hr-HR"/>
        </w:rPr>
      </w:pPr>
    </w:p>
    <w:p w14:paraId="442E43CF" w14:textId="77777777" w:rsidR="00D0103E" w:rsidRPr="00DC1AD5" w:rsidRDefault="00D0103E" w:rsidP="00D0103E">
      <w:pPr>
        <w:spacing w:before="0" w:after="0"/>
        <w:contextualSpacing/>
        <w:jc w:val="center"/>
        <w:rPr>
          <w:rFonts w:ascii="Times New Roman" w:eastAsia="Times New Roman" w:hAnsi="Times New Roman" w:cs="Times New Roman"/>
          <w:b/>
          <w:sz w:val="24"/>
          <w:szCs w:val="24"/>
          <w:lang w:eastAsia="hr-HR"/>
        </w:rPr>
      </w:pPr>
      <w:r w:rsidRPr="00DC1AD5">
        <w:rPr>
          <w:rFonts w:ascii="Times New Roman" w:eastAsia="Times New Roman" w:hAnsi="Times New Roman" w:cs="Times New Roman"/>
          <w:b/>
          <w:sz w:val="24"/>
          <w:szCs w:val="24"/>
          <w:lang w:eastAsia="hr-HR"/>
        </w:rPr>
        <w:t xml:space="preserve">Nepravilnosti u kojima se određuje financijska </w:t>
      </w:r>
      <w:r w:rsidR="008905B5" w:rsidRPr="00DC1AD5">
        <w:rPr>
          <w:rFonts w:ascii="Times New Roman" w:eastAsia="Times New Roman" w:hAnsi="Times New Roman" w:cs="Times New Roman"/>
          <w:b/>
          <w:sz w:val="24"/>
          <w:szCs w:val="24"/>
          <w:lang w:eastAsia="hr-HR"/>
        </w:rPr>
        <w:t>korekcija</w:t>
      </w:r>
      <w:r w:rsidR="00575BF4" w:rsidRPr="00DC1AD5">
        <w:rPr>
          <w:rFonts w:ascii="Times New Roman" w:eastAsia="Times New Roman" w:hAnsi="Times New Roman" w:cs="Times New Roman"/>
          <w:b/>
          <w:sz w:val="24"/>
          <w:szCs w:val="24"/>
          <w:lang w:eastAsia="hr-HR"/>
        </w:rPr>
        <w:t xml:space="preserve"> – obveznici Zakona o javnoj nabavi</w:t>
      </w:r>
      <w:r w:rsidR="00C4593D" w:rsidRPr="00DC1AD5">
        <w:rPr>
          <w:rStyle w:val="FootnoteReference"/>
          <w:rFonts w:ascii="Times New Roman" w:eastAsia="Times New Roman" w:hAnsi="Times New Roman" w:cs="Times New Roman"/>
          <w:b/>
          <w:sz w:val="24"/>
          <w:szCs w:val="24"/>
          <w:lang w:eastAsia="hr-HR"/>
        </w:rPr>
        <w:footnoteReference w:id="4"/>
      </w:r>
    </w:p>
    <w:p w14:paraId="3DEC2D92" w14:textId="77777777" w:rsidR="00D0103E" w:rsidRPr="00DC1AD5" w:rsidRDefault="00D0103E" w:rsidP="00D0103E">
      <w:pPr>
        <w:spacing w:before="0" w:after="0"/>
        <w:contextualSpacing/>
        <w:jc w:val="both"/>
        <w:rPr>
          <w:rFonts w:ascii="Times New Roman" w:eastAsia="Times New Roman" w:hAnsi="Times New Roman" w:cs="Times New Roman"/>
          <w:sz w:val="20"/>
          <w:szCs w:val="20"/>
          <w:lang w:eastAsia="hr-HR"/>
        </w:rPr>
      </w:pPr>
    </w:p>
    <w:p w14:paraId="289D1DEC" w14:textId="77777777" w:rsidR="00D0103E" w:rsidRPr="00DC1AD5" w:rsidRDefault="00D0103E" w:rsidP="00D0103E">
      <w:pPr>
        <w:spacing w:before="0" w:after="0"/>
        <w:contextualSpacing/>
        <w:jc w:val="both"/>
        <w:rPr>
          <w:rFonts w:ascii="Times New Roman" w:eastAsia="Times New Roman" w:hAnsi="Times New Roman" w:cs="Times New Roman"/>
          <w:sz w:val="20"/>
          <w:szCs w:val="20"/>
          <w:lang w:eastAsia="hr-HR"/>
        </w:rPr>
      </w:pPr>
    </w:p>
    <w:tbl>
      <w:tblPr>
        <w:tblW w:w="500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0"/>
        <w:gridCol w:w="1808"/>
        <w:gridCol w:w="4537"/>
        <w:gridCol w:w="2261"/>
      </w:tblGrid>
      <w:tr w:rsidR="00FC52CB" w:rsidRPr="00DC1AD5" w14:paraId="50126974" w14:textId="77777777" w:rsidTr="002C6F65">
        <w:trPr>
          <w:tblHeader/>
        </w:trPr>
        <w:tc>
          <w:tcPr>
            <w:tcW w:w="254" w:type="pct"/>
            <w:tcBorders>
              <w:top w:val="single" w:sz="4" w:space="0" w:color="auto"/>
              <w:left w:val="single" w:sz="4" w:space="0" w:color="auto"/>
              <w:bottom w:val="single" w:sz="4" w:space="0" w:color="auto"/>
              <w:right w:val="single" w:sz="4" w:space="0" w:color="auto"/>
            </w:tcBorders>
            <w:hideMark/>
          </w:tcPr>
          <w:p w14:paraId="2E919F15" w14:textId="31A7DF5D" w:rsidR="00FC52CB" w:rsidRPr="008F691C" w:rsidRDefault="00FC52CB" w:rsidP="007F3C85">
            <w:pPr>
              <w:spacing w:before="0" w:after="0"/>
              <w:jc w:val="center"/>
              <w:rPr>
                <w:rFonts w:ascii="Times New Roman" w:eastAsia="Calibri" w:hAnsi="Times New Roman" w:cs="Times New Roman"/>
                <w:b/>
                <w:sz w:val="16"/>
                <w:szCs w:val="16"/>
              </w:rPr>
            </w:pPr>
            <w:r>
              <w:rPr>
                <w:rFonts w:ascii="Times New Roman" w:eastAsia="Calibri" w:hAnsi="Times New Roman" w:cs="Times New Roman"/>
                <w:b/>
                <w:sz w:val="16"/>
                <w:szCs w:val="16"/>
              </w:rPr>
              <w:t>B</w:t>
            </w:r>
            <w:r w:rsidRPr="008F691C">
              <w:rPr>
                <w:rFonts w:ascii="Times New Roman" w:eastAsia="Calibri" w:hAnsi="Times New Roman" w:cs="Times New Roman"/>
                <w:b/>
                <w:sz w:val="16"/>
                <w:szCs w:val="16"/>
              </w:rPr>
              <w:t>r.</w:t>
            </w:r>
          </w:p>
        </w:tc>
        <w:tc>
          <w:tcPr>
            <w:tcW w:w="997" w:type="pct"/>
            <w:tcBorders>
              <w:top w:val="single" w:sz="4" w:space="0" w:color="auto"/>
              <w:left w:val="single" w:sz="4" w:space="0" w:color="auto"/>
              <w:bottom w:val="single" w:sz="4" w:space="0" w:color="auto"/>
              <w:right w:val="single" w:sz="4" w:space="0" w:color="auto"/>
            </w:tcBorders>
            <w:hideMark/>
          </w:tcPr>
          <w:p w14:paraId="2390B2E3" w14:textId="77777777" w:rsidR="00FC52CB" w:rsidRPr="005B25F1" w:rsidRDefault="00FC52CB" w:rsidP="007F3C85">
            <w:pPr>
              <w:spacing w:before="0" w:after="0"/>
              <w:jc w:val="center"/>
              <w:rPr>
                <w:rFonts w:ascii="Times New Roman" w:eastAsia="Calibri" w:hAnsi="Times New Roman" w:cs="Times New Roman"/>
                <w:b/>
                <w:sz w:val="18"/>
                <w:szCs w:val="18"/>
              </w:rPr>
            </w:pPr>
            <w:r w:rsidRPr="005B25F1">
              <w:rPr>
                <w:rFonts w:ascii="Times New Roman" w:eastAsia="Calibri" w:hAnsi="Times New Roman" w:cs="Times New Roman"/>
                <w:b/>
                <w:sz w:val="18"/>
                <w:szCs w:val="18"/>
              </w:rPr>
              <w:t>Nepravilnost</w:t>
            </w:r>
          </w:p>
        </w:tc>
        <w:tc>
          <w:tcPr>
            <w:tcW w:w="2502" w:type="pct"/>
            <w:tcBorders>
              <w:top w:val="single" w:sz="4" w:space="0" w:color="auto"/>
              <w:left w:val="single" w:sz="4" w:space="0" w:color="auto"/>
              <w:bottom w:val="single" w:sz="4" w:space="0" w:color="auto"/>
              <w:right w:val="single" w:sz="4" w:space="0" w:color="auto"/>
            </w:tcBorders>
          </w:tcPr>
          <w:p w14:paraId="012B622B" w14:textId="77777777" w:rsidR="00FC52CB" w:rsidRPr="00DC1AD5" w:rsidRDefault="00FC52CB" w:rsidP="007F3C85">
            <w:pPr>
              <w:spacing w:before="0" w:after="0"/>
              <w:jc w:val="center"/>
              <w:rPr>
                <w:rFonts w:ascii="Times New Roman" w:eastAsia="Calibri" w:hAnsi="Times New Roman" w:cs="Times New Roman"/>
                <w:b/>
                <w:sz w:val="20"/>
                <w:szCs w:val="20"/>
              </w:rPr>
            </w:pPr>
            <w:r w:rsidRPr="00DC1AD5">
              <w:rPr>
                <w:rFonts w:ascii="Times New Roman" w:eastAsia="Calibri" w:hAnsi="Times New Roman" w:cs="Times New Roman"/>
                <w:b/>
                <w:sz w:val="20"/>
                <w:szCs w:val="20"/>
              </w:rPr>
              <w:t>Opis / Primjeri (ne predstavljaju zatvoren broj, već služe isključivo kao najučestaliji primjeri i orijentiri za procjenu sličnih nepravilnosti)</w:t>
            </w:r>
          </w:p>
          <w:p w14:paraId="7861CBD5" w14:textId="77777777" w:rsidR="00FC52CB" w:rsidRPr="00DC1AD5" w:rsidRDefault="00FC52CB" w:rsidP="007F3C85">
            <w:pPr>
              <w:spacing w:before="0" w:after="0"/>
              <w:jc w:val="center"/>
              <w:rPr>
                <w:rFonts w:ascii="Times New Roman" w:eastAsia="Calibri" w:hAnsi="Times New Roman" w:cs="Times New Roman"/>
                <w:b/>
                <w:sz w:val="20"/>
                <w:szCs w:val="20"/>
              </w:rPr>
            </w:pPr>
          </w:p>
        </w:tc>
        <w:tc>
          <w:tcPr>
            <w:tcW w:w="1247" w:type="pct"/>
            <w:tcBorders>
              <w:top w:val="single" w:sz="4" w:space="0" w:color="auto"/>
              <w:left w:val="single" w:sz="4" w:space="0" w:color="auto"/>
              <w:bottom w:val="single" w:sz="4" w:space="0" w:color="auto"/>
              <w:right w:val="single" w:sz="4" w:space="0" w:color="auto"/>
            </w:tcBorders>
            <w:hideMark/>
          </w:tcPr>
          <w:p w14:paraId="5AD59DC5" w14:textId="77777777" w:rsidR="00FC52CB" w:rsidRPr="00DC1AD5" w:rsidRDefault="00FC52CB" w:rsidP="007F3C85">
            <w:pPr>
              <w:spacing w:before="0" w:after="0"/>
              <w:jc w:val="center"/>
              <w:rPr>
                <w:rFonts w:ascii="Times New Roman" w:eastAsia="Calibri" w:hAnsi="Times New Roman" w:cs="Times New Roman"/>
                <w:b/>
                <w:sz w:val="20"/>
                <w:szCs w:val="20"/>
              </w:rPr>
            </w:pPr>
            <w:r w:rsidRPr="00DC1AD5">
              <w:rPr>
                <w:rFonts w:ascii="Times New Roman" w:eastAsia="Calibri" w:hAnsi="Times New Roman" w:cs="Times New Roman"/>
                <w:b/>
                <w:sz w:val="20"/>
                <w:szCs w:val="20"/>
              </w:rPr>
              <w:t>Financijska korekcija</w:t>
            </w:r>
          </w:p>
        </w:tc>
      </w:tr>
      <w:tr w:rsidR="00FC52CB" w:rsidRPr="00DC1AD5" w14:paraId="4EEA8CC4" w14:textId="77777777" w:rsidTr="002C6F65">
        <w:trPr>
          <w:trHeight w:val="1118"/>
        </w:trPr>
        <w:tc>
          <w:tcPr>
            <w:tcW w:w="254" w:type="pct"/>
            <w:tcBorders>
              <w:top w:val="single" w:sz="4" w:space="0" w:color="auto"/>
              <w:left w:val="single" w:sz="4" w:space="0" w:color="auto"/>
              <w:bottom w:val="single" w:sz="4" w:space="0" w:color="auto"/>
              <w:right w:val="single" w:sz="4" w:space="0" w:color="auto"/>
            </w:tcBorders>
            <w:vAlign w:val="center"/>
            <w:hideMark/>
          </w:tcPr>
          <w:p w14:paraId="6D646DA4" w14:textId="77777777" w:rsidR="00FC52CB" w:rsidRPr="008F691C" w:rsidRDefault="00FC52CB" w:rsidP="006E359C">
            <w:pPr>
              <w:spacing w:after="0"/>
              <w:jc w:val="center"/>
              <w:rPr>
                <w:rFonts w:ascii="Times New Roman" w:eastAsia="Calibri" w:hAnsi="Times New Roman" w:cs="Times New Roman"/>
                <w:sz w:val="16"/>
                <w:szCs w:val="16"/>
              </w:rPr>
            </w:pPr>
            <w:r w:rsidRPr="008F691C">
              <w:rPr>
                <w:rFonts w:ascii="Times New Roman" w:eastAsia="Calibri" w:hAnsi="Times New Roman" w:cs="Times New Roman"/>
                <w:sz w:val="16"/>
                <w:szCs w:val="16"/>
              </w:rPr>
              <w:t>1.</w:t>
            </w:r>
          </w:p>
        </w:tc>
        <w:tc>
          <w:tcPr>
            <w:tcW w:w="997" w:type="pct"/>
            <w:tcBorders>
              <w:top w:val="single" w:sz="4" w:space="0" w:color="auto"/>
              <w:left w:val="single" w:sz="4" w:space="0" w:color="auto"/>
              <w:bottom w:val="single" w:sz="4" w:space="0" w:color="auto"/>
              <w:right w:val="single" w:sz="4" w:space="0" w:color="auto"/>
            </w:tcBorders>
          </w:tcPr>
          <w:p w14:paraId="31FBA42B" w14:textId="73FD2E50" w:rsidR="00FC52CB" w:rsidRPr="00B45B9F" w:rsidRDefault="00FC52CB" w:rsidP="00DF0AB6">
            <w:pPr>
              <w:autoSpaceDE w:val="0"/>
              <w:autoSpaceDN w:val="0"/>
              <w:adjustRightInd w:val="0"/>
              <w:spacing w:before="0" w:after="0"/>
              <w:jc w:val="both"/>
              <w:rPr>
                <w:rFonts w:ascii="Times New Roman" w:eastAsia="Calibri" w:hAnsi="Times New Roman" w:cs="Times New Roman"/>
                <w:sz w:val="20"/>
                <w:szCs w:val="20"/>
              </w:rPr>
            </w:pPr>
            <w:r w:rsidRPr="00B45B9F">
              <w:rPr>
                <w:rFonts w:ascii="Times New Roman" w:eastAsia="Calibri" w:hAnsi="Times New Roman" w:cs="Times New Roman"/>
                <w:sz w:val="20"/>
                <w:szCs w:val="20"/>
              </w:rPr>
              <w:t>Sukob interesa koji utječe na ishod postupka javne nabave</w:t>
            </w:r>
          </w:p>
          <w:p w14:paraId="40CF1900" w14:textId="2DB3F43A" w:rsidR="00FC52CB" w:rsidRPr="00DC1AD5" w:rsidRDefault="00FC52CB" w:rsidP="000234ED">
            <w:pPr>
              <w:autoSpaceDE w:val="0"/>
              <w:autoSpaceDN w:val="0"/>
              <w:adjustRightInd w:val="0"/>
              <w:spacing w:before="0" w:after="0"/>
              <w:jc w:val="both"/>
              <w:rPr>
                <w:rFonts w:ascii="Times New Roman" w:eastAsia="Calibri" w:hAnsi="Times New Roman" w:cs="Times New Roman"/>
                <w:sz w:val="16"/>
                <w:szCs w:val="16"/>
              </w:rPr>
            </w:pPr>
            <w:r w:rsidRPr="00B45B9F">
              <w:rPr>
                <w:rFonts w:ascii="Times New Roman" w:eastAsia="Calibri" w:hAnsi="Times New Roman" w:cs="Times New Roman"/>
                <w:sz w:val="20"/>
                <w:szCs w:val="20"/>
              </w:rPr>
              <w:t>(u bilo kojoj od faza javne nabave*)</w:t>
            </w:r>
            <w:r w:rsidRPr="00DC1AD5">
              <w:rPr>
                <w:rFonts w:ascii="Times New Roman" w:eastAsia="Calibri" w:hAnsi="Times New Roman" w:cs="Times New Roman"/>
                <w:sz w:val="20"/>
                <w:szCs w:val="20"/>
              </w:rPr>
              <w:t xml:space="preserve"> </w:t>
            </w:r>
          </w:p>
        </w:tc>
        <w:tc>
          <w:tcPr>
            <w:tcW w:w="2502" w:type="pct"/>
            <w:tcBorders>
              <w:top w:val="single" w:sz="4" w:space="0" w:color="auto"/>
              <w:left w:val="single" w:sz="4" w:space="0" w:color="auto"/>
              <w:bottom w:val="single" w:sz="4" w:space="0" w:color="auto"/>
              <w:right w:val="single" w:sz="4" w:space="0" w:color="auto"/>
            </w:tcBorders>
            <w:hideMark/>
          </w:tcPr>
          <w:p w14:paraId="63FEE88B" w14:textId="42F238B7" w:rsidR="00FC52CB" w:rsidRPr="00DC1AD5" w:rsidRDefault="00FC52CB" w:rsidP="00575BF4">
            <w:pPr>
              <w:autoSpaceDE w:val="0"/>
              <w:autoSpaceDN w:val="0"/>
              <w:adjustRightInd w:val="0"/>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w:t>
            </w:r>
            <w:r w:rsidRPr="00BA5B20">
              <w:t xml:space="preserve"> </w:t>
            </w:r>
            <w:r w:rsidRPr="00BA5B20">
              <w:rPr>
                <w:rFonts w:ascii="Times New Roman" w:eastAsia="Calibri" w:hAnsi="Times New Roman" w:cs="Times New Roman"/>
                <w:sz w:val="20"/>
                <w:szCs w:val="20"/>
              </w:rPr>
              <w:t>Relevantna su pravila primjenjiva u konkretnom postupku javne nabave (odredbe važećeg Zakona o javnoj nabavi i primjenjivih odredaba europske regulative iz područja sukoba interesa u području javne nabave)</w:t>
            </w:r>
          </w:p>
        </w:tc>
        <w:tc>
          <w:tcPr>
            <w:tcW w:w="1247" w:type="pct"/>
            <w:tcBorders>
              <w:top w:val="single" w:sz="4" w:space="0" w:color="auto"/>
              <w:left w:val="single" w:sz="4" w:space="0" w:color="auto"/>
              <w:bottom w:val="single" w:sz="4" w:space="0" w:color="auto"/>
              <w:right w:val="single" w:sz="4" w:space="0" w:color="auto"/>
            </w:tcBorders>
          </w:tcPr>
          <w:p w14:paraId="452C0AA4" w14:textId="1E68242E" w:rsidR="00FC52CB" w:rsidRPr="00DC1AD5" w:rsidRDefault="00FC52CB" w:rsidP="00D0103E">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 xml:space="preserve">100% od ugovorenog iznosa </w:t>
            </w:r>
          </w:p>
          <w:p w14:paraId="45A10FDE" w14:textId="77777777" w:rsidR="00FC52CB" w:rsidRPr="00DC1AD5" w:rsidRDefault="00FC52CB" w:rsidP="00D0103E">
            <w:pPr>
              <w:spacing w:before="0" w:after="0"/>
              <w:jc w:val="both"/>
              <w:rPr>
                <w:rFonts w:ascii="Times New Roman" w:eastAsia="Calibri" w:hAnsi="Times New Roman" w:cs="Times New Roman"/>
                <w:sz w:val="20"/>
                <w:szCs w:val="20"/>
              </w:rPr>
            </w:pPr>
          </w:p>
        </w:tc>
      </w:tr>
      <w:tr w:rsidR="00FC52CB" w:rsidRPr="00DC1AD5" w14:paraId="1439E4D2" w14:textId="77777777" w:rsidTr="002C6F65">
        <w:trPr>
          <w:trHeight w:val="1281"/>
        </w:trPr>
        <w:tc>
          <w:tcPr>
            <w:tcW w:w="254" w:type="pct"/>
            <w:tcBorders>
              <w:top w:val="single" w:sz="4" w:space="0" w:color="auto"/>
              <w:left w:val="single" w:sz="4" w:space="0" w:color="auto"/>
              <w:bottom w:val="single" w:sz="4" w:space="0" w:color="auto"/>
              <w:right w:val="single" w:sz="4" w:space="0" w:color="auto"/>
            </w:tcBorders>
            <w:vAlign w:val="center"/>
            <w:hideMark/>
          </w:tcPr>
          <w:p w14:paraId="1727223B" w14:textId="77777777" w:rsidR="00FC52CB" w:rsidRPr="008F691C" w:rsidRDefault="00FC52CB" w:rsidP="006E359C">
            <w:pPr>
              <w:spacing w:before="0" w:after="0"/>
              <w:jc w:val="center"/>
              <w:rPr>
                <w:rFonts w:ascii="Times New Roman" w:eastAsia="Calibri" w:hAnsi="Times New Roman" w:cs="Times New Roman"/>
                <w:sz w:val="16"/>
                <w:szCs w:val="16"/>
              </w:rPr>
            </w:pPr>
            <w:r w:rsidRPr="008F691C">
              <w:rPr>
                <w:rFonts w:ascii="Times New Roman" w:eastAsia="Calibri" w:hAnsi="Times New Roman" w:cs="Times New Roman"/>
                <w:sz w:val="16"/>
                <w:szCs w:val="16"/>
              </w:rPr>
              <w:t>2.</w:t>
            </w:r>
          </w:p>
        </w:tc>
        <w:tc>
          <w:tcPr>
            <w:tcW w:w="997" w:type="pct"/>
            <w:tcBorders>
              <w:top w:val="single" w:sz="4" w:space="0" w:color="auto"/>
              <w:left w:val="single" w:sz="4" w:space="0" w:color="auto"/>
              <w:bottom w:val="single" w:sz="4" w:space="0" w:color="auto"/>
              <w:right w:val="single" w:sz="4" w:space="0" w:color="auto"/>
            </w:tcBorders>
          </w:tcPr>
          <w:p w14:paraId="535901E8" w14:textId="77777777" w:rsidR="00FC52CB" w:rsidRPr="00DC1AD5" w:rsidRDefault="00FC52CB" w:rsidP="00D0103E">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Prijevara</w:t>
            </w:r>
          </w:p>
          <w:p w14:paraId="18AAFE45" w14:textId="77777777" w:rsidR="00FC52CB" w:rsidRPr="00DC1AD5" w:rsidRDefault="00FC52CB" w:rsidP="00D0103E">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(u bilo kojoj od faza javne nabave)</w:t>
            </w:r>
          </w:p>
          <w:p w14:paraId="72E96080" w14:textId="77777777" w:rsidR="00FC52CB" w:rsidRPr="00DC1AD5" w:rsidRDefault="00FC52CB" w:rsidP="00D0103E">
            <w:pPr>
              <w:spacing w:before="0" w:after="0"/>
              <w:jc w:val="both"/>
              <w:rPr>
                <w:rFonts w:ascii="Times New Roman" w:eastAsia="Calibri" w:hAnsi="Times New Roman" w:cs="Times New Roman"/>
                <w:i/>
                <w:sz w:val="20"/>
                <w:szCs w:val="20"/>
              </w:rPr>
            </w:pPr>
          </w:p>
        </w:tc>
        <w:tc>
          <w:tcPr>
            <w:tcW w:w="2502" w:type="pct"/>
            <w:tcBorders>
              <w:top w:val="single" w:sz="4" w:space="0" w:color="auto"/>
              <w:left w:val="single" w:sz="4" w:space="0" w:color="auto"/>
              <w:bottom w:val="single" w:sz="4" w:space="0" w:color="auto"/>
              <w:right w:val="single" w:sz="4" w:space="0" w:color="auto"/>
            </w:tcBorders>
            <w:shd w:val="clear" w:color="auto" w:fill="auto"/>
          </w:tcPr>
          <w:p w14:paraId="7E27FA9E" w14:textId="77777777" w:rsidR="00FC52CB" w:rsidRPr="00DC1AD5" w:rsidRDefault="00FC52CB" w:rsidP="009947C6">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Prijevara je utvrđena na temelju pravomoćne odluke nadležnog pravosudnog tijela.</w:t>
            </w:r>
          </w:p>
          <w:p w14:paraId="5EC683CC" w14:textId="77777777" w:rsidR="00FC52CB" w:rsidRPr="00DC1AD5" w:rsidRDefault="00FC52CB" w:rsidP="00D0103E">
            <w:pPr>
              <w:autoSpaceDE w:val="0"/>
              <w:autoSpaceDN w:val="0"/>
              <w:adjustRightInd w:val="0"/>
              <w:spacing w:before="0" w:after="0"/>
              <w:ind w:left="360"/>
              <w:jc w:val="both"/>
              <w:rPr>
                <w:rFonts w:ascii="Times New Roman" w:eastAsia="Calibri" w:hAnsi="Times New Roman" w:cs="Times New Roman"/>
                <w:sz w:val="20"/>
                <w:szCs w:val="20"/>
              </w:rPr>
            </w:pPr>
          </w:p>
        </w:tc>
        <w:tc>
          <w:tcPr>
            <w:tcW w:w="1247" w:type="pct"/>
            <w:tcBorders>
              <w:top w:val="single" w:sz="4" w:space="0" w:color="auto"/>
              <w:left w:val="single" w:sz="4" w:space="0" w:color="auto"/>
              <w:bottom w:val="single" w:sz="4" w:space="0" w:color="auto"/>
              <w:right w:val="single" w:sz="4" w:space="0" w:color="auto"/>
            </w:tcBorders>
          </w:tcPr>
          <w:p w14:paraId="00BB0174" w14:textId="3C322C15" w:rsidR="00FC52CB" w:rsidRPr="00DC1AD5" w:rsidRDefault="00FC52CB" w:rsidP="00D0103E">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 xml:space="preserve">100% od ugovorenog iznosa </w:t>
            </w:r>
          </w:p>
          <w:p w14:paraId="2133788A" w14:textId="77777777" w:rsidR="00FC52CB" w:rsidRPr="00DC1AD5" w:rsidRDefault="00FC52CB" w:rsidP="00D0103E">
            <w:pPr>
              <w:spacing w:before="0" w:after="0"/>
              <w:jc w:val="both"/>
              <w:rPr>
                <w:rFonts w:ascii="Times New Roman" w:eastAsia="Calibri" w:hAnsi="Times New Roman" w:cs="Times New Roman"/>
                <w:sz w:val="20"/>
                <w:szCs w:val="20"/>
              </w:rPr>
            </w:pPr>
          </w:p>
          <w:p w14:paraId="4EA3FEDB" w14:textId="77777777" w:rsidR="00FC52CB" w:rsidRPr="00DC1AD5" w:rsidRDefault="00FC52CB" w:rsidP="00D0103E">
            <w:pPr>
              <w:spacing w:before="0" w:after="0"/>
              <w:jc w:val="both"/>
              <w:rPr>
                <w:rFonts w:ascii="Times New Roman" w:eastAsia="Calibri" w:hAnsi="Times New Roman" w:cs="Times New Roman"/>
                <w:sz w:val="20"/>
                <w:szCs w:val="20"/>
              </w:rPr>
            </w:pPr>
          </w:p>
          <w:p w14:paraId="0474E9CC" w14:textId="77777777" w:rsidR="00FC52CB" w:rsidRPr="00DC1AD5" w:rsidRDefault="00FC52CB" w:rsidP="00D0103E">
            <w:pPr>
              <w:spacing w:before="0" w:after="0"/>
              <w:jc w:val="both"/>
              <w:rPr>
                <w:rFonts w:ascii="Times New Roman" w:eastAsia="Calibri" w:hAnsi="Times New Roman" w:cs="Times New Roman"/>
                <w:sz w:val="20"/>
                <w:szCs w:val="20"/>
              </w:rPr>
            </w:pPr>
          </w:p>
        </w:tc>
      </w:tr>
      <w:tr w:rsidR="00FC52CB" w:rsidRPr="00DC1AD5" w14:paraId="423AA111" w14:textId="77777777" w:rsidTr="002C6F65">
        <w:tc>
          <w:tcPr>
            <w:tcW w:w="5000" w:type="pct"/>
            <w:gridSpan w:val="4"/>
            <w:tcBorders>
              <w:top w:val="single" w:sz="4" w:space="0" w:color="auto"/>
              <w:left w:val="single" w:sz="4" w:space="0" w:color="auto"/>
              <w:bottom w:val="single" w:sz="4" w:space="0" w:color="auto"/>
              <w:right w:val="single" w:sz="4" w:space="0" w:color="auto"/>
            </w:tcBorders>
            <w:hideMark/>
          </w:tcPr>
          <w:p w14:paraId="140ECFEE" w14:textId="77777777" w:rsidR="00FC52CB" w:rsidRDefault="00FC52CB" w:rsidP="003B4892">
            <w:pPr>
              <w:spacing w:before="0" w:after="0"/>
              <w:jc w:val="center"/>
              <w:rPr>
                <w:rFonts w:ascii="Times New Roman" w:eastAsia="Calibri" w:hAnsi="Times New Roman" w:cs="Times New Roman"/>
                <w:b/>
                <w:sz w:val="24"/>
                <w:szCs w:val="24"/>
              </w:rPr>
            </w:pPr>
          </w:p>
          <w:p w14:paraId="27F2435B" w14:textId="77777777" w:rsidR="00FC52CB" w:rsidRDefault="00FC52CB" w:rsidP="003B4892">
            <w:pPr>
              <w:spacing w:before="0" w:after="0"/>
              <w:jc w:val="center"/>
              <w:rPr>
                <w:rFonts w:ascii="Times New Roman" w:eastAsia="Calibri" w:hAnsi="Times New Roman" w:cs="Times New Roman"/>
                <w:b/>
                <w:sz w:val="24"/>
                <w:szCs w:val="24"/>
              </w:rPr>
            </w:pPr>
            <w:r w:rsidRPr="003B4892">
              <w:rPr>
                <w:rFonts w:ascii="Times New Roman" w:eastAsia="Calibri" w:hAnsi="Times New Roman" w:cs="Times New Roman"/>
                <w:b/>
                <w:sz w:val="24"/>
                <w:szCs w:val="24"/>
              </w:rPr>
              <w:t>Objava poziva na nadmetanje / sadržaj obavijesti o nadmetanju i dokumentacija o nabavi</w:t>
            </w:r>
          </w:p>
          <w:p w14:paraId="0C0BF820" w14:textId="77777777" w:rsidR="00FC52CB" w:rsidRPr="003B4892" w:rsidRDefault="00FC52CB" w:rsidP="003B4892">
            <w:pPr>
              <w:spacing w:before="0" w:after="0"/>
              <w:jc w:val="center"/>
              <w:rPr>
                <w:rFonts w:ascii="Times New Roman" w:eastAsia="Calibri" w:hAnsi="Times New Roman" w:cs="Times New Roman"/>
                <w:b/>
                <w:sz w:val="24"/>
                <w:szCs w:val="24"/>
              </w:rPr>
            </w:pPr>
          </w:p>
        </w:tc>
      </w:tr>
      <w:tr w:rsidR="00FC52CB" w:rsidRPr="00DC1AD5" w14:paraId="689ABE53" w14:textId="77777777" w:rsidTr="002C6F65">
        <w:tc>
          <w:tcPr>
            <w:tcW w:w="254" w:type="pct"/>
            <w:vMerge w:val="restart"/>
            <w:tcBorders>
              <w:top w:val="single" w:sz="4" w:space="0" w:color="auto"/>
              <w:left w:val="single" w:sz="4" w:space="0" w:color="auto"/>
              <w:bottom w:val="single" w:sz="4" w:space="0" w:color="auto"/>
              <w:right w:val="single" w:sz="4" w:space="0" w:color="auto"/>
            </w:tcBorders>
            <w:vAlign w:val="center"/>
            <w:hideMark/>
          </w:tcPr>
          <w:p w14:paraId="5E41E0EA" w14:textId="77777777" w:rsidR="00FC52CB" w:rsidRPr="008F691C" w:rsidRDefault="00FC52CB" w:rsidP="006E359C">
            <w:pPr>
              <w:spacing w:before="0" w:after="0"/>
              <w:jc w:val="center"/>
              <w:rPr>
                <w:rFonts w:ascii="Times New Roman" w:eastAsia="Calibri" w:hAnsi="Times New Roman" w:cs="Times New Roman"/>
                <w:sz w:val="16"/>
                <w:szCs w:val="16"/>
              </w:rPr>
            </w:pPr>
            <w:r w:rsidRPr="008F691C">
              <w:rPr>
                <w:rFonts w:ascii="Times New Roman" w:eastAsia="Calibri" w:hAnsi="Times New Roman" w:cs="Times New Roman"/>
                <w:sz w:val="16"/>
                <w:szCs w:val="16"/>
              </w:rPr>
              <w:t>3.</w:t>
            </w:r>
          </w:p>
        </w:tc>
        <w:tc>
          <w:tcPr>
            <w:tcW w:w="997" w:type="pct"/>
            <w:vMerge w:val="restart"/>
            <w:tcBorders>
              <w:top w:val="single" w:sz="4" w:space="0" w:color="auto"/>
              <w:left w:val="single" w:sz="4" w:space="0" w:color="auto"/>
              <w:bottom w:val="single" w:sz="4" w:space="0" w:color="auto"/>
              <w:right w:val="single" w:sz="4" w:space="0" w:color="auto"/>
            </w:tcBorders>
            <w:hideMark/>
          </w:tcPr>
          <w:p w14:paraId="794A51A1" w14:textId="77777777" w:rsidR="00FC52CB" w:rsidRPr="005C38F6" w:rsidRDefault="00FC52CB" w:rsidP="00D0103E">
            <w:pPr>
              <w:widowControl w:val="0"/>
              <w:autoSpaceDE w:val="0"/>
              <w:autoSpaceDN w:val="0"/>
              <w:adjustRightInd w:val="0"/>
              <w:spacing w:before="0" w:after="0"/>
              <w:jc w:val="both"/>
              <w:rPr>
                <w:rFonts w:ascii="Times New Roman" w:eastAsia="Calibri" w:hAnsi="Times New Roman" w:cs="Times New Roman"/>
                <w:sz w:val="20"/>
                <w:szCs w:val="20"/>
              </w:rPr>
            </w:pPr>
            <w:r w:rsidRPr="005C38F6">
              <w:rPr>
                <w:rFonts w:ascii="Times New Roman" w:eastAsia="Calibri" w:hAnsi="Times New Roman" w:cs="Times New Roman"/>
                <w:sz w:val="20"/>
                <w:szCs w:val="20"/>
              </w:rPr>
              <w:t xml:space="preserve">Izostanak objave poziva na nadmetanje </w:t>
            </w:r>
          </w:p>
          <w:p w14:paraId="332A8D8B" w14:textId="77777777" w:rsidR="00FC52CB" w:rsidRPr="005C38F6" w:rsidRDefault="00FC52CB" w:rsidP="00D0103E">
            <w:pPr>
              <w:widowControl w:val="0"/>
              <w:autoSpaceDE w:val="0"/>
              <w:autoSpaceDN w:val="0"/>
              <w:adjustRightInd w:val="0"/>
              <w:spacing w:before="0" w:after="0"/>
              <w:jc w:val="both"/>
              <w:rPr>
                <w:rFonts w:ascii="Times New Roman" w:eastAsia="Calibri" w:hAnsi="Times New Roman" w:cs="Times New Roman"/>
                <w:sz w:val="20"/>
                <w:szCs w:val="20"/>
              </w:rPr>
            </w:pPr>
          </w:p>
          <w:p w14:paraId="0284D14F" w14:textId="2CD37DC4" w:rsidR="00FC52CB" w:rsidRPr="005B25F1" w:rsidRDefault="00FC52CB" w:rsidP="00D0103E">
            <w:pPr>
              <w:widowControl w:val="0"/>
              <w:autoSpaceDE w:val="0"/>
              <w:autoSpaceDN w:val="0"/>
              <w:adjustRightInd w:val="0"/>
              <w:spacing w:before="0" w:after="0"/>
              <w:jc w:val="both"/>
              <w:rPr>
                <w:rFonts w:ascii="Times New Roman" w:eastAsia="Calibri" w:hAnsi="Times New Roman" w:cs="Times New Roman"/>
                <w:sz w:val="20"/>
                <w:szCs w:val="20"/>
              </w:rPr>
            </w:pPr>
            <w:r w:rsidRPr="005B25F1">
              <w:rPr>
                <w:rFonts w:ascii="Times New Roman" w:eastAsia="Calibri" w:hAnsi="Times New Roman" w:cs="Times New Roman"/>
                <w:sz w:val="20"/>
                <w:szCs w:val="20"/>
              </w:rPr>
              <w:lastRenderedPageBreak/>
              <w:t>ili</w:t>
            </w:r>
          </w:p>
          <w:p w14:paraId="3463E7B9" w14:textId="77777777" w:rsidR="00FC52CB" w:rsidRPr="005B25F1" w:rsidRDefault="00FC52CB" w:rsidP="00D0103E">
            <w:pPr>
              <w:widowControl w:val="0"/>
              <w:autoSpaceDE w:val="0"/>
              <w:autoSpaceDN w:val="0"/>
              <w:adjustRightInd w:val="0"/>
              <w:spacing w:before="0" w:after="0"/>
              <w:jc w:val="both"/>
              <w:rPr>
                <w:rFonts w:ascii="Times New Roman" w:eastAsia="Calibri" w:hAnsi="Times New Roman" w:cs="Times New Roman"/>
                <w:sz w:val="20"/>
                <w:szCs w:val="20"/>
              </w:rPr>
            </w:pPr>
          </w:p>
          <w:p w14:paraId="205E65C0" w14:textId="0A48EA17" w:rsidR="00FC52CB" w:rsidRPr="00DC1AD5" w:rsidRDefault="00FC52CB" w:rsidP="005B25F1">
            <w:pPr>
              <w:widowControl w:val="0"/>
              <w:autoSpaceDE w:val="0"/>
              <w:autoSpaceDN w:val="0"/>
              <w:adjustRightInd w:val="0"/>
              <w:spacing w:before="0" w:after="0"/>
              <w:jc w:val="both"/>
              <w:rPr>
                <w:rFonts w:ascii="Times New Roman" w:eastAsia="Calibri" w:hAnsi="Times New Roman" w:cs="Times New Roman"/>
                <w:sz w:val="20"/>
                <w:szCs w:val="20"/>
              </w:rPr>
            </w:pPr>
            <w:r w:rsidRPr="005B25F1">
              <w:rPr>
                <w:rFonts w:ascii="Times New Roman" w:eastAsia="Calibri" w:hAnsi="Times New Roman" w:cs="Times New Roman"/>
                <w:sz w:val="20"/>
                <w:szCs w:val="20"/>
              </w:rPr>
              <w:t xml:space="preserve">slučajevi koji ne opravdavaju izravnu dodjelu </w:t>
            </w:r>
            <w:r>
              <w:rPr>
                <w:rFonts w:ascii="Times New Roman" w:eastAsia="Calibri" w:hAnsi="Times New Roman" w:cs="Times New Roman"/>
                <w:sz w:val="20"/>
                <w:szCs w:val="20"/>
              </w:rPr>
              <w:t xml:space="preserve"> ili</w:t>
            </w:r>
            <w:r w:rsidRPr="005B25F1">
              <w:rPr>
                <w:rFonts w:ascii="Times New Roman" w:eastAsia="Calibri" w:hAnsi="Times New Roman" w:cs="Times New Roman"/>
                <w:sz w:val="20"/>
                <w:szCs w:val="20"/>
              </w:rPr>
              <w:t xml:space="preserve"> uporab</w:t>
            </w:r>
            <w:r>
              <w:rPr>
                <w:rFonts w:ascii="Times New Roman" w:eastAsia="Calibri" w:hAnsi="Times New Roman" w:cs="Times New Roman"/>
                <w:sz w:val="20"/>
                <w:szCs w:val="20"/>
              </w:rPr>
              <w:t>u</w:t>
            </w:r>
            <w:r w:rsidRPr="005B25F1">
              <w:rPr>
                <w:rFonts w:ascii="Times New Roman" w:eastAsia="Calibri" w:hAnsi="Times New Roman" w:cs="Times New Roman"/>
                <w:sz w:val="20"/>
                <w:szCs w:val="20"/>
              </w:rPr>
              <w:t xml:space="preserve"> pregovaračkog postupka bez prethodne objave poziva na nadmetanje</w:t>
            </w:r>
          </w:p>
        </w:tc>
        <w:tc>
          <w:tcPr>
            <w:tcW w:w="2502" w:type="pct"/>
            <w:tcBorders>
              <w:top w:val="single" w:sz="4" w:space="0" w:color="auto"/>
              <w:left w:val="single" w:sz="4" w:space="0" w:color="auto"/>
              <w:bottom w:val="single" w:sz="4" w:space="0" w:color="auto"/>
              <w:right w:val="single" w:sz="4" w:space="0" w:color="auto"/>
            </w:tcBorders>
            <w:hideMark/>
          </w:tcPr>
          <w:p w14:paraId="3FAC4BAA" w14:textId="40ED787F" w:rsidR="00FC52CB" w:rsidRDefault="00FC52CB" w:rsidP="00D0103E">
            <w:pPr>
              <w:widowControl w:val="0"/>
              <w:autoSpaceDE w:val="0"/>
              <w:autoSpaceDN w:val="0"/>
              <w:adjustRightInd w:val="0"/>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lastRenderedPageBreak/>
              <w:t xml:space="preserve">Poziv na nadmetanje nije objavljen u skladu s </w:t>
            </w:r>
            <w:r>
              <w:rPr>
                <w:rFonts w:ascii="Times New Roman" w:eastAsia="Calibri" w:hAnsi="Times New Roman" w:cs="Times New Roman"/>
                <w:sz w:val="20"/>
                <w:szCs w:val="20"/>
              </w:rPr>
              <w:t xml:space="preserve">propisanim i </w:t>
            </w:r>
            <w:r w:rsidRPr="00DC1AD5">
              <w:rPr>
                <w:rFonts w:ascii="Times New Roman" w:eastAsia="Calibri" w:hAnsi="Times New Roman" w:cs="Times New Roman"/>
                <w:sz w:val="20"/>
                <w:szCs w:val="20"/>
              </w:rPr>
              <w:t xml:space="preserve">primjenjivim pravilima </w:t>
            </w:r>
            <w:r>
              <w:rPr>
                <w:rFonts w:ascii="Times New Roman" w:eastAsia="Calibri" w:hAnsi="Times New Roman" w:cs="Times New Roman"/>
                <w:sz w:val="20"/>
                <w:szCs w:val="20"/>
              </w:rPr>
              <w:t xml:space="preserve">objave </w:t>
            </w:r>
            <w:r w:rsidRPr="00DC1AD5">
              <w:rPr>
                <w:rFonts w:ascii="Times New Roman" w:eastAsia="Calibri" w:hAnsi="Times New Roman" w:cs="Times New Roman"/>
                <w:sz w:val="20"/>
                <w:szCs w:val="20"/>
              </w:rPr>
              <w:t>(npr. objava u Službenom listu Europske unije</w:t>
            </w:r>
            <w:r>
              <w:rPr>
                <w:rFonts w:ascii="Times New Roman" w:eastAsia="Calibri" w:hAnsi="Times New Roman" w:cs="Times New Roman"/>
                <w:sz w:val="20"/>
                <w:szCs w:val="20"/>
              </w:rPr>
              <w:t>)</w:t>
            </w:r>
            <w:r w:rsidRPr="00DC1AD5">
              <w:rPr>
                <w:rFonts w:ascii="Times New Roman" w:eastAsia="Calibri" w:hAnsi="Times New Roman" w:cs="Times New Roman"/>
                <w:sz w:val="20"/>
                <w:szCs w:val="20"/>
              </w:rPr>
              <w:t xml:space="preserve"> )</w:t>
            </w:r>
          </w:p>
          <w:p w14:paraId="4EBFEC7D" w14:textId="77777777" w:rsidR="00FC52CB" w:rsidRDefault="00FC52CB" w:rsidP="00D0103E">
            <w:pPr>
              <w:widowControl w:val="0"/>
              <w:autoSpaceDE w:val="0"/>
              <w:autoSpaceDN w:val="0"/>
              <w:adjustRightInd w:val="0"/>
              <w:spacing w:before="0" w:after="0"/>
              <w:jc w:val="both"/>
              <w:rPr>
                <w:rFonts w:ascii="Times New Roman" w:eastAsia="Calibri" w:hAnsi="Times New Roman" w:cs="Times New Roman"/>
                <w:sz w:val="20"/>
                <w:szCs w:val="20"/>
              </w:rPr>
            </w:pPr>
          </w:p>
          <w:p w14:paraId="16C50501" w14:textId="3DC6A68F" w:rsidR="00FC52CB" w:rsidRPr="00DC1AD5" w:rsidRDefault="00FC52CB" w:rsidP="005B25F1">
            <w:pPr>
              <w:widowControl w:val="0"/>
              <w:autoSpaceDE w:val="0"/>
              <w:autoSpaceDN w:val="0"/>
              <w:adjustRightInd w:val="0"/>
              <w:spacing w:before="0" w:after="0"/>
              <w:jc w:val="both"/>
              <w:rPr>
                <w:rFonts w:ascii="Times New Roman" w:eastAsia="Calibri" w:hAnsi="Times New Roman" w:cs="Times New Roman"/>
                <w:sz w:val="20"/>
                <w:szCs w:val="20"/>
              </w:rPr>
            </w:pPr>
            <w:bookmarkStart w:id="1" w:name="_Hlk12533075"/>
            <w:r w:rsidRPr="005B25F1">
              <w:rPr>
                <w:rFonts w:ascii="Times New Roman" w:eastAsia="Calibri" w:hAnsi="Times New Roman" w:cs="Times New Roman"/>
                <w:sz w:val="20"/>
                <w:szCs w:val="20"/>
              </w:rPr>
              <w:lastRenderedPageBreak/>
              <w:t>Također, nepravilnost postoji i u situacijama kada je ugovor dodijeljen putem izravne dodjele</w:t>
            </w:r>
            <w:r>
              <w:rPr>
                <w:rFonts w:ascii="Times New Roman" w:eastAsia="Calibri" w:hAnsi="Times New Roman" w:cs="Times New Roman"/>
                <w:sz w:val="20"/>
                <w:szCs w:val="20"/>
              </w:rPr>
              <w:t xml:space="preserve"> ili </w:t>
            </w:r>
            <w:r w:rsidRPr="00B45B9F">
              <w:rPr>
                <w:rFonts w:ascii="Times New Roman" w:eastAsia="Calibri" w:hAnsi="Times New Roman" w:cs="Times New Roman"/>
                <w:sz w:val="20"/>
                <w:szCs w:val="20"/>
              </w:rPr>
              <w:t xml:space="preserve">pregovaračkog postupka bez prethodne objave poziva na nadmetanje), pri čemu nisu zadovoljeni </w:t>
            </w:r>
            <w:r>
              <w:rPr>
                <w:rFonts w:ascii="Times New Roman" w:eastAsia="Calibri" w:hAnsi="Times New Roman" w:cs="Times New Roman"/>
                <w:sz w:val="20"/>
                <w:szCs w:val="20"/>
              </w:rPr>
              <w:t>kriteriji</w:t>
            </w:r>
            <w:r w:rsidRPr="00B45B9F">
              <w:rPr>
                <w:rFonts w:ascii="Times New Roman" w:eastAsia="Calibri" w:hAnsi="Times New Roman" w:cs="Times New Roman"/>
                <w:sz w:val="20"/>
                <w:szCs w:val="20"/>
              </w:rPr>
              <w:t xml:space="preserve"> za primjenu tog postupka</w:t>
            </w:r>
            <w:bookmarkEnd w:id="1"/>
            <w:r w:rsidRPr="00BA5B20">
              <w:rPr>
                <w:rFonts w:ascii="Times New Roman" w:eastAsia="Calibri" w:hAnsi="Times New Roman" w:cs="Times New Roman"/>
                <w:sz w:val="20"/>
                <w:szCs w:val="20"/>
              </w:rPr>
              <w:t xml:space="preserve">. </w:t>
            </w:r>
          </w:p>
        </w:tc>
        <w:tc>
          <w:tcPr>
            <w:tcW w:w="1247" w:type="pct"/>
            <w:tcBorders>
              <w:top w:val="single" w:sz="4" w:space="0" w:color="auto"/>
              <w:left w:val="single" w:sz="4" w:space="0" w:color="auto"/>
              <w:bottom w:val="single" w:sz="4" w:space="0" w:color="auto"/>
              <w:right w:val="single" w:sz="4" w:space="0" w:color="auto"/>
            </w:tcBorders>
            <w:hideMark/>
          </w:tcPr>
          <w:p w14:paraId="1F5DB2A2" w14:textId="46EB1A05" w:rsidR="00FC52CB" w:rsidRPr="00DC1AD5" w:rsidRDefault="00FC52CB" w:rsidP="00BA5B20">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lastRenderedPageBreak/>
              <w:t xml:space="preserve">100% od ugovorenog iznosa </w:t>
            </w:r>
          </w:p>
        </w:tc>
      </w:tr>
      <w:tr w:rsidR="00FC52CB" w:rsidRPr="00DC1AD5" w14:paraId="4E86126C" w14:textId="77777777" w:rsidTr="002C6F65">
        <w:tc>
          <w:tcPr>
            <w:tcW w:w="254" w:type="pct"/>
            <w:vMerge/>
            <w:tcBorders>
              <w:top w:val="single" w:sz="4" w:space="0" w:color="auto"/>
              <w:left w:val="single" w:sz="4" w:space="0" w:color="auto"/>
              <w:bottom w:val="single" w:sz="4" w:space="0" w:color="auto"/>
              <w:right w:val="single" w:sz="4" w:space="0" w:color="auto"/>
            </w:tcBorders>
            <w:vAlign w:val="center"/>
            <w:hideMark/>
          </w:tcPr>
          <w:p w14:paraId="13846F50" w14:textId="3C5E85F0" w:rsidR="00FC52CB" w:rsidRPr="008F691C" w:rsidRDefault="00FC52CB" w:rsidP="00D0103E">
            <w:pPr>
              <w:spacing w:before="0" w:after="0"/>
              <w:rPr>
                <w:rFonts w:ascii="Times New Roman" w:eastAsia="Calibri" w:hAnsi="Times New Roman" w:cs="Times New Roman"/>
                <w:sz w:val="16"/>
                <w:szCs w:val="16"/>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14:paraId="5AAF1EE3" w14:textId="77777777" w:rsidR="00FC52CB" w:rsidRPr="00DC1AD5" w:rsidRDefault="00FC52CB" w:rsidP="00D0103E">
            <w:pPr>
              <w:spacing w:before="0" w:after="0"/>
              <w:rPr>
                <w:rFonts w:ascii="Times New Roman" w:eastAsia="Calibri" w:hAnsi="Times New Roman" w:cs="Times New Roman"/>
                <w:sz w:val="20"/>
                <w:szCs w:val="20"/>
              </w:rPr>
            </w:pPr>
          </w:p>
        </w:tc>
        <w:tc>
          <w:tcPr>
            <w:tcW w:w="2502" w:type="pct"/>
            <w:tcBorders>
              <w:top w:val="single" w:sz="4" w:space="0" w:color="auto"/>
              <w:left w:val="single" w:sz="4" w:space="0" w:color="auto"/>
              <w:bottom w:val="single" w:sz="4" w:space="0" w:color="auto"/>
              <w:right w:val="single" w:sz="4" w:space="0" w:color="auto"/>
            </w:tcBorders>
            <w:hideMark/>
          </w:tcPr>
          <w:p w14:paraId="0B40C79B" w14:textId="71347148" w:rsidR="00FC52CB" w:rsidRPr="00DC1AD5" w:rsidRDefault="00FC52CB" w:rsidP="00D0103E">
            <w:pPr>
              <w:widowControl w:val="0"/>
              <w:autoSpaceDE w:val="0"/>
              <w:autoSpaceDN w:val="0"/>
              <w:adjustRightInd w:val="0"/>
              <w:spacing w:before="0" w:after="0"/>
              <w:jc w:val="both"/>
              <w:rPr>
                <w:rFonts w:ascii="Times New Roman" w:eastAsia="Calibri" w:hAnsi="Times New Roman" w:cs="Times New Roman"/>
                <w:sz w:val="20"/>
                <w:szCs w:val="20"/>
              </w:rPr>
            </w:pPr>
            <w:r>
              <w:rPr>
                <w:rFonts w:ascii="Times New Roman" w:eastAsia="Calibri" w:hAnsi="Times New Roman" w:cs="Times New Roman"/>
                <w:sz w:val="20"/>
                <w:szCs w:val="20"/>
              </w:rPr>
              <w:t>Prilikom objave Poziva na nadmetanje nije poštovana primjenjiva i propisana razina objave</w:t>
            </w:r>
            <w:r w:rsidRPr="00DC1AD5">
              <w:rPr>
                <w:rFonts w:ascii="Times New Roman" w:eastAsia="Calibri" w:hAnsi="Times New Roman" w:cs="Times New Roman"/>
                <w:sz w:val="20"/>
                <w:szCs w:val="20"/>
              </w:rPr>
              <w:t>, ali je zainteresirana strana (gospodarski subjekt) u drugoj državi članici imala pristup informacijama vezanima uz postupak javne nabave, te bila u mogućnosti iskazati interes za sudjelovanjem u postupku i dobivanju tog ugovora:</w:t>
            </w:r>
          </w:p>
          <w:p w14:paraId="4F363051" w14:textId="7AE35EE6" w:rsidR="00FC52CB" w:rsidRPr="00DC1AD5" w:rsidRDefault="00FC52CB" w:rsidP="0047353E">
            <w:pPr>
              <w:widowControl w:val="0"/>
              <w:autoSpaceDE w:val="0"/>
              <w:autoSpaceDN w:val="0"/>
              <w:adjustRightInd w:val="0"/>
              <w:spacing w:before="0" w:after="0" w:line="256" w:lineRule="auto"/>
              <w:contextualSpacing/>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 xml:space="preserve">a) Poziv na nadmetanje je objavljen na nacionalnoj razini (sukladno nacionalnom zakonodavstvu),  </w:t>
            </w:r>
            <w:r>
              <w:rPr>
                <w:rFonts w:ascii="Times New Roman" w:eastAsia="Calibri" w:hAnsi="Times New Roman" w:cs="Times New Roman"/>
                <w:sz w:val="20"/>
                <w:szCs w:val="20"/>
              </w:rPr>
              <w:t>i/</w:t>
            </w:r>
            <w:r w:rsidRPr="00DC1AD5">
              <w:rPr>
                <w:rFonts w:ascii="Times New Roman" w:eastAsia="Calibri" w:hAnsi="Times New Roman" w:cs="Times New Roman"/>
                <w:sz w:val="20"/>
                <w:szCs w:val="20"/>
              </w:rPr>
              <w:t>ili</w:t>
            </w:r>
          </w:p>
          <w:p w14:paraId="6CE8774E" w14:textId="77777777" w:rsidR="00FC52CB" w:rsidRPr="00E43DB5" w:rsidRDefault="00FC52CB" w:rsidP="0047353E">
            <w:pPr>
              <w:widowControl w:val="0"/>
              <w:autoSpaceDE w:val="0"/>
              <w:autoSpaceDN w:val="0"/>
              <w:adjustRightInd w:val="0"/>
              <w:spacing w:before="0" w:after="0" w:line="256" w:lineRule="auto"/>
              <w:contextualSpacing/>
              <w:jc w:val="both"/>
              <w:rPr>
                <w:rFonts w:ascii="Times New Roman" w:eastAsia="Calibri" w:hAnsi="Times New Roman" w:cs="Times New Roman"/>
                <w:sz w:val="20"/>
                <w:szCs w:val="20"/>
              </w:rPr>
            </w:pPr>
            <w:r w:rsidRPr="00E43DB5">
              <w:rPr>
                <w:rFonts w:ascii="Times New Roman" w:eastAsia="Calibri" w:hAnsi="Times New Roman" w:cs="Times New Roman"/>
                <w:sz w:val="20"/>
                <w:szCs w:val="20"/>
              </w:rPr>
              <w:t>b) osnovna pravila za objavljivanje poziva na nadmetanje su bila poštivana i to na način:</w:t>
            </w:r>
          </w:p>
          <w:p w14:paraId="2D35CA0C" w14:textId="30447A4B" w:rsidR="00FC52CB" w:rsidRPr="00E43DB5" w:rsidRDefault="00FC52CB" w:rsidP="0047353E">
            <w:pPr>
              <w:pStyle w:val="ListParagraph"/>
              <w:widowControl w:val="0"/>
              <w:numPr>
                <w:ilvl w:val="0"/>
                <w:numId w:val="41"/>
              </w:numPr>
              <w:autoSpaceDE w:val="0"/>
              <w:autoSpaceDN w:val="0"/>
              <w:adjustRightInd w:val="0"/>
              <w:spacing w:after="0" w:line="256" w:lineRule="auto"/>
              <w:jc w:val="both"/>
              <w:rPr>
                <w:rFonts w:ascii="Times New Roman" w:eastAsia="Calibri" w:hAnsi="Times New Roman" w:cs="Times New Roman"/>
                <w:sz w:val="20"/>
                <w:szCs w:val="20"/>
              </w:rPr>
            </w:pPr>
            <w:r w:rsidRPr="00E43DB5">
              <w:rPr>
                <w:rFonts w:ascii="Times New Roman" w:eastAsia="Calibri" w:hAnsi="Times New Roman" w:cs="Times New Roman"/>
                <w:sz w:val="20"/>
                <w:szCs w:val="20"/>
              </w:rPr>
              <w:t xml:space="preserve">da je gospodarski subjekt koji se nalazi u drugoj državi članici imao pristup odgovarajućim informacijama o javnoj nabavi prije sklapanja ugovora tako da je mogao biti u mogućnosti dostaviti ponudu ili iskazati interes za sudjelovanje u dobivanju tog ugovora; </w:t>
            </w:r>
          </w:p>
          <w:p w14:paraId="0394F89E" w14:textId="32E876AF" w:rsidR="00FC52CB" w:rsidRPr="00E43DB5" w:rsidRDefault="00FC52CB" w:rsidP="0047353E">
            <w:pPr>
              <w:pStyle w:val="ListParagraph"/>
              <w:widowControl w:val="0"/>
              <w:numPr>
                <w:ilvl w:val="0"/>
                <w:numId w:val="41"/>
              </w:numPr>
              <w:autoSpaceDE w:val="0"/>
              <w:autoSpaceDN w:val="0"/>
              <w:adjustRightInd w:val="0"/>
              <w:spacing w:after="0" w:line="256" w:lineRule="auto"/>
              <w:jc w:val="both"/>
              <w:rPr>
                <w:rFonts w:ascii="Times New Roman" w:eastAsia="Calibri" w:hAnsi="Times New Roman" w:cs="Times New Roman"/>
                <w:sz w:val="20"/>
                <w:szCs w:val="20"/>
              </w:rPr>
            </w:pPr>
            <w:r w:rsidRPr="00E43DB5">
              <w:rPr>
                <w:rFonts w:ascii="Times New Roman" w:eastAsia="Calibri" w:hAnsi="Times New Roman" w:cs="Times New Roman"/>
                <w:sz w:val="20"/>
                <w:szCs w:val="20"/>
              </w:rPr>
              <w:t>odabrani načini oglašavanja (internet, službena nacionalna glasila,</w:t>
            </w:r>
            <w:r>
              <w:rPr>
                <w:rFonts w:ascii="Times New Roman" w:eastAsia="Calibri" w:hAnsi="Times New Roman" w:cs="Times New Roman"/>
                <w:sz w:val="20"/>
                <w:szCs w:val="20"/>
              </w:rPr>
              <w:t xml:space="preserve"> nacionalna glasila specijalizirana za objave u području javne nabave,</w:t>
            </w:r>
            <w:r w:rsidRPr="00E43DB5">
              <w:rPr>
                <w:rFonts w:ascii="Times New Roman" w:eastAsia="Calibri" w:hAnsi="Times New Roman" w:cs="Times New Roman"/>
                <w:sz w:val="20"/>
                <w:szCs w:val="20"/>
              </w:rPr>
              <w:t xml:space="preserve"> lokalne novine, oglasne ploče) su primjerene s obzirom na važnost ugovora za unutarnje tržište EU, i</w:t>
            </w:r>
          </w:p>
          <w:p w14:paraId="29A3ED28" w14:textId="77777777" w:rsidR="00FC52CB" w:rsidRPr="007401AC" w:rsidRDefault="00FC52CB" w:rsidP="0047353E">
            <w:pPr>
              <w:pStyle w:val="ListParagraph"/>
              <w:widowControl w:val="0"/>
              <w:numPr>
                <w:ilvl w:val="0"/>
                <w:numId w:val="41"/>
              </w:numPr>
              <w:autoSpaceDE w:val="0"/>
              <w:autoSpaceDN w:val="0"/>
              <w:adjustRightInd w:val="0"/>
              <w:spacing w:after="0" w:line="256" w:lineRule="auto"/>
              <w:jc w:val="both"/>
              <w:rPr>
                <w:rFonts w:ascii="Times New Roman" w:eastAsia="Calibri" w:hAnsi="Times New Roman" w:cs="Times New Roman"/>
                <w:i/>
                <w:sz w:val="20"/>
                <w:szCs w:val="20"/>
              </w:rPr>
            </w:pPr>
            <w:r w:rsidRPr="00E43DB5">
              <w:rPr>
                <w:rFonts w:ascii="Times New Roman" w:eastAsia="Calibri" w:hAnsi="Times New Roman" w:cs="Times New Roman"/>
                <w:sz w:val="20"/>
                <w:szCs w:val="20"/>
              </w:rPr>
              <w:t>oglašeni su bitni podatci o ugovoru koji je predmet javne nabave, vrsti javne nabave i poziv da se kontaktiraju nadležne osobe naručitelja.</w:t>
            </w:r>
            <w:r w:rsidRPr="00E43DB5">
              <w:rPr>
                <w:rFonts w:ascii="Times New Roman" w:hAnsi="Times New Roman" w:cs="Times New Roman"/>
                <w:vertAlign w:val="superscript"/>
              </w:rPr>
              <w:footnoteReference w:id="5"/>
            </w:r>
            <w:r w:rsidRPr="00E43DB5">
              <w:rPr>
                <w:rFonts w:ascii="Times New Roman" w:eastAsia="Calibri" w:hAnsi="Times New Roman" w:cs="Times New Roman"/>
                <w:i/>
                <w:strike/>
                <w:sz w:val="20"/>
                <w:szCs w:val="20"/>
              </w:rPr>
              <w:t xml:space="preserve"> </w:t>
            </w:r>
          </w:p>
          <w:p w14:paraId="0512791A" w14:textId="63BF230B" w:rsidR="00FC52CB" w:rsidRPr="007401AC" w:rsidRDefault="00FC52CB" w:rsidP="007401AC">
            <w:pPr>
              <w:widowControl w:val="0"/>
              <w:autoSpaceDE w:val="0"/>
              <w:autoSpaceDN w:val="0"/>
              <w:adjustRightInd w:val="0"/>
              <w:spacing w:after="0" w:line="256" w:lineRule="auto"/>
              <w:jc w:val="both"/>
              <w:rPr>
                <w:rFonts w:ascii="Times New Roman" w:eastAsia="Calibri" w:hAnsi="Times New Roman" w:cs="Times New Roman"/>
                <w:i/>
                <w:sz w:val="20"/>
                <w:szCs w:val="20"/>
              </w:rPr>
            </w:pPr>
          </w:p>
        </w:tc>
        <w:tc>
          <w:tcPr>
            <w:tcW w:w="1247" w:type="pct"/>
            <w:tcBorders>
              <w:top w:val="single" w:sz="4" w:space="0" w:color="auto"/>
              <w:left w:val="single" w:sz="4" w:space="0" w:color="auto"/>
              <w:bottom w:val="single" w:sz="4" w:space="0" w:color="auto"/>
              <w:right w:val="single" w:sz="4" w:space="0" w:color="auto"/>
            </w:tcBorders>
            <w:hideMark/>
          </w:tcPr>
          <w:p w14:paraId="30BC9AA9" w14:textId="2B2930CC" w:rsidR="00FC52CB" w:rsidRPr="00DC1AD5" w:rsidRDefault="00FC52CB" w:rsidP="00490F2A">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 xml:space="preserve">25% od ugovorenog iznosa </w:t>
            </w:r>
          </w:p>
        </w:tc>
      </w:tr>
      <w:tr w:rsidR="004A5126" w:rsidRPr="00DC1AD5" w14:paraId="5935642D" w14:textId="77777777" w:rsidTr="0096073E">
        <w:tc>
          <w:tcPr>
            <w:tcW w:w="254" w:type="pct"/>
            <w:vMerge w:val="restart"/>
            <w:tcBorders>
              <w:top w:val="single" w:sz="4" w:space="0" w:color="auto"/>
              <w:left w:val="single" w:sz="4" w:space="0" w:color="auto"/>
              <w:right w:val="single" w:sz="4" w:space="0" w:color="auto"/>
            </w:tcBorders>
            <w:vAlign w:val="center"/>
          </w:tcPr>
          <w:p w14:paraId="12FE862B" w14:textId="77777777" w:rsidR="004A5126" w:rsidRPr="008F691C" w:rsidRDefault="004A5126" w:rsidP="007D52F1">
            <w:pPr>
              <w:spacing w:before="0" w:after="0"/>
              <w:jc w:val="center"/>
              <w:rPr>
                <w:rFonts w:ascii="Times New Roman" w:eastAsia="Calibri" w:hAnsi="Times New Roman" w:cs="Times New Roman"/>
                <w:sz w:val="16"/>
                <w:szCs w:val="16"/>
              </w:rPr>
            </w:pPr>
            <w:r w:rsidRPr="008F691C">
              <w:rPr>
                <w:rFonts w:ascii="Times New Roman" w:eastAsia="Calibri" w:hAnsi="Times New Roman" w:cs="Times New Roman"/>
                <w:sz w:val="16"/>
                <w:szCs w:val="16"/>
              </w:rPr>
              <w:t>4.</w:t>
            </w:r>
          </w:p>
          <w:p w14:paraId="496DCDED" w14:textId="77777777" w:rsidR="004A5126" w:rsidRPr="008F691C" w:rsidRDefault="004A5126" w:rsidP="006E359C">
            <w:pPr>
              <w:spacing w:before="0" w:after="0"/>
              <w:jc w:val="right"/>
              <w:rPr>
                <w:rFonts w:ascii="Times New Roman" w:eastAsia="Calibri" w:hAnsi="Times New Roman" w:cs="Times New Roman"/>
                <w:sz w:val="16"/>
                <w:szCs w:val="16"/>
              </w:rPr>
            </w:pPr>
          </w:p>
          <w:p w14:paraId="1481E0AE" w14:textId="77777777" w:rsidR="004A5126" w:rsidRPr="008F691C" w:rsidRDefault="004A5126" w:rsidP="00D0103E">
            <w:pPr>
              <w:spacing w:before="0" w:after="0"/>
              <w:jc w:val="both"/>
              <w:rPr>
                <w:rFonts w:ascii="Times New Roman" w:eastAsia="Calibri" w:hAnsi="Times New Roman" w:cs="Times New Roman"/>
                <w:sz w:val="16"/>
                <w:szCs w:val="16"/>
              </w:rPr>
            </w:pPr>
          </w:p>
          <w:p w14:paraId="5595360C" w14:textId="77777777" w:rsidR="004A5126" w:rsidRPr="008F691C" w:rsidRDefault="004A5126" w:rsidP="00D0103E">
            <w:pPr>
              <w:spacing w:before="0" w:after="0"/>
              <w:jc w:val="both"/>
              <w:rPr>
                <w:rFonts w:ascii="Times New Roman" w:eastAsia="Calibri" w:hAnsi="Times New Roman" w:cs="Times New Roman"/>
                <w:sz w:val="16"/>
                <w:szCs w:val="16"/>
              </w:rPr>
            </w:pPr>
          </w:p>
          <w:p w14:paraId="58474519" w14:textId="77777777" w:rsidR="004A5126" w:rsidRPr="008F691C" w:rsidRDefault="004A5126" w:rsidP="00D0103E">
            <w:pPr>
              <w:spacing w:before="0" w:after="0"/>
              <w:jc w:val="both"/>
              <w:rPr>
                <w:rFonts w:ascii="Times New Roman" w:eastAsia="Calibri" w:hAnsi="Times New Roman" w:cs="Times New Roman"/>
                <w:sz w:val="16"/>
                <w:szCs w:val="16"/>
              </w:rPr>
            </w:pPr>
          </w:p>
          <w:p w14:paraId="4132A8A6" w14:textId="77777777" w:rsidR="004A5126" w:rsidRPr="008F691C" w:rsidRDefault="004A5126" w:rsidP="00D0103E">
            <w:pPr>
              <w:spacing w:before="0" w:after="0"/>
              <w:jc w:val="both"/>
              <w:rPr>
                <w:rFonts w:ascii="Times New Roman" w:eastAsia="Calibri" w:hAnsi="Times New Roman" w:cs="Times New Roman"/>
                <w:sz w:val="16"/>
                <w:szCs w:val="16"/>
              </w:rPr>
            </w:pPr>
          </w:p>
          <w:p w14:paraId="4F7CB69B" w14:textId="77777777" w:rsidR="004A5126" w:rsidRPr="008F691C" w:rsidRDefault="004A5126" w:rsidP="00D0103E">
            <w:pPr>
              <w:spacing w:before="0" w:after="0"/>
              <w:jc w:val="both"/>
              <w:rPr>
                <w:rFonts w:ascii="Times New Roman" w:eastAsia="Calibri" w:hAnsi="Times New Roman" w:cs="Times New Roman"/>
                <w:sz w:val="16"/>
                <w:szCs w:val="16"/>
              </w:rPr>
            </w:pPr>
          </w:p>
          <w:p w14:paraId="7E762B07" w14:textId="03EACC7F" w:rsidR="004A5126" w:rsidRPr="008F691C" w:rsidRDefault="004A5126" w:rsidP="007A43EF">
            <w:pPr>
              <w:jc w:val="center"/>
              <w:rPr>
                <w:rFonts w:ascii="Times New Roman" w:eastAsia="Calibri" w:hAnsi="Times New Roman" w:cs="Times New Roman"/>
                <w:sz w:val="16"/>
                <w:szCs w:val="16"/>
              </w:rPr>
            </w:pPr>
          </w:p>
        </w:tc>
        <w:tc>
          <w:tcPr>
            <w:tcW w:w="997" w:type="pct"/>
            <w:vMerge w:val="restart"/>
            <w:tcBorders>
              <w:top w:val="single" w:sz="4" w:space="0" w:color="auto"/>
              <w:left w:val="single" w:sz="4" w:space="0" w:color="auto"/>
              <w:right w:val="single" w:sz="4" w:space="0" w:color="auto"/>
            </w:tcBorders>
          </w:tcPr>
          <w:p w14:paraId="165D99C4" w14:textId="77777777" w:rsidR="004A5126" w:rsidRPr="005B25F1" w:rsidRDefault="004A5126" w:rsidP="00D0103E">
            <w:pPr>
              <w:widowControl w:val="0"/>
              <w:autoSpaceDE w:val="0"/>
              <w:autoSpaceDN w:val="0"/>
              <w:adjustRightInd w:val="0"/>
              <w:spacing w:before="0" w:after="0"/>
              <w:jc w:val="both"/>
              <w:rPr>
                <w:rFonts w:ascii="Times New Roman" w:eastAsia="Calibri" w:hAnsi="Times New Roman" w:cs="Times New Roman"/>
                <w:sz w:val="20"/>
                <w:szCs w:val="20"/>
              </w:rPr>
            </w:pPr>
            <w:r w:rsidRPr="005B25F1">
              <w:rPr>
                <w:rFonts w:ascii="Times New Roman" w:eastAsia="Calibri" w:hAnsi="Times New Roman" w:cs="Times New Roman"/>
                <w:sz w:val="20"/>
                <w:szCs w:val="20"/>
              </w:rPr>
              <w:lastRenderedPageBreak/>
              <w:t>Umjetna podjela ugovora o javnoj nabavi</w:t>
            </w:r>
          </w:p>
          <w:p w14:paraId="1FE0AF2D" w14:textId="77777777" w:rsidR="004A5126" w:rsidRPr="005B25F1" w:rsidRDefault="004A5126" w:rsidP="00D0103E">
            <w:pPr>
              <w:widowControl w:val="0"/>
              <w:autoSpaceDE w:val="0"/>
              <w:autoSpaceDN w:val="0"/>
              <w:adjustRightInd w:val="0"/>
              <w:spacing w:before="0" w:after="0"/>
              <w:jc w:val="both"/>
              <w:rPr>
                <w:rFonts w:ascii="Times New Roman" w:eastAsia="Calibri" w:hAnsi="Times New Roman" w:cs="Times New Roman"/>
                <w:sz w:val="20"/>
                <w:szCs w:val="20"/>
              </w:rPr>
            </w:pPr>
          </w:p>
          <w:p w14:paraId="09AD02F4" w14:textId="4DFE55B4" w:rsidR="004A5126" w:rsidRPr="005B25F1" w:rsidRDefault="004A5126" w:rsidP="00023855">
            <w:pPr>
              <w:widowControl w:val="0"/>
              <w:autoSpaceDE w:val="0"/>
              <w:autoSpaceDN w:val="0"/>
              <w:adjustRightInd w:val="0"/>
              <w:spacing w:before="0" w:after="0"/>
              <w:jc w:val="both"/>
              <w:rPr>
                <w:rFonts w:ascii="Times New Roman" w:eastAsia="Calibri" w:hAnsi="Times New Roman" w:cs="Times New Roman"/>
                <w:sz w:val="20"/>
                <w:szCs w:val="20"/>
              </w:rPr>
            </w:pPr>
            <w:r w:rsidRPr="005B25F1">
              <w:rPr>
                <w:rFonts w:ascii="Times New Roman" w:eastAsia="Calibri" w:hAnsi="Times New Roman" w:cs="Times New Roman"/>
                <w:sz w:val="20"/>
                <w:szCs w:val="20"/>
              </w:rPr>
              <w:t xml:space="preserve">(nabava usluga, robe ili radova, </w:t>
            </w:r>
            <w:r w:rsidRPr="005B25F1">
              <w:rPr>
                <w:rFonts w:ascii="Times New Roman" w:eastAsia="Calibri" w:hAnsi="Times New Roman" w:cs="Times New Roman"/>
                <w:sz w:val="20"/>
                <w:szCs w:val="20"/>
              </w:rPr>
              <w:lastRenderedPageBreak/>
              <w:t xml:space="preserve">umjetno je podijeljena, čime se izbjegava objava poziva na nadmetanje u skladu s primjenjivim pravilima (objava u Službenom listu EU ili EOJN; te se taj način konkurentniji postupak zamjenjuje s manje konkurentnim postupkom javne nabave </w:t>
            </w:r>
          </w:p>
        </w:tc>
        <w:tc>
          <w:tcPr>
            <w:tcW w:w="2502" w:type="pct"/>
            <w:tcBorders>
              <w:top w:val="single" w:sz="4" w:space="0" w:color="auto"/>
              <w:left w:val="single" w:sz="4" w:space="0" w:color="auto"/>
              <w:bottom w:val="single" w:sz="4" w:space="0" w:color="auto"/>
              <w:right w:val="single" w:sz="4" w:space="0" w:color="auto"/>
            </w:tcBorders>
          </w:tcPr>
          <w:p w14:paraId="01E572DD" w14:textId="01408733" w:rsidR="004A5126" w:rsidRDefault="004A5126" w:rsidP="007C62B1">
            <w:pPr>
              <w:widowControl w:val="0"/>
              <w:autoSpaceDE w:val="0"/>
              <w:autoSpaceDN w:val="0"/>
              <w:adjustRightInd w:val="0"/>
              <w:spacing w:before="0" w:after="0"/>
              <w:jc w:val="both"/>
              <w:rPr>
                <w:rFonts w:ascii="Times New Roman" w:eastAsia="Calibri" w:hAnsi="Times New Roman" w:cs="Times New Roman"/>
                <w:sz w:val="20"/>
                <w:szCs w:val="20"/>
              </w:rPr>
            </w:pPr>
            <w:r w:rsidRPr="005B25F1">
              <w:rPr>
                <w:rFonts w:ascii="Times New Roman" w:eastAsia="Calibri" w:hAnsi="Times New Roman" w:cs="Times New Roman"/>
                <w:sz w:val="20"/>
                <w:szCs w:val="20"/>
              </w:rPr>
              <w:lastRenderedPageBreak/>
              <w:t xml:space="preserve">Umjetna podjela javne nabave je rezultirala situacijom u kojoj poziv na nadmetanje nije objavljen </w:t>
            </w:r>
            <w:r w:rsidRPr="00DC1AD5">
              <w:rPr>
                <w:rFonts w:ascii="Times New Roman" w:eastAsia="Calibri" w:hAnsi="Times New Roman" w:cs="Times New Roman"/>
                <w:sz w:val="20"/>
                <w:szCs w:val="20"/>
              </w:rPr>
              <w:t xml:space="preserve">u skladu s </w:t>
            </w:r>
            <w:r>
              <w:rPr>
                <w:rFonts w:ascii="Times New Roman" w:eastAsia="Calibri" w:hAnsi="Times New Roman" w:cs="Times New Roman"/>
                <w:sz w:val="20"/>
                <w:szCs w:val="20"/>
              </w:rPr>
              <w:t xml:space="preserve">propisanim i </w:t>
            </w:r>
            <w:r w:rsidRPr="00DC1AD5">
              <w:rPr>
                <w:rFonts w:ascii="Times New Roman" w:eastAsia="Calibri" w:hAnsi="Times New Roman" w:cs="Times New Roman"/>
                <w:sz w:val="20"/>
                <w:szCs w:val="20"/>
              </w:rPr>
              <w:t xml:space="preserve">primjenjivim pravilima </w:t>
            </w:r>
            <w:r>
              <w:rPr>
                <w:rFonts w:ascii="Times New Roman" w:eastAsia="Calibri" w:hAnsi="Times New Roman" w:cs="Times New Roman"/>
                <w:sz w:val="20"/>
                <w:szCs w:val="20"/>
              </w:rPr>
              <w:t xml:space="preserve">objave </w:t>
            </w:r>
            <w:r w:rsidRPr="00DC1AD5">
              <w:rPr>
                <w:rFonts w:ascii="Times New Roman" w:eastAsia="Calibri" w:hAnsi="Times New Roman" w:cs="Times New Roman"/>
                <w:sz w:val="20"/>
                <w:szCs w:val="20"/>
              </w:rPr>
              <w:t>(npr. objava u Službenom listu Europske unije)</w:t>
            </w:r>
            <w:r>
              <w:rPr>
                <w:rFonts w:ascii="Times New Roman" w:eastAsia="Calibri" w:hAnsi="Times New Roman" w:cs="Times New Roman"/>
                <w:sz w:val="20"/>
                <w:szCs w:val="20"/>
              </w:rPr>
              <w:t xml:space="preserve"> </w:t>
            </w:r>
          </w:p>
          <w:p w14:paraId="3DC856A7" w14:textId="77777777" w:rsidR="004A5126" w:rsidRPr="005B25F1" w:rsidRDefault="004A5126" w:rsidP="00D0103E">
            <w:pPr>
              <w:widowControl w:val="0"/>
              <w:autoSpaceDE w:val="0"/>
              <w:autoSpaceDN w:val="0"/>
              <w:adjustRightInd w:val="0"/>
              <w:spacing w:before="0" w:after="0"/>
              <w:jc w:val="both"/>
              <w:rPr>
                <w:rFonts w:ascii="Times New Roman" w:eastAsia="Calibri" w:hAnsi="Times New Roman" w:cs="Times New Roman"/>
                <w:i/>
                <w:sz w:val="20"/>
                <w:szCs w:val="20"/>
              </w:rPr>
            </w:pPr>
          </w:p>
          <w:p w14:paraId="49B11BBC" w14:textId="77777777" w:rsidR="004A5126" w:rsidRPr="005B25F1" w:rsidRDefault="004A5126" w:rsidP="00D0103E">
            <w:pPr>
              <w:widowControl w:val="0"/>
              <w:autoSpaceDE w:val="0"/>
              <w:autoSpaceDN w:val="0"/>
              <w:adjustRightInd w:val="0"/>
              <w:spacing w:before="0" w:after="0"/>
              <w:jc w:val="both"/>
              <w:rPr>
                <w:rFonts w:ascii="Times New Roman" w:eastAsia="Calibri" w:hAnsi="Times New Roman" w:cs="Times New Roman"/>
                <w:sz w:val="20"/>
                <w:szCs w:val="20"/>
              </w:rPr>
            </w:pPr>
          </w:p>
        </w:tc>
        <w:tc>
          <w:tcPr>
            <w:tcW w:w="1247" w:type="pct"/>
            <w:tcBorders>
              <w:top w:val="single" w:sz="4" w:space="0" w:color="auto"/>
              <w:left w:val="single" w:sz="4" w:space="0" w:color="auto"/>
              <w:bottom w:val="single" w:sz="4" w:space="0" w:color="auto"/>
              <w:right w:val="single" w:sz="4" w:space="0" w:color="auto"/>
            </w:tcBorders>
            <w:hideMark/>
          </w:tcPr>
          <w:p w14:paraId="2A81D7AF" w14:textId="0BEA28BB" w:rsidR="004A5126" w:rsidRPr="00DC1AD5" w:rsidRDefault="004A5126" w:rsidP="00D0103E">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 xml:space="preserve">100% </w:t>
            </w:r>
          </w:p>
          <w:p w14:paraId="523C2CFD" w14:textId="77777777" w:rsidR="004A5126" w:rsidRPr="00DC1AD5" w:rsidRDefault="004A5126" w:rsidP="00D0103E">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(agregirano)</w:t>
            </w:r>
            <w:r w:rsidRPr="00DC1AD5">
              <w:rPr>
                <w:rStyle w:val="FootnoteReference"/>
                <w:rFonts w:ascii="Times New Roman" w:eastAsia="Calibri" w:hAnsi="Times New Roman" w:cs="Times New Roman"/>
                <w:sz w:val="20"/>
                <w:szCs w:val="20"/>
              </w:rPr>
              <w:footnoteReference w:id="6"/>
            </w:r>
          </w:p>
          <w:p w14:paraId="6996CCA2" w14:textId="6E80F656" w:rsidR="004A5126" w:rsidRPr="00DC1AD5" w:rsidRDefault="004A5126" w:rsidP="00E331DA">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 xml:space="preserve">od ugovorenog iznosa </w:t>
            </w:r>
          </w:p>
        </w:tc>
      </w:tr>
      <w:tr w:rsidR="004A5126" w:rsidRPr="00DC1AD5" w14:paraId="2A222E91" w14:textId="77777777" w:rsidTr="002C6F65">
        <w:trPr>
          <w:trHeight w:val="4107"/>
        </w:trPr>
        <w:tc>
          <w:tcPr>
            <w:tcW w:w="254" w:type="pct"/>
            <w:vMerge/>
            <w:tcBorders>
              <w:left w:val="single" w:sz="4" w:space="0" w:color="auto"/>
              <w:bottom w:val="single" w:sz="4" w:space="0" w:color="auto"/>
              <w:right w:val="single" w:sz="4" w:space="0" w:color="auto"/>
            </w:tcBorders>
            <w:vAlign w:val="center"/>
            <w:hideMark/>
          </w:tcPr>
          <w:p w14:paraId="7050FFD1" w14:textId="3373F743" w:rsidR="004A5126" w:rsidRPr="008F691C" w:rsidRDefault="004A5126" w:rsidP="007A43EF">
            <w:pPr>
              <w:jc w:val="center"/>
              <w:rPr>
                <w:rFonts w:ascii="Times New Roman" w:eastAsia="Calibri" w:hAnsi="Times New Roman" w:cs="Times New Roman"/>
                <w:sz w:val="16"/>
                <w:szCs w:val="16"/>
              </w:rPr>
            </w:pPr>
          </w:p>
        </w:tc>
        <w:tc>
          <w:tcPr>
            <w:tcW w:w="997" w:type="pct"/>
            <w:vMerge/>
            <w:tcBorders>
              <w:left w:val="single" w:sz="4" w:space="0" w:color="auto"/>
              <w:bottom w:val="single" w:sz="4" w:space="0" w:color="auto"/>
              <w:right w:val="single" w:sz="4" w:space="0" w:color="auto"/>
            </w:tcBorders>
            <w:vAlign w:val="center"/>
            <w:hideMark/>
          </w:tcPr>
          <w:p w14:paraId="6E72DD39" w14:textId="422EB5D7" w:rsidR="004A5126" w:rsidRPr="005B25F1" w:rsidRDefault="004A5126" w:rsidP="007A43EF">
            <w:pPr>
              <w:autoSpaceDE w:val="0"/>
              <w:autoSpaceDN w:val="0"/>
              <w:adjustRightInd w:val="0"/>
              <w:spacing w:before="0" w:after="0"/>
              <w:jc w:val="both"/>
              <w:rPr>
                <w:rFonts w:ascii="Times New Roman" w:eastAsia="Calibri" w:hAnsi="Times New Roman" w:cs="Times New Roman"/>
                <w:sz w:val="20"/>
                <w:szCs w:val="20"/>
              </w:rPr>
            </w:pPr>
          </w:p>
        </w:tc>
        <w:tc>
          <w:tcPr>
            <w:tcW w:w="2502" w:type="pct"/>
            <w:tcBorders>
              <w:top w:val="single" w:sz="4" w:space="0" w:color="auto"/>
              <w:left w:val="single" w:sz="4" w:space="0" w:color="auto"/>
              <w:bottom w:val="single" w:sz="4" w:space="0" w:color="auto"/>
              <w:right w:val="single" w:sz="4" w:space="0" w:color="auto"/>
            </w:tcBorders>
            <w:hideMark/>
          </w:tcPr>
          <w:p w14:paraId="0BF16DBE" w14:textId="77777777" w:rsidR="004A5126" w:rsidRPr="005B25F1" w:rsidRDefault="004A5126" w:rsidP="00D0103E">
            <w:pPr>
              <w:widowControl w:val="0"/>
              <w:autoSpaceDE w:val="0"/>
              <w:autoSpaceDN w:val="0"/>
              <w:adjustRightInd w:val="0"/>
              <w:spacing w:before="0" w:after="0"/>
              <w:jc w:val="both"/>
              <w:rPr>
                <w:rFonts w:ascii="Times New Roman" w:eastAsia="Calibri" w:hAnsi="Times New Roman" w:cs="Times New Roman"/>
                <w:sz w:val="20"/>
                <w:szCs w:val="20"/>
              </w:rPr>
            </w:pPr>
            <w:r w:rsidRPr="005B25F1">
              <w:rPr>
                <w:rFonts w:ascii="Times New Roman" w:eastAsia="Calibri" w:hAnsi="Times New Roman" w:cs="Times New Roman"/>
                <w:sz w:val="20"/>
                <w:szCs w:val="20"/>
              </w:rPr>
              <w:t>Poziv za dostavu ponuda nije objavljen na propisan način, ali je objavljen na način da je gospodarski subjekt koji se nalazi u drugoj državi članici imao pristup odgovarajućim informacijama o javnoj nabavi, prije izbora ponuditelja, te je bio u mogućnosti iskazati interes za sudjelovanjem u nadmetanju:</w:t>
            </w:r>
          </w:p>
          <w:p w14:paraId="480BBC6F" w14:textId="77777777" w:rsidR="004A5126" w:rsidRPr="005B25F1" w:rsidRDefault="004A5126" w:rsidP="003C7235">
            <w:pPr>
              <w:widowControl w:val="0"/>
              <w:numPr>
                <w:ilvl w:val="0"/>
                <w:numId w:val="7"/>
              </w:numPr>
              <w:autoSpaceDE w:val="0"/>
              <w:autoSpaceDN w:val="0"/>
              <w:adjustRightInd w:val="0"/>
              <w:spacing w:before="0" w:after="0" w:line="256" w:lineRule="auto"/>
              <w:contextualSpacing/>
              <w:jc w:val="both"/>
              <w:rPr>
                <w:rFonts w:ascii="Times New Roman" w:eastAsia="Calibri" w:hAnsi="Times New Roman" w:cs="Times New Roman"/>
                <w:sz w:val="20"/>
                <w:szCs w:val="20"/>
              </w:rPr>
            </w:pPr>
            <w:r w:rsidRPr="005B25F1">
              <w:rPr>
                <w:rFonts w:ascii="Times New Roman" w:eastAsia="Calibri" w:hAnsi="Times New Roman" w:cs="Times New Roman"/>
                <w:sz w:val="20"/>
                <w:szCs w:val="20"/>
              </w:rPr>
              <w:t xml:space="preserve">poziv na nadmetanje je objavljen na nacionalnoj razini (sukladno nacionalnom zakonodavstvu) </w:t>
            </w:r>
          </w:p>
          <w:p w14:paraId="6732A904" w14:textId="56EF0672" w:rsidR="004A5126" w:rsidRPr="005B25F1" w:rsidRDefault="004A5126" w:rsidP="003C7235">
            <w:pPr>
              <w:widowControl w:val="0"/>
              <w:numPr>
                <w:ilvl w:val="0"/>
                <w:numId w:val="7"/>
              </w:numPr>
              <w:autoSpaceDE w:val="0"/>
              <w:autoSpaceDN w:val="0"/>
              <w:adjustRightInd w:val="0"/>
              <w:spacing w:before="0" w:after="0" w:line="256" w:lineRule="auto"/>
              <w:contextualSpacing/>
              <w:jc w:val="both"/>
              <w:rPr>
                <w:rFonts w:ascii="Times New Roman" w:eastAsia="Calibri" w:hAnsi="Times New Roman" w:cs="Times New Roman"/>
                <w:sz w:val="20"/>
                <w:szCs w:val="20"/>
              </w:rPr>
            </w:pPr>
            <w:r w:rsidRPr="005B25F1">
              <w:rPr>
                <w:rFonts w:ascii="Times New Roman" w:eastAsia="Calibri" w:hAnsi="Times New Roman" w:cs="Times New Roman"/>
                <w:sz w:val="20"/>
                <w:szCs w:val="20"/>
              </w:rPr>
              <w:t>poštivani su temeljni standardi kod objave poziva na nadmetanje (</w:t>
            </w:r>
            <w:r w:rsidRPr="00DC1AD5">
              <w:rPr>
                <w:rFonts w:ascii="Times New Roman" w:eastAsia="Calibri" w:hAnsi="Times New Roman" w:cs="Times New Roman"/>
                <w:sz w:val="20"/>
                <w:szCs w:val="20"/>
              </w:rPr>
              <w:t>npr. objavljen je na internetu ili oglasnoj ploči i takva objava pružala je dovoljno informacija zainteresiranim gospodarskim subjektima</w:t>
            </w:r>
            <w:r w:rsidRPr="005B25F1">
              <w:rPr>
                <w:rFonts w:ascii="Times New Roman" w:eastAsia="Calibri" w:hAnsi="Times New Roman" w:cs="Times New Roman"/>
                <w:sz w:val="20"/>
                <w:szCs w:val="20"/>
              </w:rPr>
              <w:t>).</w:t>
            </w:r>
          </w:p>
          <w:p w14:paraId="0548C0D3" w14:textId="650A272B" w:rsidR="004A5126" w:rsidRPr="005B25F1" w:rsidRDefault="004A5126" w:rsidP="007A43EF">
            <w:pPr>
              <w:autoSpaceDE w:val="0"/>
              <w:autoSpaceDN w:val="0"/>
              <w:adjustRightInd w:val="0"/>
              <w:spacing w:before="0" w:after="0"/>
              <w:jc w:val="both"/>
              <w:rPr>
                <w:rFonts w:ascii="Times New Roman" w:eastAsia="Calibri" w:hAnsi="Times New Roman" w:cs="Times New Roman"/>
                <w:sz w:val="20"/>
                <w:szCs w:val="20"/>
              </w:rPr>
            </w:pPr>
          </w:p>
        </w:tc>
        <w:tc>
          <w:tcPr>
            <w:tcW w:w="1247" w:type="pct"/>
            <w:tcBorders>
              <w:top w:val="single" w:sz="4" w:space="0" w:color="auto"/>
              <w:left w:val="single" w:sz="4" w:space="0" w:color="auto"/>
              <w:bottom w:val="single" w:sz="4" w:space="0" w:color="auto"/>
              <w:right w:val="single" w:sz="4" w:space="0" w:color="auto"/>
            </w:tcBorders>
            <w:hideMark/>
          </w:tcPr>
          <w:p w14:paraId="65134062" w14:textId="77777777" w:rsidR="004A5126" w:rsidRPr="00DC1AD5" w:rsidRDefault="004A5126" w:rsidP="00490F2A">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 xml:space="preserve">25% (agregirano) od ugovorenog iznosa </w:t>
            </w:r>
          </w:p>
          <w:p w14:paraId="2E99D308" w14:textId="214CE95C" w:rsidR="004A5126" w:rsidRPr="00DC1AD5" w:rsidRDefault="004A5126" w:rsidP="00D0103E">
            <w:pPr>
              <w:spacing w:before="0" w:after="0"/>
              <w:jc w:val="both"/>
              <w:rPr>
                <w:rFonts w:ascii="Times New Roman" w:eastAsia="Calibri" w:hAnsi="Times New Roman" w:cs="Times New Roman"/>
                <w:sz w:val="20"/>
                <w:szCs w:val="20"/>
              </w:rPr>
            </w:pPr>
          </w:p>
          <w:p w14:paraId="5E41B52B" w14:textId="1EA121E6" w:rsidR="004A5126" w:rsidRPr="00DC1AD5" w:rsidRDefault="004A5126" w:rsidP="00D0103E">
            <w:pPr>
              <w:spacing w:before="0" w:after="0"/>
              <w:jc w:val="both"/>
              <w:rPr>
                <w:rFonts w:ascii="Times New Roman" w:eastAsia="Calibri" w:hAnsi="Times New Roman" w:cs="Times New Roman"/>
                <w:sz w:val="20"/>
                <w:szCs w:val="20"/>
              </w:rPr>
            </w:pPr>
          </w:p>
          <w:p w14:paraId="531A119A" w14:textId="20F8F876" w:rsidR="004A5126" w:rsidRPr="00DC1AD5" w:rsidRDefault="004A5126" w:rsidP="00E331DA">
            <w:pPr>
              <w:spacing w:before="0" w:after="0"/>
              <w:jc w:val="both"/>
              <w:rPr>
                <w:rFonts w:ascii="Times New Roman" w:eastAsia="Calibri" w:hAnsi="Times New Roman" w:cs="Times New Roman"/>
                <w:sz w:val="20"/>
                <w:szCs w:val="20"/>
              </w:rPr>
            </w:pPr>
          </w:p>
        </w:tc>
      </w:tr>
      <w:tr w:rsidR="00FC52CB" w:rsidRPr="005B25F1" w14:paraId="14708969" w14:textId="77777777" w:rsidTr="002C6F65">
        <w:trPr>
          <w:trHeight w:val="1554"/>
        </w:trPr>
        <w:tc>
          <w:tcPr>
            <w:tcW w:w="254" w:type="pct"/>
            <w:vMerge w:val="restart"/>
            <w:tcBorders>
              <w:top w:val="single" w:sz="4" w:space="0" w:color="auto"/>
              <w:left w:val="single" w:sz="4" w:space="0" w:color="auto"/>
              <w:right w:val="single" w:sz="4" w:space="0" w:color="auto"/>
            </w:tcBorders>
            <w:vAlign w:val="center"/>
            <w:hideMark/>
          </w:tcPr>
          <w:p w14:paraId="4DD335CB" w14:textId="0A609519" w:rsidR="00FC52CB" w:rsidRPr="008F691C" w:rsidRDefault="002B25D8" w:rsidP="007D52F1">
            <w:pPr>
              <w:jc w:val="center"/>
              <w:rPr>
                <w:rFonts w:ascii="Times New Roman" w:eastAsia="Calibri" w:hAnsi="Times New Roman" w:cs="Times New Roman"/>
                <w:sz w:val="16"/>
                <w:szCs w:val="16"/>
              </w:rPr>
            </w:pPr>
            <w:r>
              <w:rPr>
                <w:rFonts w:ascii="Times New Roman" w:eastAsia="Calibri" w:hAnsi="Times New Roman" w:cs="Times New Roman"/>
                <w:sz w:val="16"/>
                <w:szCs w:val="16"/>
              </w:rPr>
              <w:t>5</w:t>
            </w:r>
            <w:r w:rsidR="00FC52CB" w:rsidRPr="008F691C">
              <w:rPr>
                <w:rFonts w:ascii="Times New Roman" w:eastAsia="Calibri" w:hAnsi="Times New Roman" w:cs="Times New Roman"/>
                <w:sz w:val="16"/>
                <w:szCs w:val="16"/>
              </w:rPr>
              <w:t>.</w:t>
            </w:r>
          </w:p>
        </w:tc>
        <w:tc>
          <w:tcPr>
            <w:tcW w:w="997" w:type="pct"/>
            <w:vMerge w:val="restart"/>
            <w:tcBorders>
              <w:top w:val="single" w:sz="4" w:space="0" w:color="auto"/>
              <w:left w:val="single" w:sz="4" w:space="0" w:color="auto"/>
              <w:right w:val="single" w:sz="4" w:space="0" w:color="auto"/>
            </w:tcBorders>
            <w:hideMark/>
          </w:tcPr>
          <w:p w14:paraId="446AFA39" w14:textId="1545D49B" w:rsidR="00FC52CB" w:rsidRDefault="00FC52CB" w:rsidP="002A5233">
            <w:pPr>
              <w:autoSpaceDE w:val="0"/>
              <w:autoSpaceDN w:val="0"/>
              <w:adjustRightInd w:val="0"/>
              <w:spacing w:before="0" w:after="0"/>
              <w:jc w:val="both"/>
              <w:rPr>
                <w:rFonts w:ascii="Times New Roman" w:eastAsia="Calibri" w:hAnsi="Times New Roman" w:cs="Times New Roman"/>
                <w:sz w:val="20"/>
                <w:szCs w:val="20"/>
              </w:rPr>
            </w:pPr>
            <w:r w:rsidRPr="005B25F1">
              <w:rPr>
                <w:rFonts w:ascii="Times New Roman" w:eastAsia="Calibri" w:hAnsi="Times New Roman" w:cs="Times New Roman"/>
                <w:sz w:val="20"/>
                <w:szCs w:val="20"/>
              </w:rPr>
              <w:t xml:space="preserve">Slučajevi koji ne opravdavaju korištenje </w:t>
            </w:r>
            <w:r>
              <w:rPr>
                <w:rFonts w:ascii="Times New Roman" w:eastAsia="Calibri" w:hAnsi="Times New Roman" w:cs="Times New Roman"/>
                <w:sz w:val="20"/>
                <w:szCs w:val="20"/>
              </w:rPr>
              <w:t>natjecateljskog postupka uz pregovore</w:t>
            </w:r>
            <w:r w:rsidRPr="005B25F1" w:rsidDel="006840C3">
              <w:rPr>
                <w:rFonts w:ascii="Times New Roman" w:eastAsia="Calibri" w:hAnsi="Times New Roman" w:cs="Times New Roman"/>
                <w:sz w:val="20"/>
                <w:szCs w:val="20"/>
              </w:rPr>
              <w:t xml:space="preserve"> </w:t>
            </w:r>
            <w:r w:rsidRPr="005B25F1">
              <w:rPr>
                <w:rFonts w:ascii="Times New Roman" w:eastAsia="Calibri" w:hAnsi="Times New Roman" w:cs="Times New Roman"/>
                <w:sz w:val="20"/>
                <w:szCs w:val="20"/>
              </w:rPr>
              <w:t>ili natjecateljskog dijaloga</w:t>
            </w:r>
          </w:p>
          <w:p w14:paraId="3AC38B4E" w14:textId="0F239C01" w:rsidR="00FC52CB" w:rsidRPr="005B25F1" w:rsidRDefault="00FC52CB" w:rsidP="002A5233">
            <w:pPr>
              <w:autoSpaceDE w:val="0"/>
              <w:autoSpaceDN w:val="0"/>
              <w:adjustRightInd w:val="0"/>
              <w:spacing w:before="0" w:after="0"/>
              <w:jc w:val="both"/>
              <w:rPr>
                <w:rFonts w:ascii="Times New Roman" w:eastAsia="Calibri" w:hAnsi="Times New Roman" w:cs="Times New Roman"/>
                <w:sz w:val="20"/>
                <w:szCs w:val="20"/>
              </w:rPr>
            </w:pPr>
            <w:r>
              <w:rPr>
                <w:rFonts w:ascii="Times New Roman" w:eastAsia="Calibri" w:hAnsi="Times New Roman" w:cs="Times New Roman"/>
                <w:sz w:val="20"/>
                <w:szCs w:val="20"/>
              </w:rPr>
              <w:t>ili pregovaračkog postupka s prethodnom objavom poziva za nadmetanje</w:t>
            </w:r>
          </w:p>
        </w:tc>
        <w:tc>
          <w:tcPr>
            <w:tcW w:w="2502" w:type="pct"/>
            <w:tcBorders>
              <w:top w:val="single" w:sz="4" w:space="0" w:color="auto"/>
              <w:left w:val="single" w:sz="4" w:space="0" w:color="auto"/>
              <w:bottom w:val="single" w:sz="4" w:space="0" w:color="auto"/>
              <w:right w:val="single" w:sz="4" w:space="0" w:color="auto"/>
            </w:tcBorders>
            <w:hideMark/>
          </w:tcPr>
          <w:p w14:paraId="7AC41203" w14:textId="665ACFDB" w:rsidR="00FC52CB" w:rsidRPr="005B25F1" w:rsidRDefault="00FC52CB" w:rsidP="002A5233">
            <w:pPr>
              <w:autoSpaceDE w:val="0"/>
              <w:autoSpaceDN w:val="0"/>
              <w:adjustRightInd w:val="0"/>
              <w:spacing w:before="0" w:after="0"/>
              <w:jc w:val="both"/>
              <w:rPr>
                <w:rFonts w:ascii="Times New Roman" w:eastAsia="Calibri" w:hAnsi="Times New Roman" w:cs="Times New Roman"/>
                <w:sz w:val="20"/>
                <w:szCs w:val="20"/>
              </w:rPr>
            </w:pPr>
            <w:r w:rsidRPr="005B25F1">
              <w:rPr>
                <w:rFonts w:ascii="Times New Roman" w:eastAsia="Calibri" w:hAnsi="Times New Roman" w:cs="Times New Roman"/>
                <w:sz w:val="20"/>
                <w:szCs w:val="20"/>
              </w:rPr>
              <w:t xml:space="preserve">Ugovor je sklopljen korištenjem </w:t>
            </w:r>
            <w:r>
              <w:rPr>
                <w:rFonts w:ascii="Times New Roman" w:eastAsia="Calibri" w:hAnsi="Times New Roman" w:cs="Times New Roman"/>
                <w:sz w:val="20"/>
                <w:szCs w:val="20"/>
              </w:rPr>
              <w:t>navedenih postupaka</w:t>
            </w:r>
            <w:r w:rsidRPr="005B25F1">
              <w:rPr>
                <w:rFonts w:ascii="Times New Roman" w:eastAsia="Calibri" w:hAnsi="Times New Roman" w:cs="Times New Roman"/>
                <w:sz w:val="20"/>
                <w:szCs w:val="20"/>
              </w:rPr>
              <w:t xml:space="preserve"> u situacijama koje nisu propisane primjenjivim pravilima o javnoj nabavi  </w:t>
            </w:r>
          </w:p>
        </w:tc>
        <w:tc>
          <w:tcPr>
            <w:tcW w:w="1247" w:type="pct"/>
            <w:tcBorders>
              <w:top w:val="single" w:sz="4" w:space="0" w:color="auto"/>
              <w:left w:val="single" w:sz="4" w:space="0" w:color="auto"/>
              <w:bottom w:val="single" w:sz="4" w:space="0" w:color="auto"/>
              <w:right w:val="single" w:sz="4" w:space="0" w:color="auto"/>
            </w:tcBorders>
            <w:hideMark/>
          </w:tcPr>
          <w:p w14:paraId="4EF405C2" w14:textId="770AF16F" w:rsidR="00FC52CB" w:rsidRPr="005B25F1" w:rsidRDefault="00FC52CB" w:rsidP="003E5EF6">
            <w:pPr>
              <w:spacing w:before="0" w:after="0"/>
              <w:jc w:val="both"/>
              <w:rPr>
                <w:rFonts w:ascii="Times New Roman" w:eastAsia="Calibri" w:hAnsi="Times New Roman" w:cs="Times New Roman"/>
                <w:sz w:val="20"/>
                <w:szCs w:val="20"/>
              </w:rPr>
            </w:pPr>
            <w:r w:rsidRPr="005B25F1">
              <w:rPr>
                <w:rFonts w:ascii="Times New Roman" w:eastAsia="Calibri" w:hAnsi="Times New Roman" w:cs="Times New Roman"/>
                <w:sz w:val="20"/>
                <w:szCs w:val="20"/>
              </w:rPr>
              <w:t xml:space="preserve">25 % od ugovorenog iznosa </w:t>
            </w:r>
          </w:p>
          <w:p w14:paraId="028DC94F" w14:textId="6C492BE7" w:rsidR="00FC52CB" w:rsidRPr="005B25F1" w:rsidRDefault="00FC52CB" w:rsidP="00D0103E">
            <w:pPr>
              <w:spacing w:before="0" w:after="0"/>
              <w:jc w:val="both"/>
              <w:rPr>
                <w:rFonts w:ascii="Times New Roman" w:eastAsia="Calibri" w:hAnsi="Times New Roman" w:cs="Times New Roman"/>
                <w:sz w:val="20"/>
                <w:szCs w:val="20"/>
              </w:rPr>
            </w:pPr>
          </w:p>
        </w:tc>
      </w:tr>
      <w:tr w:rsidR="00FC52CB" w:rsidRPr="005B25F1" w14:paraId="6AE0026C" w14:textId="77777777" w:rsidTr="002C6F65">
        <w:trPr>
          <w:trHeight w:val="485"/>
        </w:trPr>
        <w:tc>
          <w:tcPr>
            <w:tcW w:w="254" w:type="pct"/>
            <w:vMerge/>
            <w:tcBorders>
              <w:left w:val="single" w:sz="4" w:space="0" w:color="auto"/>
              <w:bottom w:val="single" w:sz="4" w:space="0" w:color="auto"/>
              <w:right w:val="single" w:sz="4" w:space="0" w:color="auto"/>
            </w:tcBorders>
            <w:vAlign w:val="center"/>
          </w:tcPr>
          <w:p w14:paraId="25E19037" w14:textId="77777777" w:rsidR="00FC52CB" w:rsidRPr="008F691C" w:rsidRDefault="00FC52CB" w:rsidP="007D52F1">
            <w:pPr>
              <w:jc w:val="center"/>
              <w:rPr>
                <w:rFonts w:ascii="Times New Roman" w:eastAsia="Calibri" w:hAnsi="Times New Roman" w:cs="Times New Roman"/>
                <w:sz w:val="16"/>
                <w:szCs w:val="16"/>
              </w:rPr>
            </w:pPr>
          </w:p>
        </w:tc>
        <w:tc>
          <w:tcPr>
            <w:tcW w:w="997" w:type="pct"/>
            <w:vMerge/>
            <w:tcBorders>
              <w:left w:val="single" w:sz="4" w:space="0" w:color="auto"/>
              <w:bottom w:val="single" w:sz="4" w:space="0" w:color="auto"/>
              <w:right w:val="single" w:sz="4" w:space="0" w:color="auto"/>
            </w:tcBorders>
          </w:tcPr>
          <w:p w14:paraId="59665011" w14:textId="77777777" w:rsidR="00FC52CB" w:rsidRPr="005B25F1" w:rsidRDefault="00FC52CB" w:rsidP="00D0103E">
            <w:pPr>
              <w:autoSpaceDE w:val="0"/>
              <w:autoSpaceDN w:val="0"/>
              <w:adjustRightInd w:val="0"/>
              <w:spacing w:before="0" w:after="0"/>
              <w:jc w:val="both"/>
              <w:rPr>
                <w:rFonts w:ascii="Times New Roman" w:eastAsia="Calibri" w:hAnsi="Times New Roman" w:cs="Times New Roman"/>
                <w:sz w:val="20"/>
                <w:szCs w:val="20"/>
              </w:rPr>
            </w:pPr>
          </w:p>
        </w:tc>
        <w:tc>
          <w:tcPr>
            <w:tcW w:w="2502" w:type="pct"/>
            <w:tcBorders>
              <w:top w:val="single" w:sz="4" w:space="0" w:color="auto"/>
              <w:left w:val="single" w:sz="4" w:space="0" w:color="auto"/>
              <w:bottom w:val="single" w:sz="4" w:space="0" w:color="auto"/>
              <w:right w:val="single" w:sz="4" w:space="0" w:color="auto"/>
            </w:tcBorders>
          </w:tcPr>
          <w:p w14:paraId="451A7DF5" w14:textId="1D41899A" w:rsidR="00FC52CB" w:rsidRPr="005B25F1" w:rsidRDefault="00FC52CB" w:rsidP="00A6748B">
            <w:pPr>
              <w:autoSpaceDE w:val="0"/>
              <w:autoSpaceDN w:val="0"/>
              <w:adjustRightInd w:val="0"/>
              <w:spacing w:before="0" w:after="0"/>
              <w:jc w:val="both"/>
              <w:rPr>
                <w:rFonts w:ascii="Times New Roman" w:eastAsia="Calibri" w:hAnsi="Times New Roman" w:cs="Times New Roman"/>
                <w:sz w:val="20"/>
                <w:szCs w:val="20"/>
              </w:rPr>
            </w:pPr>
            <w:r w:rsidRPr="005B25F1">
              <w:rPr>
                <w:rFonts w:ascii="Times New Roman" w:eastAsia="Calibri" w:hAnsi="Times New Roman" w:cs="Times New Roman"/>
                <w:sz w:val="20"/>
                <w:szCs w:val="20"/>
              </w:rPr>
              <w:t>Slučajevi u kojima je naručitelj osigurao potpunu transparentnost, uključujući i opravdanje za korištenje tih postupaka u dokumentaciji o nabavi, nije ograničio broj sposobnih natjecatelja za podnošenje inicijalne ponude, a jednak tretman svih ponuditelja je osiguran tijekom pregovora o nadmetanju.</w:t>
            </w:r>
          </w:p>
        </w:tc>
        <w:tc>
          <w:tcPr>
            <w:tcW w:w="1247" w:type="pct"/>
            <w:tcBorders>
              <w:top w:val="single" w:sz="4" w:space="0" w:color="auto"/>
              <w:left w:val="single" w:sz="4" w:space="0" w:color="auto"/>
              <w:bottom w:val="single" w:sz="4" w:space="0" w:color="auto"/>
              <w:right w:val="single" w:sz="4" w:space="0" w:color="auto"/>
            </w:tcBorders>
          </w:tcPr>
          <w:p w14:paraId="245EFB6B" w14:textId="7DC13EEE" w:rsidR="00FC52CB" w:rsidRPr="005B25F1" w:rsidRDefault="00FC52CB" w:rsidP="009B50DE">
            <w:pPr>
              <w:spacing w:before="0" w:after="0"/>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Ispravak se može </w:t>
            </w:r>
            <w:r w:rsidR="007E7FB3">
              <w:rPr>
                <w:rFonts w:ascii="Times New Roman" w:eastAsia="Calibri" w:hAnsi="Times New Roman" w:cs="Times New Roman"/>
                <w:sz w:val="20"/>
                <w:szCs w:val="20"/>
              </w:rPr>
              <w:t>u</w:t>
            </w:r>
            <w:r>
              <w:rPr>
                <w:rFonts w:ascii="Times New Roman" w:eastAsia="Calibri" w:hAnsi="Times New Roman" w:cs="Times New Roman"/>
                <w:sz w:val="20"/>
                <w:szCs w:val="20"/>
              </w:rPr>
              <w:t xml:space="preserve">manjiti na </w:t>
            </w:r>
            <w:r w:rsidRPr="005B25F1">
              <w:rPr>
                <w:rFonts w:ascii="Times New Roman" w:eastAsia="Calibri" w:hAnsi="Times New Roman" w:cs="Times New Roman"/>
                <w:sz w:val="20"/>
                <w:szCs w:val="20"/>
              </w:rPr>
              <w:t>10</w:t>
            </w:r>
            <w:r>
              <w:rPr>
                <w:rFonts w:ascii="Times New Roman" w:eastAsia="Calibri" w:hAnsi="Times New Roman" w:cs="Times New Roman"/>
                <w:sz w:val="20"/>
                <w:szCs w:val="20"/>
              </w:rPr>
              <w:t>% ili</w:t>
            </w:r>
            <w:r w:rsidRPr="005B25F1">
              <w:rPr>
                <w:rFonts w:ascii="Times New Roman" w:eastAsia="Calibri" w:hAnsi="Times New Roman" w:cs="Times New Roman"/>
                <w:sz w:val="20"/>
                <w:szCs w:val="20"/>
              </w:rPr>
              <w:t xml:space="preserve"> </w:t>
            </w:r>
            <w:r>
              <w:rPr>
                <w:rFonts w:ascii="Times New Roman" w:eastAsia="Calibri" w:hAnsi="Times New Roman" w:cs="Times New Roman"/>
                <w:sz w:val="20"/>
                <w:szCs w:val="20"/>
              </w:rPr>
              <w:t>5</w:t>
            </w:r>
            <w:r w:rsidRPr="005B25F1">
              <w:rPr>
                <w:rFonts w:ascii="Times New Roman" w:eastAsia="Calibri" w:hAnsi="Times New Roman" w:cs="Times New Roman"/>
                <w:sz w:val="20"/>
                <w:szCs w:val="20"/>
              </w:rPr>
              <w:t xml:space="preserve"> % od ugovorenog iznosa</w:t>
            </w:r>
            <w:r>
              <w:rPr>
                <w:rFonts w:ascii="Times New Roman" w:eastAsia="Calibri" w:hAnsi="Times New Roman" w:cs="Times New Roman"/>
                <w:sz w:val="20"/>
                <w:szCs w:val="20"/>
              </w:rPr>
              <w:t>, ovisno o ozbiljnosti nepravilnosti</w:t>
            </w:r>
          </w:p>
        </w:tc>
      </w:tr>
      <w:tr w:rsidR="00FC52CB" w:rsidRPr="00DC1AD5" w14:paraId="316389C1" w14:textId="77777777" w:rsidTr="002C6F65">
        <w:trPr>
          <w:trHeight w:val="1052"/>
        </w:trPr>
        <w:tc>
          <w:tcPr>
            <w:tcW w:w="254" w:type="pct"/>
            <w:vMerge w:val="restart"/>
            <w:tcBorders>
              <w:top w:val="single" w:sz="4" w:space="0" w:color="auto"/>
              <w:left w:val="single" w:sz="4" w:space="0" w:color="auto"/>
              <w:right w:val="single" w:sz="4" w:space="0" w:color="auto"/>
            </w:tcBorders>
            <w:vAlign w:val="center"/>
            <w:hideMark/>
          </w:tcPr>
          <w:p w14:paraId="4B2B0E07" w14:textId="799837B4" w:rsidR="00FC52CB" w:rsidRPr="008F691C" w:rsidRDefault="002B25D8" w:rsidP="003A3CBE">
            <w:pPr>
              <w:spacing w:before="0" w:after="0"/>
              <w:jc w:val="center"/>
              <w:rPr>
                <w:rFonts w:ascii="Times New Roman" w:eastAsia="Calibri" w:hAnsi="Times New Roman" w:cs="Times New Roman"/>
                <w:sz w:val="16"/>
                <w:szCs w:val="16"/>
              </w:rPr>
            </w:pPr>
            <w:r>
              <w:rPr>
                <w:rFonts w:ascii="Times New Roman" w:eastAsia="Calibri" w:hAnsi="Times New Roman" w:cs="Times New Roman"/>
                <w:sz w:val="16"/>
                <w:szCs w:val="16"/>
              </w:rPr>
              <w:t>6</w:t>
            </w:r>
            <w:r w:rsidR="00FC52CB" w:rsidRPr="008F691C">
              <w:rPr>
                <w:rFonts w:ascii="Times New Roman" w:eastAsia="Calibri" w:hAnsi="Times New Roman" w:cs="Times New Roman"/>
                <w:sz w:val="16"/>
                <w:szCs w:val="16"/>
              </w:rPr>
              <w:t>.</w:t>
            </w:r>
          </w:p>
        </w:tc>
        <w:tc>
          <w:tcPr>
            <w:tcW w:w="997" w:type="pct"/>
            <w:vMerge w:val="restart"/>
            <w:tcBorders>
              <w:top w:val="single" w:sz="4" w:space="0" w:color="auto"/>
              <w:left w:val="single" w:sz="4" w:space="0" w:color="auto"/>
              <w:right w:val="single" w:sz="4" w:space="0" w:color="auto"/>
            </w:tcBorders>
            <w:hideMark/>
          </w:tcPr>
          <w:p w14:paraId="03477784" w14:textId="6178DA56" w:rsidR="00FC52CB" w:rsidRPr="00182B1F" w:rsidRDefault="00FC52CB" w:rsidP="003A3CBE">
            <w:pPr>
              <w:autoSpaceDE w:val="0"/>
              <w:autoSpaceDN w:val="0"/>
              <w:adjustRightInd w:val="0"/>
              <w:spacing w:before="0" w:after="0"/>
              <w:jc w:val="both"/>
              <w:rPr>
                <w:rFonts w:ascii="Times New Roman" w:eastAsia="Calibri" w:hAnsi="Times New Roman" w:cs="Times New Roman"/>
                <w:sz w:val="20"/>
                <w:szCs w:val="20"/>
              </w:rPr>
            </w:pPr>
          </w:p>
          <w:p w14:paraId="67C0BC1F" w14:textId="77777777" w:rsidR="00FC52CB" w:rsidRPr="00182B1F" w:rsidRDefault="00FC52CB" w:rsidP="003A3CBE">
            <w:pPr>
              <w:autoSpaceDE w:val="0"/>
              <w:autoSpaceDN w:val="0"/>
              <w:adjustRightInd w:val="0"/>
              <w:spacing w:before="0" w:after="0"/>
              <w:jc w:val="both"/>
              <w:rPr>
                <w:rFonts w:ascii="Times New Roman" w:eastAsia="Calibri" w:hAnsi="Times New Roman" w:cs="Times New Roman"/>
                <w:sz w:val="20"/>
                <w:szCs w:val="20"/>
              </w:rPr>
            </w:pPr>
          </w:p>
          <w:p w14:paraId="060320A1" w14:textId="63193720" w:rsidR="00FC52CB" w:rsidRPr="00182B1F" w:rsidRDefault="00FC52CB" w:rsidP="003A3CBE">
            <w:pPr>
              <w:autoSpaceDE w:val="0"/>
              <w:autoSpaceDN w:val="0"/>
              <w:adjustRightInd w:val="0"/>
              <w:spacing w:before="0" w:after="0"/>
              <w:jc w:val="both"/>
              <w:rPr>
                <w:rFonts w:ascii="Times New Roman" w:eastAsia="Calibri" w:hAnsi="Times New Roman" w:cs="Times New Roman"/>
                <w:sz w:val="20"/>
                <w:szCs w:val="20"/>
              </w:rPr>
            </w:pPr>
            <w:r w:rsidRPr="00182B1F">
              <w:rPr>
                <w:rFonts w:ascii="Times New Roman" w:eastAsia="Calibri" w:hAnsi="Times New Roman" w:cs="Times New Roman"/>
                <w:sz w:val="20"/>
                <w:szCs w:val="20"/>
              </w:rPr>
              <w:t>Nesukladnost:</w:t>
            </w:r>
          </w:p>
          <w:p w14:paraId="11CC85F0" w14:textId="745D106C" w:rsidR="00FC52CB" w:rsidRPr="00182B1F" w:rsidRDefault="00FC52CB" w:rsidP="003A3CBE">
            <w:pPr>
              <w:autoSpaceDE w:val="0"/>
              <w:autoSpaceDN w:val="0"/>
              <w:adjustRightInd w:val="0"/>
              <w:spacing w:before="0" w:after="0"/>
              <w:jc w:val="both"/>
              <w:rPr>
                <w:rFonts w:ascii="Times New Roman" w:eastAsia="Calibri" w:hAnsi="Times New Roman" w:cs="Times New Roman"/>
                <w:sz w:val="20"/>
                <w:szCs w:val="20"/>
              </w:rPr>
            </w:pPr>
            <w:r w:rsidRPr="00182B1F">
              <w:rPr>
                <w:rFonts w:ascii="Times New Roman" w:eastAsia="Calibri" w:hAnsi="Times New Roman" w:cs="Times New Roman"/>
                <w:sz w:val="20"/>
                <w:szCs w:val="20"/>
              </w:rPr>
              <w:t>- s rokovima za zaprimanje ponuda,</w:t>
            </w:r>
          </w:p>
          <w:p w14:paraId="21E17CA5" w14:textId="19362725" w:rsidR="00FC52CB" w:rsidRPr="00182B1F" w:rsidRDefault="00FC52CB" w:rsidP="003A3CBE">
            <w:pPr>
              <w:autoSpaceDE w:val="0"/>
              <w:autoSpaceDN w:val="0"/>
              <w:adjustRightInd w:val="0"/>
              <w:spacing w:before="0" w:after="0"/>
              <w:jc w:val="both"/>
              <w:rPr>
                <w:rFonts w:ascii="Times New Roman" w:eastAsia="Calibri" w:hAnsi="Times New Roman" w:cs="Times New Roman"/>
                <w:sz w:val="20"/>
                <w:szCs w:val="20"/>
              </w:rPr>
            </w:pPr>
            <w:r w:rsidRPr="00182B1F">
              <w:rPr>
                <w:rFonts w:ascii="Times New Roman" w:eastAsia="Calibri" w:hAnsi="Times New Roman" w:cs="Times New Roman"/>
                <w:sz w:val="20"/>
                <w:szCs w:val="20"/>
              </w:rPr>
              <w:t>-</w:t>
            </w:r>
            <w:r>
              <w:rPr>
                <w:rFonts w:ascii="Times New Roman" w:eastAsia="Calibri" w:hAnsi="Times New Roman" w:cs="Times New Roman"/>
                <w:sz w:val="20"/>
                <w:szCs w:val="20"/>
              </w:rPr>
              <w:t xml:space="preserve"> </w:t>
            </w:r>
            <w:r w:rsidRPr="00182B1F">
              <w:rPr>
                <w:rFonts w:ascii="Times New Roman" w:eastAsia="Calibri" w:hAnsi="Times New Roman" w:cs="Times New Roman"/>
                <w:sz w:val="20"/>
                <w:szCs w:val="20"/>
              </w:rPr>
              <w:t>s rokovima za zaprimanje zahtjeva za sudjelovanje</w:t>
            </w:r>
          </w:p>
          <w:p w14:paraId="79466DF0" w14:textId="5956B05C" w:rsidR="00FC52CB" w:rsidRPr="00182B1F" w:rsidRDefault="00FC52CB" w:rsidP="003A3CBE">
            <w:pPr>
              <w:autoSpaceDE w:val="0"/>
              <w:autoSpaceDN w:val="0"/>
              <w:adjustRightInd w:val="0"/>
              <w:spacing w:before="0" w:after="0"/>
              <w:jc w:val="both"/>
              <w:rPr>
                <w:rFonts w:ascii="Times New Roman" w:eastAsia="Calibri" w:hAnsi="Times New Roman" w:cs="Times New Roman"/>
                <w:sz w:val="20"/>
                <w:szCs w:val="20"/>
              </w:rPr>
            </w:pPr>
            <w:r w:rsidRPr="00182B1F">
              <w:rPr>
                <w:rFonts w:ascii="Times New Roman" w:eastAsia="Calibri" w:hAnsi="Times New Roman" w:cs="Times New Roman"/>
                <w:sz w:val="20"/>
                <w:szCs w:val="20"/>
              </w:rPr>
              <w:t>(termin „rokovi“ se odnosi na otvorene postupke, ograničene postupke i natjecateljske postupke uz pregovore)</w:t>
            </w:r>
          </w:p>
          <w:p w14:paraId="18547AFE" w14:textId="77777777" w:rsidR="00FC52CB" w:rsidRPr="00182B1F" w:rsidRDefault="00FC52CB" w:rsidP="003A3CBE">
            <w:pPr>
              <w:autoSpaceDE w:val="0"/>
              <w:autoSpaceDN w:val="0"/>
              <w:adjustRightInd w:val="0"/>
              <w:spacing w:before="0" w:after="0"/>
              <w:jc w:val="both"/>
              <w:rPr>
                <w:rFonts w:ascii="Times New Roman" w:eastAsia="Calibri" w:hAnsi="Times New Roman" w:cs="Times New Roman"/>
                <w:sz w:val="20"/>
                <w:szCs w:val="20"/>
              </w:rPr>
            </w:pPr>
          </w:p>
          <w:p w14:paraId="21117AA7" w14:textId="6F11C8E2" w:rsidR="00FC52CB" w:rsidRPr="00182B1F" w:rsidRDefault="00FC52CB" w:rsidP="003A3CBE">
            <w:pPr>
              <w:autoSpaceDE w:val="0"/>
              <w:autoSpaceDN w:val="0"/>
              <w:adjustRightInd w:val="0"/>
              <w:spacing w:before="0" w:after="0"/>
              <w:jc w:val="both"/>
              <w:rPr>
                <w:rFonts w:ascii="Times New Roman" w:eastAsia="Calibri" w:hAnsi="Times New Roman" w:cs="Times New Roman"/>
                <w:sz w:val="20"/>
                <w:szCs w:val="20"/>
              </w:rPr>
            </w:pPr>
            <w:r w:rsidRPr="00182B1F">
              <w:rPr>
                <w:rFonts w:ascii="Times New Roman" w:eastAsia="Calibri" w:hAnsi="Times New Roman" w:cs="Times New Roman"/>
                <w:sz w:val="20"/>
                <w:szCs w:val="20"/>
              </w:rPr>
              <w:t>ili</w:t>
            </w:r>
          </w:p>
          <w:p w14:paraId="7BFF2388" w14:textId="77777777" w:rsidR="00FC52CB" w:rsidRPr="00182B1F" w:rsidRDefault="00FC52CB" w:rsidP="003A3CBE">
            <w:pPr>
              <w:autoSpaceDE w:val="0"/>
              <w:autoSpaceDN w:val="0"/>
              <w:adjustRightInd w:val="0"/>
              <w:spacing w:before="0" w:after="0"/>
              <w:jc w:val="both"/>
              <w:rPr>
                <w:rFonts w:ascii="Times New Roman" w:eastAsia="Calibri" w:hAnsi="Times New Roman" w:cs="Times New Roman"/>
                <w:sz w:val="20"/>
                <w:szCs w:val="20"/>
              </w:rPr>
            </w:pPr>
          </w:p>
          <w:p w14:paraId="4DC6084C" w14:textId="0426CE6C" w:rsidR="00FC52CB" w:rsidRPr="00182B1F" w:rsidRDefault="00FC52CB" w:rsidP="00E11B81">
            <w:pPr>
              <w:autoSpaceDE w:val="0"/>
              <w:autoSpaceDN w:val="0"/>
              <w:adjustRightInd w:val="0"/>
              <w:spacing w:before="0" w:after="0"/>
              <w:jc w:val="both"/>
              <w:rPr>
                <w:rFonts w:ascii="Times New Roman" w:eastAsia="Calibri" w:hAnsi="Times New Roman" w:cs="Times New Roman"/>
                <w:sz w:val="20"/>
                <w:szCs w:val="20"/>
              </w:rPr>
            </w:pPr>
            <w:r w:rsidRPr="00182B1F">
              <w:rPr>
                <w:rFonts w:ascii="Times New Roman" w:eastAsia="Calibri" w:hAnsi="Times New Roman" w:cs="Times New Roman"/>
                <w:sz w:val="20"/>
                <w:szCs w:val="20"/>
              </w:rPr>
              <w:t xml:space="preserve">-propuštanje produljenja rokova za dostavu ponuda </w:t>
            </w:r>
            <w:r w:rsidRPr="00182B1F">
              <w:rPr>
                <w:rFonts w:ascii="Times New Roman" w:eastAsia="Calibri" w:hAnsi="Times New Roman" w:cs="Times New Roman"/>
                <w:sz w:val="20"/>
                <w:szCs w:val="20"/>
              </w:rPr>
              <w:lastRenderedPageBreak/>
              <w:t>u slučaju značajne izmjene dokumentacije o nabavi</w:t>
            </w:r>
          </w:p>
        </w:tc>
        <w:tc>
          <w:tcPr>
            <w:tcW w:w="2502" w:type="pct"/>
            <w:tcBorders>
              <w:top w:val="single" w:sz="4" w:space="0" w:color="auto"/>
              <w:left w:val="single" w:sz="4" w:space="0" w:color="auto"/>
              <w:bottom w:val="single" w:sz="4" w:space="0" w:color="auto"/>
              <w:right w:val="single" w:sz="4" w:space="0" w:color="auto"/>
            </w:tcBorders>
            <w:hideMark/>
          </w:tcPr>
          <w:p w14:paraId="413918B6" w14:textId="5497BBBE" w:rsidR="00FC52CB" w:rsidRPr="00182B1F" w:rsidRDefault="00FC52CB" w:rsidP="003A3CBE">
            <w:pPr>
              <w:autoSpaceDE w:val="0"/>
              <w:autoSpaceDN w:val="0"/>
              <w:adjustRightInd w:val="0"/>
              <w:spacing w:before="0" w:after="0"/>
              <w:jc w:val="both"/>
              <w:rPr>
                <w:rFonts w:ascii="Times New Roman" w:eastAsia="Calibri" w:hAnsi="Times New Roman" w:cs="Times New Roman"/>
                <w:sz w:val="20"/>
                <w:szCs w:val="20"/>
              </w:rPr>
            </w:pPr>
            <w:r w:rsidRPr="005B25F1">
              <w:rPr>
                <w:rFonts w:ascii="Times New Roman" w:eastAsia="Calibri" w:hAnsi="Times New Roman" w:cs="Times New Roman"/>
                <w:sz w:val="20"/>
                <w:szCs w:val="20"/>
              </w:rPr>
              <w:lastRenderedPageBreak/>
              <w:t>Ako je smanjenje rokova propisanih pravilima o javnoj nabavi ≥ 50 %</w:t>
            </w:r>
          </w:p>
        </w:tc>
        <w:tc>
          <w:tcPr>
            <w:tcW w:w="1247" w:type="pct"/>
            <w:tcBorders>
              <w:top w:val="single" w:sz="4" w:space="0" w:color="auto"/>
              <w:left w:val="single" w:sz="4" w:space="0" w:color="auto"/>
              <w:bottom w:val="single" w:sz="4" w:space="0" w:color="auto"/>
              <w:right w:val="single" w:sz="4" w:space="0" w:color="auto"/>
            </w:tcBorders>
            <w:hideMark/>
          </w:tcPr>
          <w:p w14:paraId="4675D46F" w14:textId="743191A3" w:rsidR="00FC52CB" w:rsidRPr="00182B1F" w:rsidRDefault="00FC52CB" w:rsidP="001C763C">
            <w:pPr>
              <w:spacing w:before="0" w:after="0"/>
              <w:jc w:val="both"/>
              <w:rPr>
                <w:rFonts w:ascii="Times New Roman" w:eastAsia="Calibri" w:hAnsi="Times New Roman" w:cs="Times New Roman"/>
                <w:sz w:val="20"/>
                <w:szCs w:val="20"/>
              </w:rPr>
            </w:pPr>
            <w:r w:rsidRPr="005B25F1">
              <w:rPr>
                <w:rFonts w:ascii="Times New Roman" w:eastAsia="Calibri" w:hAnsi="Times New Roman" w:cs="Times New Roman"/>
                <w:sz w:val="20"/>
                <w:szCs w:val="20"/>
              </w:rPr>
              <w:t xml:space="preserve">25% od ugovorenog iznosa </w:t>
            </w:r>
          </w:p>
        </w:tc>
      </w:tr>
      <w:tr w:rsidR="00FC52CB" w:rsidRPr="00DC1AD5" w14:paraId="2245E7EA" w14:textId="77777777" w:rsidTr="002C6F65">
        <w:trPr>
          <w:trHeight w:val="1005"/>
        </w:trPr>
        <w:tc>
          <w:tcPr>
            <w:tcW w:w="254" w:type="pct"/>
            <w:vMerge/>
            <w:tcBorders>
              <w:left w:val="single" w:sz="4" w:space="0" w:color="auto"/>
              <w:right w:val="single" w:sz="4" w:space="0" w:color="auto"/>
            </w:tcBorders>
            <w:vAlign w:val="center"/>
            <w:hideMark/>
          </w:tcPr>
          <w:p w14:paraId="52A88C60" w14:textId="369B0E2B" w:rsidR="00FC52CB" w:rsidRPr="008F691C" w:rsidRDefault="00FC52CB" w:rsidP="003A3CBE">
            <w:pPr>
              <w:spacing w:before="0" w:after="0"/>
              <w:jc w:val="right"/>
              <w:rPr>
                <w:rFonts w:ascii="Times New Roman" w:eastAsia="Calibri" w:hAnsi="Times New Roman" w:cs="Times New Roman"/>
                <w:sz w:val="16"/>
                <w:szCs w:val="16"/>
              </w:rPr>
            </w:pPr>
          </w:p>
        </w:tc>
        <w:tc>
          <w:tcPr>
            <w:tcW w:w="997" w:type="pct"/>
            <w:vMerge/>
            <w:tcBorders>
              <w:left w:val="single" w:sz="4" w:space="0" w:color="auto"/>
              <w:right w:val="single" w:sz="4" w:space="0" w:color="auto"/>
            </w:tcBorders>
            <w:vAlign w:val="center"/>
            <w:hideMark/>
          </w:tcPr>
          <w:p w14:paraId="271E21DB" w14:textId="77777777" w:rsidR="00FC52CB" w:rsidRPr="005B25F1" w:rsidRDefault="00FC52CB" w:rsidP="003A3CBE">
            <w:pPr>
              <w:spacing w:before="0" w:after="0"/>
              <w:rPr>
                <w:rFonts w:ascii="Times New Roman" w:eastAsia="Calibri" w:hAnsi="Times New Roman" w:cs="Times New Roman"/>
                <w:sz w:val="20"/>
                <w:szCs w:val="20"/>
              </w:rPr>
            </w:pPr>
          </w:p>
        </w:tc>
        <w:tc>
          <w:tcPr>
            <w:tcW w:w="2502" w:type="pct"/>
            <w:tcBorders>
              <w:top w:val="single" w:sz="4" w:space="0" w:color="auto"/>
              <w:left w:val="single" w:sz="4" w:space="0" w:color="auto"/>
              <w:bottom w:val="single" w:sz="4" w:space="0" w:color="auto"/>
              <w:right w:val="single" w:sz="4" w:space="0" w:color="auto"/>
            </w:tcBorders>
            <w:hideMark/>
          </w:tcPr>
          <w:p w14:paraId="6512CF72" w14:textId="02DE6E0D" w:rsidR="00FC52CB" w:rsidRPr="00182B1F" w:rsidDel="005B3B29" w:rsidRDefault="00FC52CB" w:rsidP="005B3B29">
            <w:pPr>
              <w:autoSpaceDE w:val="0"/>
              <w:autoSpaceDN w:val="0"/>
              <w:adjustRightInd w:val="0"/>
              <w:spacing w:before="0" w:after="0"/>
              <w:jc w:val="both"/>
              <w:rPr>
                <w:rFonts w:ascii="Times New Roman" w:hAnsi="Times New Roman" w:cs="Times New Roman"/>
                <w:sz w:val="20"/>
                <w:szCs w:val="20"/>
              </w:rPr>
            </w:pPr>
            <w:r w:rsidRPr="005B25F1">
              <w:rPr>
                <w:rFonts w:ascii="Times New Roman" w:eastAsia="Calibri" w:hAnsi="Times New Roman" w:cs="Times New Roman"/>
                <w:sz w:val="20"/>
                <w:szCs w:val="20"/>
              </w:rPr>
              <w:t>Ako je smanjenje rokova</w:t>
            </w:r>
            <w:r w:rsidRPr="005B25F1">
              <w:rPr>
                <w:rFonts w:ascii="Times New Roman" w:eastAsia="Calibri" w:hAnsi="Times New Roman" w:cs="Times New Roman"/>
                <w:color w:val="FF0000"/>
                <w:sz w:val="20"/>
                <w:szCs w:val="20"/>
              </w:rPr>
              <w:t xml:space="preserve"> </w:t>
            </w:r>
            <w:r w:rsidRPr="005B25F1">
              <w:rPr>
                <w:rFonts w:ascii="Times New Roman" w:eastAsia="Calibri" w:hAnsi="Times New Roman" w:cs="Times New Roman"/>
                <w:sz w:val="20"/>
                <w:szCs w:val="20"/>
              </w:rPr>
              <w:t xml:space="preserve">propisanih pravilima o javnoj nabavi ≥ 30%, ali ne prelazi 50% </w:t>
            </w:r>
          </w:p>
          <w:p w14:paraId="4A05A660" w14:textId="2CAD232F" w:rsidR="00FC52CB" w:rsidRPr="005B25F1" w:rsidRDefault="00FC52CB" w:rsidP="003A3CBE">
            <w:pPr>
              <w:autoSpaceDE w:val="0"/>
              <w:autoSpaceDN w:val="0"/>
              <w:adjustRightInd w:val="0"/>
              <w:spacing w:before="0" w:after="0"/>
              <w:jc w:val="both"/>
              <w:rPr>
                <w:rFonts w:ascii="Times New Roman" w:eastAsia="Calibri" w:hAnsi="Times New Roman" w:cs="Times New Roman"/>
                <w:sz w:val="20"/>
                <w:szCs w:val="20"/>
              </w:rPr>
            </w:pPr>
          </w:p>
        </w:tc>
        <w:tc>
          <w:tcPr>
            <w:tcW w:w="1247" w:type="pct"/>
            <w:tcBorders>
              <w:top w:val="single" w:sz="4" w:space="0" w:color="auto"/>
              <w:left w:val="single" w:sz="4" w:space="0" w:color="auto"/>
              <w:bottom w:val="single" w:sz="4" w:space="0" w:color="auto"/>
              <w:right w:val="single" w:sz="4" w:space="0" w:color="auto"/>
            </w:tcBorders>
            <w:hideMark/>
          </w:tcPr>
          <w:p w14:paraId="55CC8638" w14:textId="092B9D6A" w:rsidR="00FC52CB" w:rsidRPr="005B25F1" w:rsidRDefault="00FC52CB" w:rsidP="001C763C">
            <w:pPr>
              <w:spacing w:before="0" w:after="0"/>
              <w:jc w:val="both"/>
              <w:rPr>
                <w:rFonts w:ascii="Times New Roman" w:eastAsia="Calibri" w:hAnsi="Times New Roman" w:cs="Times New Roman"/>
                <w:sz w:val="20"/>
                <w:szCs w:val="20"/>
              </w:rPr>
            </w:pPr>
            <w:r w:rsidRPr="00182B1F">
              <w:rPr>
                <w:rFonts w:ascii="Times New Roman" w:eastAsia="Calibri" w:hAnsi="Times New Roman" w:cs="Times New Roman"/>
                <w:sz w:val="20"/>
                <w:szCs w:val="20"/>
              </w:rPr>
              <w:t xml:space="preserve">10% od ugovorenog iznosa </w:t>
            </w:r>
          </w:p>
        </w:tc>
      </w:tr>
      <w:tr w:rsidR="00FC52CB" w:rsidRPr="00DC1AD5" w14:paraId="28DDDDD9" w14:textId="77777777" w:rsidTr="002C6F65">
        <w:trPr>
          <w:trHeight w:val="1800"/>
        </w:trPr>
        <w:tc>
          <w:tcPr>
            <w:tcW w:w="254" w:type="pct"/>
            <w:vMerge/>
            <w:tcBorders>
              <w:left w:val="single" w:sz="4" w:space="0" w:color="auto"/>
              <w:right w:val="single" w:sz="4" w:space="0" w:color="auto"/>
            </w:tcBorders>
            <w:vAlign w:val="center"/>
            <w:hideMark/>
          </w:tcPr>
          <w:p w14:paraId="6EDEC01D" w14:textId="77777777" w:rsidR="00FC52CB" w:rsidRPr="008F691C" w:rsidRDefault="00FC52CB" w:rsidP="003A3CBE">
            <w:pPr>
              <w:spacing w:before="0" w:after="0"/>
              <w:jc w:val="right"/>
              <w:rPr>
                <w:rFonts w:ascii="Times New Roman" w:eastAsia="Calibri" w:hAnsi="Times New Roman" w:cs="Times New Roman"/>
                <w:sz w:val="16"/>
                <w:szCs w:val="16"/>
              </w:rPr>
            </w:pPr>
          </w:p>
        </w:tc>
        <w:tc>
          <w:tcPr>
            <w:tcW w:w="997" w:type="pct"/>
            <w:vMerge/>
            <w:tcBorders>
              <w:left w:val="single" w:sz="4" w:space="0" w:color="auto"/>
              <w:right w:val="single" w:sz="4" w:space="0" w:color="auto"/>
            </w:tcBorders>
            <w:vAlign w:val="center"/>
            <w:hideMark/>
          </w:tcPr>
          <w:p w14:paraId="727D1D01" w14:textId="77777777" w:rsidR="00FC52CB" w:rsidRPr="005B25F1" w:rsidRDefault="00FC52CB" w:rsidP="003A3CBE">
            <w:pPr>
              <w:spacing w:before="0" w:after="0"/>
              <w:rPr>
                <w:rFonts w:ascii="Times New Roman" w:eastAsia="Calibri" w:hAnsi="Times New Roman" w:cs="Times New Roman"/>
                <w:sz w:val="20"/>
                <w:szCs w:val="20"/>
              </w:rPr>
            </w:pPr>
          </w:p>
        </w:tc>
        <w:tc>
          <w:tcPr>
            <w:tcW w:w="2502" w:type="pct"/>
            <w:tcBorders>
              <w:top w:val="single" w:sz="4" w:space="0" w:color="auto"/>
              <w:left w:val="single" w:sz="4" w:space="0" w:color="auto"/>
              <w:bottom w:val="single" w:sz="4" w:space="0" w:color="auto"/>
              <w:right w:val="single" w:sz="4" w:space="0" w:color="auto"/>
            </w:tcBorders>
            <w:hideMark/>
          </w:tcPr>
          <w:p w14:paraId="49BA1AB8" w14:textId="0F7A921F" w:rsidR="00FC52CB" w:rsidRPr="00182B1F" w:rsidRDefault="00FC52CB" w:rsidP="005B3B29">
            <w:pPr>
              <w:autoSpaceDE w:val="0"/>
              <w:autoSpaceDN w:val="0"/>
              <w:adjustRightInd w:val="0"/>
              <w:spacing w:before="0" w:after="0"/>
              <w:jc w:val="both"/>
              <w:rPr>
                <w:rFonts w:ascii="Times New Roman" w:eastAsia="Calibri" w:hAnsi="Times New Roman" w:cs="Times New Roman"/>
                <w:strike/>
                <w:sz w:val="20"/>
                <w:szCs w:val="20"/>
              </w:rPr>
            </w:pPr>
            <w:r w:rsidRPr="00207184">
              <w:rPr>
                <w:rFonts w:ascii="Times New Roman" w:eastAsia="Calibri" w:hAnsi="Times New Roman" w:cs="Times New Roman"/>
                <w:sz w:val="20"/>
                <w:szCs w:val="20"/>
              </w:rPr>
              <w:t>Ako je smanjenje rokova propisanih pravilima o javnoj nabavi &lt; od 30%</w:t>
            </w:r>
            <w:r>
              <w:rPr>
                <w:rFonts w:ascii="Times New Roman" w:eastAsia="Calibri" w:hAnsi="Times New Roman" w:cs="Times New Roman"/>
                <w:sz w:val="20"/>
                <w:szCs w:val="20"/>
              </w:rPr>
              <w:t xml:space="preserve"> </w:t>
            </w:r>
          </w:p>
        </w:tc>
        <w:tc>
          <w:tcPr>
            <w:tcW w:w="1247" w:type="pct"/>
            <w:tcBorders>
              <w:top w:val="single" w:sz="4" w:space="0" w:color="auto"/>
              <w:left w:val="single" w:sz="4" w:space="0" w:color="auto"/>
              <w:bottom w:val="single" w:sz="4" w:space="0" w:color="auto"/>
              <w:right w:val="single" w:sz="4" w:space="0" w:color="auto"/>
            </w:tcBorders>
            <w:hideMark/>
          </w:tcPr>
          <w:p w14:paraId="2FEB0FD5" w14:textId="0D8051A1" w:rsidR="00FC52CB" w:rsidRPr="00207184" w:rsidRDefault="00FC52CB" w:rsidP="003A3CBE">
            <w:pPr>
              <w:spacing w:before="0" w:after="0"/>
              <w:jc w:val="both"/>
              <w:rPr>
                <w:rFonts w:ascii="Times New Roman" w:hAnsi="Times New Roman" w:cs="Times New Roman"/>
                <w:sz w:val="20"/>
                <w:szCs w:val="20"/>
              </w:rPr>
            </w:pPr>
            <w:r>
              <w:rPr>
                <w:rFonts w:ascii="Times New Roman" w:hAnsi="Times New Roman" w:cs="Times New Roman"/>
                <w:sz w:val="20"/>
                <w:szCs w:val="20"/>
              </w:rPr>
              <w:t xml:space="preserve">Ispravak se može smanjiti na </w:t>
            </w:r>
            <w:r w:rsidRPr="00207184">
              <w:rPr>
                <w:rFonts w:ascii="Times New Roman" w:hAnsi="Times New Roman" w:cs="Times New Roman"/>
                <w:sz w:val="20"/>
                <w:szCs w:val="20"/>
              </w:rPr>
              <w:t xml:space="preserve">5% </w:t>
            </w:r>
            <w:r w:rsidRPr="00207184" w:rsidDel="009B50DE">
              <w:rPr>
                <w:rFonts w:ascii="Times New Roman" w:hAnsi="Times New Roman" w:cs="Times New Roman"/>
                <w:sz w:val="20"/>
                <w:szCs w:val="20"/>
              </w:rPr>
              <w:t>od ugovorenog iznosa</w:t>
            </w:r>
            <w:r>
              <w:rPr>
                <w:rFonts w:ascii="Times New Roman" w:hAnsi="Times New Roman" w:cs="Times New Roman"/>
                <w:sz w:val="20"/>
                <w:szCs w:val="20"/>
              </w:rPr>
              <w:t>, odnosno 2% u iznimnim i opravdanim slučajevima</w:t>
            </w:r>
          </w:p>
          <w:p w14:paraId="67CB3512" w14:textId="77777777" w:rsidR="00FC52CB" w:rsidRPr="00207184" w:rsidRDefault="00FC52CB" w:rsidP="003A3CBE">
            <w:pPr>
              <w:spacing w:before="0" w:after="0"/>
              <w:jc w:val="both"/>
              <w:rPr>
                <w:rFonts w:ascii="Times New Roman" w:hAnsi="Times New Roman" w:cs="Times New Roman"/>
                <w:sz w:val="20"/>
                <w:szCs w:val="20"/>
              </w:rPr>
            </w:pPr>
          </w:p>
          <w:p w14:paraId="79BFD372" w14:textId="77777777" w:rsidR="00FC52CB" w:rsidRPr="00207184" w:rsidRDefault="00FC52CB" w:rsidP="003A3CBE">
            <w:pPr>
              <w:spacing w:before="0" w:after="0"/>
              <w:jc w:val="both"/>
              <w:rPr>
                <w:rFonts w:ascii="Times New Roman" w:hAnsi="Times New Roman" w:cs="Times New Roman"/>
                <w:sz w:val="20"/>
                <w:szCs w:val="20"/>
              </w:rPr>
            </w:pPr>
          </w:p>
          <w:p w14:paraId="039FE9ED" w14:textId="6C445EC4" w:rsidR="00FC52CB" w:rsidRPr="00182B1F" w:rsidRDefault="00FC52CB" w:rsidP="003A3CBE">
            <w:pPr>
              <w:spacing w:before="0" w:after="0"/>
              <w:jc w:val="both"/>
              <w:rPr>
                <w:rFonts w:ascii="Times New Roman" w:eastAsia="Calibri" w:hAnsi="Times New Roman" w:cs="Times New Roman"/>
                <w:sz w:val="20"/>
                <w:szCs w:val="20"/>
              </w:rPr>
            </w:pPr>
          </w:p>
        </w:tc>
      </w:tr>
      <w:tr w:rsidR="00FC52CB" w:rsidRPr="00DC1AD5" w14:paraId="74959ECD" w14:textId="77777777" w:rsidTr="002C6F65">
        <w:trPr>
          <w:trHeight w:val="58"/>
        </w:trPr>
        <w:tc>
          <w:tcPr>
            <w:tcW w:w="254" w:type="pct"/>
            <w:vMerge w:val="restart"/>
            <w:tcBorders>
              <w:top w:val="single" w:sz="4" w:space="0" w:color="auto"/>
              <w:left w:val="single" w:sz="4" w:space="0" w:color="auto"/>
              <w:bottom w:val="single" w:sz="4" w:space="0" w:color="auto"/>
              <w:right w:val="single" w:sz="4" w:space="0" w:color="auto"/>
            </w:tcBorders>
            <w:vAlign w:val="center"/>
            <w:hideMark/>
          </w:tcPr>
          <w:p w14:paraId="6294A2E0" w14:textId="15F46530" w:rsidR="00FC52CB" w:rsidRPr="008F691C" w:rsidRDefault="002B25D8" w:rsidP="003A3CBE">
            <w:pPr>
              <w:spacing w:before="0" w:after="0"/>
              <w:jc w:val="center"/>
              <w:rPr>
                <w:rFonts w:ascii="Times New Roman" w:eastAsia="Calibri" w:hAnsi="Times New Roman" w:cs="Times New Roman"/>
                <w:sz w:val="16"/>
                <w:szCs w:val="16"/>
              </w:rPr>
            </w:pPr>
            <w:r>
              <w:rPr>
                <w:rFonts w:ascii="Times New Roman" w:eastAsia="Calibri" w:hAnsi="Times New Roman" w:cs="Times New Roman"/>
                <w:sz w:val="16"/>
                <w:szCs w:val="16"/>
              </w:rPr>
              <w:t>7</w:t>
            </w:r>
            <w:r w:rsidR="00FC52CB" w:rsidRPr="008F691C">
              <w:rPr>
                <w:rFonts w:ascii="Times New Roman" w:eastAsia="Calibri" w:hAnsi="Times New Roman" w:cs="Times New Roman"/>
                <w:sz w:val="16"/>
                <w:szCs w:val="16"/>
              </w:rPr>
              <w:t>.</w:t>
            </w:r>
          </w:p>
        </w:tc>
        <w:tc>
          <w:tcPr>
            <w:tcW w:w="997" w:type="pct"/>
            <w:vMerge w:val="restart"/>
            <w:tcBorders>
              <w:top w:val="single" w:sz="4" w:space="0" w:color="auto"/>
              <w:left w:val="single" w:sz="4" w:space="0" w:color="auto"/>
              <w:bottom w:val="single" w:sz="4" w:space="0" w:color="auto"/>
              <w:right w:val="single" w:sz="4" w:space="0" w:color="auto"/>
            </w:tcBorders>
            <w:hideMark/>
          </w:tcPr>
          <w:p w14:paraId="7B394B6E" w14:textId="77777777" w:rsidR="00FC52CB" w:rsidRPr="00182B1F" w:rsidRDefault="00FC52CB" w:rsidP="003A3CBE">
            <w:pPr>
              <w:autoSpaceDE w:val="0"/>
              <w:autoSpaceDN w:val="0"/>
              <w:adjustRightInd w:val="0"/>
              <w:spacing w:before="0" w:after="0"/>
              <w:jc w:val="both"/>
              <w:rPr>
                <w:rFonts w:ascii="Times New Roman" w:hAnsi="Times New Roman" w:cs="Times New Roman"/>
                <w:sz w:val="20"/>
                <w:szCs w:val="20"/>
              </w:rPr>
            </w:pPr>
            <w:r w:rsidRPr="00182B1F">
              <w:rPr>
                <w:rFonts w:ascii="Times New Roman" w:hAnsi="Times New Roman" w:cs="Times New Roman"/>
                <w:sz w:val="20"/>
                <w:szCs w:val="20"/>
              </w:rPr>
              <w:t>Nedostatno vrijeme potencijalnim ponuditeljima/natjecateljima za dobivanje dokumentacije o nabavi</w:t>
            </w:r>
          </w:p>
          <w:p w14:paraId="34F5B7DC" w14:textId="226BFCD9" w:rsidR="00FC52CB" w:rsidRPr="00182B1F" w:rsidRDefault="00FC52CB" w:rsidP="003A3CBE">
            <w:pPr>
              <w:autoSpaceDE w:val="0"/>
              <w:autoSpaceDN w:val="0"/>
              <w:adjustRightInd w:val="0"/>
              <w:spacing w:before="0" w:after="0"/>
              <w:jc w:val="both"/>
              <w:rPr>
                <w:rFonts w:ascii="Times New Roman" w:hAnsi="Times New Roman" w:cs="Times New Roman"/>
                <w:sz w:val="20"/>
                <w:szCs w:val="20"/>
              </w:rPr>
            </w:pPr>
            <w:r w:rsidRPr="00182B1F">
              <w:rPr>
                <w:rFonts w:ascii="Times New Roman" w:hAnsi="Times New Roman" w:cs="Times New Roman"/>
                <w:sz w:val="20"/>
                <w:szCs w:val="20"/>
              </w:rPr>
              <w:t>ili</w:t>
            </w:r>
          </w:p>
          <w:p w14:paraId="519B3CBA" w14:textId="4D520E04" w:rsidR="00FC52CB" w:rsidRPr="00182B1F" w:rsidRDefault="00FC52CB" w:rsidP="003A3CBE">
            <w:pPr>
              <w:autoSpaceDE w:val="0"/>
              <w:autoSpaceDN w:val="0"/>
              <w:adjustRightInd w:val="0"/>
              <w:spacing w:before="0" w:after="0"/>
              <w:jc w:val="both"/>
              <w:rPr>
                <w:rFonts w:ascii="Times New Roman" w:hAnsi="Times New Roman" w:cs="Times New Roman"/>
                <w:sz w:val="20"/>
                <w:szCs w:val="20"/>
              </w:rPr>
            </w:pPr>
            <w:r w:rsidRPr="00182B1F">
              <w:rPr>
                <w:rFonts w:ascii="Times New Roman" w:hAnsi="Times New Roman" w:cs="Times New Roman"/>
                <w:sz w:val="20"/>
                <w:szCs w:val="20"/>
              </w:rPr>
              <w:t>ograničenja vezana uz pribavljanje dokumentacije o nabavi</w:t>
            </w:r>
          </w:p>
          <w:p w14:paraId="600FB5EB" w14:textId="77777777" w:rsidR="00FC52CB" w:rsidRPr="00182B1F" w:rsidRDefault="00FC52CB" w:rsidP="003A3CBE">
            <w:pPr>
              <w:autoSpaceDE w:val="0"/>
              <w:autoSpaceDN w:val="0"/>
              <w:adjustRightInd w:val="0"/>
              <w:spacing w:before="0" w:after="0"/>
              <w:jc w:val="both"/>
              <w:rPr>
                <w:rFonts w:ascii="Times New Roman" w:hAnsi="Times New Roman" w:cs="Times New Roman"/>
                <w:sz w:val="20"/>
                <w:szCs w:val="20"/>
              </w:rPr>
            </w:pPr>
          </w:p>
          <w:p w14:paraId="63DC2D34" w14:textId="6A1C0703" w:rsidR="00FC52CB" w:rsidRPr="00182B1F" w:rsidRDefault="00FC52CB" w:rsidP="003A3CBE">
            <w:pPr>
              <w:autoSpaceDE w:val="0"/>
              <w:autoSpaceDN w:val="0"/>
              <w:adjustRightInd w:val="0"/>
              <w:spacing w:before="0" w:after="0"/>
              <w:jc w:val="both"/>
              <w:rPr>
                <w:rFonts w:ascii="Times New Roman" w:hAnsi="Times New Roman" w:cs="Times New Roman"/>
                <w:sz w:val="20"/>
                <w:szCs w:val="20"/>
              </w:rPr>
            </w:pPr>
            <w:r w:rsidRPr="00182B1F">
              <w:rPr>
                <w:rFonts w:ascii="Times New Roman" w:hAnsi="Times New Roman" w:cs="Times New Roman"/>
                <w:sz w:val="20"/>
                <w:szCs w:val="20"/>
              </w:rPr>
              <w:t>Ako je elektronički pristup natječajnoj dokumentaciji bio moguć, ali su rokovi za pristup skraćeni, primjenjuju se stope financijskih korekcija od 25%, 10% ili 5% u skladu s opisima nepravilnostima iz ove točke</w:t>
            </w:r>
          </w:p>
          <w:p w14:paraId="7FF21024" w14:textId="77777777" w:rsidR="00FC52CB" w:rsidRPr="00182B1F" w:rsidRDefault="00FC52CB" w:rsidP="003A3CBE">
            <w:pPr>
              <w:autoSpaceDE w:val="0"/>
              <w:autoSpaceDN w:val="0"/>
              <w:adjustRightInd w:val="0"/>
              <w:spacing w:before="0" w:after="0"/>
              <w:jc w:val="both"/>
              <w:rPr>
                <w:rFonts w:ascii="Times New Roman" w:hAnsi="Times New Roman" w:cs="Times New Roman"/>
                <w:sz w:val="20"/>
                <w:szCs w:val="20"/>
              </w:rPr>
            </w:pPr>
          </w:p>
          <w:p w14:paraId="55C2D50E" w14:textId="7DCCF0F9" w:rsidR="00FC52CB" w:rsidRPr="00182B1F" w:rsidRDefault="00FC52CB" w:rsidP="003A3CBE">
            <w:pPr>
              <w:autoSpaceDE w:val="0"/>
              <w:autoSpaceDN w:val="0"/>
              <w:adjustRightInd w:val="0"/>
              <w:spacing w:before="0" w:after="0"/>
              <w:jc w:val="both"/>
              <w:rPr>
                <w:rFonts w:ascii="Times New Roman" w:eastAsia="Calibri" w:hAnsi="Times New Roman" w:cs="Times New Roman"/>
                <w:sz w:val="20"/>
                <w:szCs w:val="20"/>
              </w:rPr>
            </w:pPr>
          </w:p>
        </w:tc>
        <w:tc>
          <w:tcPr>
            <w:tcW w:w="2502" w:type="pct"/>
            <w:tcBorders>
              <w:top w:val="single" w:sz="4" w:space="0" w:color="auto"/>
              <w:left w:val="single" w:sz="4" w:space="0" w:color="auto"/>
              <w:bottom w:val="single" w:sz="4" w:space="0" w:color="auto"/>
              <w:right w:val="single" w:sz="4" w:space="0" w:color="auto"/>
            </w:tcBorders>
            <w:hideMark/>
          </w:tcPr>
          <w:p w14:paraId="20082EA3" w14:textId="47B656BE" w:rsidR="00FC52CB" w:rsidRDefault="00FC52CB" w:rsidP="003A3CBE">
            <w:pPr>
              <w:spacing w:before="0" w:after="160" w:line="259" w:lineRule="auto"/>
              <w:jc w:val="both"/>
              <w:rPr>
                <w:rFonts w:ascii="Times New Roman" w:hAnsi="Times New Roman" w:cs="Times New Roman"/>
                <w:sz w:val="20"/>
                <w:szCs w:val="20"/>
              </w:rPr>
            </w:pPr>
            <w:r w:rsidRPr="004E7AB3">
              <w:rPr>
                <w:rFonts w:ascii="Times New Roman" w:hAnsi="Times New Roman" w:cs="Times New Roman"/>
                <w:sz w:val="20"/>
                <w:szCs w:val="20"/>
              </w:rPr>
              <w:t>Rok koji potencijalni ponuditelji/natjecatelji imaju za dobivanje dokumentacije o nabavi je 5 dana ili manje (u skladu s relevantnim odredbama)  ili u slučaju kada javni naručitelj nije omogućio, elektroničkim putem, neograničeni, neposredan i besplatan pristup natječajnoj dokumentaciji.</w:t>
            </w:r>
            <w:r w:rsidRPr="004E7AB3">
              <w:rPr>
                <w:rFonts w:ascii="Times New Roman" w:hAnsi="Times New Roman" w:cs="Times New Roman"/>
                <w:sz w:val="20"/>
                <w:szCs w:val="20"/>
              </w:rPr>
              <w:tab/>
            </w:r>
          </w:p>
          <w:p w14:paraId="43BB2F1E" w14:textId="42432BC2" w:rsidR="00FC52CB" w:rsidRPr="000D43A7" w:rsidRDefault="00FC52CB" w:rsidP="00182B1F">
            <w:pPr>
              <w:spacing w:before="0" w:after="160" w:line="259" w:lineRule="auto"/>
              <w:jc w:val="both"/>
              <w:rPr>
                <w:rFonts w:ascii="Times New Roman" w:eastAsia="Calibri" w:hAnsi="Times New Roman" w:cs="Times New Roman"/>
                <w:sz w:val="20"/>
                <w:szCs w:val="20"/>
              </w:rPr>
            </w:pPr>
          </w:p>
        </w:tc>
        <w:tc>
          <w:tcPr>
            <w:tcW w:w="1247" w:type="pct"/>
            <w:tcBorders>
              <w:top w:val="single" w:sz="4" w:space="0" w:color="auto"/>
              <w:left w:val="single" w:sz="4" w:space="0" w:color="auto"/>
              <w:bottom w:val="single" w:sz="4" w:space="0" w:color="auto"/>
              <w:right w:val="single" w:sz="4" w:space="0" w:color="auto"/>
            </w:tcBorders>
            <w:hideMark/>
          </w:tcPr>
          <w:p w14:paraId="7F0B6E5B" w14:textId="48BDC5D6" w:rsidR="00FC52CB" w:rsidRPr="00577C65" w:rsidRDefault="00FC52CB" w:rsidP="003A3CBE">
            <w:pPr>
              <w:spacing w:before="0" w:after="0"/>
              <w:jc w:val="both"/>
              <w:rPr>
                <w:rFonts w:ascii="Times New Roman" w:eastAsia="Calibri" w:hAnsi="Times New Roman" w:cs="Times New Roman"/>
                <w:sz w:val="20"/>
                <w:szCs w:val="20"/>
              </w:rPr>
            </w:pPr>
            <w:r>
              <w:rPr>
                <w:rFonts w:ascii="Times New Roman" w:eastAsia="Calibri" w:hAnsi="Times New Roman" w:cs="Times New Roman"/>
                <w:sz w:val="20"/>
                <w:szCs w:val="20"/>
              </w:rPr>
              <w:t>25</w:t>
            </w:r>
            <w:r w:rsidRPr="00701E1F">
              <w:rPr>
                <w:rFonts w:ascii="Times New Roman" w:eastAsia="Calibri" w:hAnsi="Times New Roman" w:cs="Times New Roman"/>
                <w:sz w:val="20"/>
                <w:szCs w:val="20"/>
              </w:rPr>
              <w:t xml:space="preserve">% od ugovorenog iznosa </w:t>
            </w:r>
          </w:p>
        </w:tc>
      </w:tr>
      <w:tr w:rsidR="00FC52CB" w:rsidRPr="00DC1AD5" w14:paraId="01CB15A6" w14:textId="77777777" w:rsidTr="002C6F65">
        <w:trPr>
          <w:trHeight w:val="1005"/>
        </w:trPr>
        <w:tc>
          <w:tcPr>
            <w:tcW w:w="254" w:type="pct"/>
            <w:vMerge/>
            <w:tcBorders>
              <w:top w:val="single" w:sz="4" w:space="0" w:color="auto"/>
              <w:left w:val="single" w:sz="4" w:space="0" w:color="auto"/>
              <w:bottom w:val="single" w:sz="4" w:space="0" w:color="auto"/>
              <w:right w:val="single" w:sz="4" w:space="0" w:color="auto"/>
            </w:tcBorders>
            <w:vAlign w:val="center"/>
            <w:hideMark/>
          </w:tcPr>
          <w:p w14:paraId="2AFA2785" w14:textId="4B758230" w:rsidR="00FC52CB" w:rsidRPr="008F691C" w:rsidRDefault="00FC52CB" w:rsidP="003A3CBE">
            <w:pPr>
              <w:spacing w:before="0" w:after="0"/>
              <w:jc w:val="right"/>
              <w:rPr>
                <w:rFonts w:ascii="Times New Roman" w:eastAsia="Calibri" w:hAnsi="Times New Roman" w:cs="Times New Roman"/>
                <w:sz w:val="16"/>
                <w:szCs w:val="16"/>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14:paraId="59CAD555" w14:textId="77777777" w:rsidR="00FC52CB" w:rsidRPr="00207184" w:rsidRDefault="00FC52CB" w:rsidP="003A3CBE">
            <w:pPr>
              <w:spacing w:before="0" w:after="0"/>
              <w:rPr>
                <w:rFonts w:ascii="Times New Roman" w:eastAsia="Calibri" w:hAnsi="Times New Roman" w:cs="Times New Roman"/>
                <w:sz w:val="20"/>
                <w:szCs w:val="20"/>
              </w:rPr>
            </w:pPr>
          </w:p>
        </w:tc>
        <w:tc>
          <w:tcPr>
            <w:tcW w:w="2502" w:type="pct"/>
            <w:tcBorders>
              <w:top w:val="single" w:sz="4" w:space="0" w:color="auto"/>
              <w:left w:val="single" w:sz="4" w:space="0" w:color="auto"/>
              <w:bottom w:val="single" w:sz="4" w:space="0" w:color="auto"/>
              <w:right w:val="single" w:sz="4" w:space="0" w:color="auto"/>
            </w:tcBorders>
            <w:hideMark/>
          </w:tcPr>
          <w:p w14:paraId="5D9B6952" w14:textId="6B091172" w:rsidR="00FC52CB" w:rsidRDefault="00FC52CB" w:rsidP="003A3CBE">
            <w:pPr>
              <w:autoSpaceDE w:val="0"/>
              <w:autoSpaceDN w:val="0"/>
              <w:adjustRightInd w:val="0"/>
              <w:spacing w:before="0" w:after="0"/>
              <w:jc w:val="both"/>
              <w:rPr>
                <w:rFonts w:ascii="Times New Roman" w:hAnsi="Times New Roman" w:cs="Times New Roman"/>
                <w:sz w:val="20"/>
                <w:szCs w:val="20"/>
              </w:rPr>
            </w:pPr>
            <w:r w:rsidRPr="000067CA">
              <w:rPr>
                <w:rFonts w:ascii="Times New Roman" w:hAnsi="Times New Roman" w:cs="Times New Roman"/>
                <w:sz w:val="20"/>
                <w:szCs w:val="20"/>
              </w:rPr>
              <w:t>Rok koji potencijalni ponuditelji/natjecatelji imaju za dobivanje dokumentacije za nadmetanje je ≤ 50 % rokova za dobivanje dokumentacije za nadmetanje (u skladu s relevantnim odredbama) čime se stvara neopravdana prepreka za otvaranje javne nabave tržišnom natjecanju</w:t>
            </w:r>
          </w:p>
          <w:p w14:paraId="02AE2ADC" w14:textId="77777777" w:rsidR="00FC52CB" w:rsidRDefault="00FC52CB" w:rsidP="003A3CBE">
            <w:pPr>
              <w:autoSpaceDE w:val="0"/>
              <w:autoSpaceDN w:val="0"/>
              <w:adjustRightInd w:val="0"/>
              <w:spacing w:before="0" w:after="0"/>
              <w:jc w:val="both"/>
              <w:rPr>
                <w:rFonts w:ascii="Times New Roman" w:hAnsi="Times New Roman" w:cs="Times New Roman"/>
                <w:sz w:val="20"/>
                <w:szCs w:val="20"/>
              </w:rPr>
            </w:pPr>
          </w:p>
          <w:p w14:paraId="6D115ECB" w14:textId="77777777" w:rsidR="00FC52CB" w:rsidRPr="00207184" w:rsidRDefault="00FC52CB" w:rsidP="005762C0">
            <w:pPr>
              <w:autoSpaceDE w:val="0"/>
              <w:autoSpaceDN w:val="0"/>
              <w:adjustRightInd w:val="0"/>
              <w:spacing w:before="0" w:after="0"/>
              <w:jc w:val="both"/>
              <w:rPr>
                <w:rFonts w:ascii="Times New Roman" w:eastAsia="Calibri" w:hAnsi="Times New Roman" w:cs="Times New Roman"/>
                <w:sz w:val="20"/>
                <w:szCs w:val="20"/>
              </w:rPr>
            </w:pPr>
          </w:p>
        </w:tc>
        <w:tc>
          <w:tcPr>
            <w:tcW w:w="1247" w:type="pct"/>
            <w:tcBorders>
              <w:top w:val="single" w:sz="4" w:space="0" w:color="auto"/>
              <w:left w:val="single" w:sz="4" w:space="0" w:color="auto"/>
              <w:bottom w:val="single" w:sz="4" w:space="0" w:color="auto"/>
              <w:right w:val="single" w:sz="4" w:space="0" w:color="auto"/>
            </w:tcBorders>
            <w:hideMark/>
          </w:tcPr>
          <w:p w14:paraId="4E6E8AAE" w14:textId="6B1EE3E3" w:rsidR="00FC52CB" w:rsidRPr="00701E1F" w:rsidRDefault="00FC52CB" w:rsidP="005762C0">
            <w:pPr>
              <w:spacing w:before="0" w:after="0"/>
              <w:jc w:val="both"/>
              <w:rPr>
                <w:rFonts w:ascii="Times New Roman" w:eastAsia="Calibri" w:hAnsi="Times New Roman" w:cs="Times New Roman"/>
                <w:sz w:val="20"/>
                <w:szCs w:val="20"/>
              </w:rPr>
            </w:pPr>
            <w:r>
              <w:rPr>
                <w:rFonts w:ascii="Times New Roman" w:eastAsia="Calibri" w:hAnsi="Times New Roman" w:cs="Times New Roman"/>
                <w:sz w:val="20"/>
                <w:szCs w:val="20"/>
              </w:rPr>
              <w:t>10</w:t>
            </w:r>
            <w:r w:rsidRPr="00701E1F">
              <w:rPr>
                <w:rFonts w:ascii="Times New Roman" w:eastAsia="Calibri" w:hAnsi="Times New Roman" w:cs="Times New Roman"/>
                <w:sz w:val="20"/>
                <w:szCs w:val="20"/>
              </w:rPr>
              <w:t xml:space="preserve">% od ugovorenog iznosa </w:t>
            </w:r>
          </w:p>
        </w:tc>
      </w:tr>
      <w:tr w:rsidR="00FC52CB" w:rsidRPr="00DC1AD5" w14:paraId="46494C5B" w14:textId="77777777" w:rsidTr="002C6F65">
        <w:trPr>
          <w:trHeight w:val="1332"/>
        </w:trPr>
        <w:tc>
          <w:tcPr>
            <w:tcW w:w="254" w:type="pct"/>
            <w:vMerge/>
            <w:tcBorders>
              <w:top w:val="single" w:sz="4" w:space="0" w:color="auto"/>
              <w:left w:val="single" w:sz="4" w:space="0" w:color="auto"/>
              <w:bottom w:val="single" w:sz="4" w:space="0" w:color="auto"/>
              <w:right w:val="single" w:sz="4" w:space="0" w:color="auto"/>
            </w:tcBorders>
            <w:vAlign w:val="center"/>
            <w:hideMark/>
          </w:tcPr>
          <w:p w14:paraId="670A2C03" w14:textId="77777777" w:rsidR="00FC52CB" w:rsidRPr="008F691C" w:rsidRDefault="00FC52CB" w:rsidP="003A3CBE">
            <w:pPr>
              <w:spacing w:before="0" w:after="0"/>
              <w:jc w:val="right"/>
              <w:rPr>
                <w:rFonts w:ascii="Times New Roman" w:eastAsia="Calibri" w:hAnsi="Times New Roman" w:cs="Times New Roman"/>
                <w:sz w:val="16"/>
                <w:szCs w:val="16"/>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14:paraId="0C475D77" w14:textId="77777777" w:rsidR="00FC52CB" w:rsidRPr="00207184" w:rsidRDefault="00FC52CB" w:rsidP="003A3CBE">
            <w:pPr>
              <w:spacing w:before="0" w:after="0"/>
              <w:rPr>
                <w:rFonts w:ascii="Times New Roman" w:eastAsia="Calibri" w:hAnsi="Times New Roman" w:cs="Times New Roman"/>
                <w:sz w:val="20"/>
                <w:szCs w:val="20"/>
              </w:rPr>
            </w:pPr>
          </w:p>
        </w:tc>
        <w:tc>
          <w:tcPr>
            <w:tcW w:w="2502" w:type="pct"/>
            <w:tcBorders>
              <w:top w:val="single" w:sz="4" w:space="0" w:color="auto"/>
              <w:left w:val="single" w:sz="4" w:space="0" w:color="auto"/>
              <w:bottom w:val="single" w:sz="4" w:space="0" w:color="auto"/>
              <w:right w:val="single" w:sz="4" w:space="0" w:color="auto"/>
            </w:tcBorders>
            <w:hideMark/>
          </w:tcPr>
          <w:p w14:paraId="35065415" w14:textId="3B4E2502" w:rsidR="00FC52CB" w:rsidRPr="00207184" w:rsidRDefault="00FC52CB" w:rsidP="003A3CBE">
            <w:pPr>
              <w:autoSpaceDE w:val="0"/>
              <w:autoSpaceDN w:val="0"/>
              <w:adjustRightInd w:val="0"/>
              <w:spacing w:before="0" w:after="0"/>
              <w:jc w:val="both"/>
              <w:rPr>
                <w:rFonts w:ascii="Times New Roman" w:eastAsia="Calibri" w:hAnsi="Times New Roman" w:cs="Times New Roman"/>
                <w:sz w:val="20"/>
                <w:szCs w:val="20"/>
              </w:rPr>
            </w:pPr>
            <w:r>
              <w:rPr>
                <w:rFonts w:ascii="Times New Roman" w:hAnsi="Times New Roman" w:cs="Times New Roman"/>
                <w:sz w:val="20"/>
                <w:szCs w:val="20"/>
              </w:rPr>
              <w:t xml:space="preserve">Rok koji potencijalni ponuditelji/natjecatelji imaju za dobivanje dokumentacije za nadmetanje je skraćen </w:t>
            </w:r>
            <w:r w:rsidRPr="000067CA">
              <w:rPr>
                <w:rFonts w:ascii="Times New Roman" w:hAnsi="Times New Roman" w:cs="Times New Roman"/>
                <w:sz w:val="20"/>
                <w:szCs w:val="20"/>
              </w:rPr>
              <w:t xml:space="preserve">≤ </w:t>
            </w:r>
            <w:r>
              <w:rPr>
                <w:rFonts w:ascii="Times New Roman" w:hAnsi="Times New Roman" w:cs="Times New Roman"/>
                <w:sz w:val="20"/>
                <w:szCs w:val="20"/>
              </w:rPr>
              <w:t>80 roka za zaprimanje ponuda (u skladu sa relevantnim odredbama)</w:t>
            </w:r>
          </w:p>
        </w:tc>
        <w:tc>
          <w:tcPr>
            <w:tcW w:w="1247" w:type="pct"/>
            <w:tcBorders>
              <w:top w:val="single" w:sz="4" w:space="0" w:color="auto"/>
              <w:left w:val="single" w:sz="4" w:space="0" w:color="auto"/>
              <w:bottom w:val="single" w:sz="4" w:space="0" w:color="auto"/>
              <w:right w:val="single" w:sz="4" w:space="0" w:color="auto"/>
            </w:tcBorders>
            <w:hideMark/>
          </w:tcPr>
          <w:p w14:paraId="416A9AD6" w14:textId="015934F0" w:rsidR="00FC52CB" w:rsidRPr="00182B1F" w:rsidRDefault="00FC52CB" w:rsidP="003A3CBE">
            <w:pPr>
              <w:autoSpaceDE w:val="0"/>
              <w:autoSpaceDN w:val="0"/>
              <w:adjustRightInd w:val="0"/>
              <w:spacing w:before="0" w:after="0"/>
              <w:jc w:val="both"/>
              <w:rPr>
                <w:rFonts w:ascii="Times New Roman" w:eastAsia="Calibri" w:hAnsi="Times New Roman" w:cs="Times New Roman"/>
                <w:sz w:val="20"/>
                <w:szCs w:val="20"/>
              </w:rPr>
            </w:pPr>
            <w:r>
              <w:rPr>
                <w:rFonts w:ascii="Times New Roman" w:eastAsia="Calibri" w:hAnsi="Times New Roman" w:cs="Times New Roman"/>
                <w:sz w:val="20"/>
                <w:szCs w:val="20"/>
              </w:rPr>
              <w:t>5</w:t>
            </w:r>
            <w:r w:rsidRPr="00182B1F">
              <w:rPr>
                <w:rFonts w:ascii="Times New Roman" w:eastAsia="Calibri" w:hAnsi="Times New Roman" w:cs="Times New Roman"/>
                <w:sz w:val="20"/>
                <w:szCs w:val="20"/>
              </w:rPr>
              <w:t>% od ugovorenog iznosa</w:t>
            </w:r>
          </w:p>
          <w:p w14:paraId="31C2EB25" w14:textId="77777777" w:rsidR="00FC52CB" w:rsidRPr="00182B1F" w:rsidRDefault="00FC52CB" w:rsidP="003A3CBE">
            <w:pPr>
              <w:autoSpaceDE w:val="0"/>
              <w:autoSpaceDN w:val="0"/>
              <w:adjustRightInd w:val="0"/>
              <w:spacing w:before="0" w:after="0"/>
              <w:jc w:val="both"/>
              <w:rPr>
                <w:rFonts w:ascii="Times New Roman" w:eastAsia="Calibri" w:hAnsi="Times New Roman" w:cs="Times New Roman"/>
                <w:sz w:val="20"/>
                <w:szCs w:val="20"/>
              </w:rPr>
            </w:pPr>
          </w:p>
          <w:p w14:paraId="4ED46C3D" w14:textId="02F576B4" w:rsidR="00FC52CB" w:rsidRPr="00701E1F" w:rsidRDefault="00FC52CB" w:rsidP="003A3CBE">
            <w:pPr>
              <w:spacing w:before="0" w:after="0"/>
              <w:jc w:val="both"/>
              <w:rPr>
                <w:rFonts w:ascii="Times New Roman" w:eastAsia="Calibri" w:hAnsi="Times New Roman" w:cs="Times New Roman"/>
                <w:sz w:val="20"/>
                <w:szCs w:val="20"/>
              </w:rPr>
            </w:pPr>
            <w:r w:rsidRPr="00182B1F">
              <w:rPr>
                <w:rFonts w:ascii="Times New Roman" w:eastAsia="Calibri" w:hAnsi="Times New Roman" w:cs="Times New Roman"/>
                <w:sz w:val="20"/>
                <w:szCs w:val="20"/>
              </w:rPr>
              <w:t xml:space="preserve"> </w:t>
            </w:r>
          </w:p>
        </w:tc>
      </w:tr>
      <w:tr w:rsidR="00FC52CB" w:rsidRPr="00DC1AD5" w14:paraId="263A0ACE" w14:textId="77777777" w:rsidTr="002C6F65">
        <w:trPr>
          <w:trHeight w:val="4030"/>
        </w:trPr>
        <w:tc>
          <w:tcPr>
            <w:tcW w:w="254" w:type="pct"/>
            <w:vMerge w:val="restart"/>
            <w:tcBorders>
              <w:top w:val="single" w:sz="4" w:space="0" w:color="auto"/>
              <w:left w:val="single" w:sz="4" w:space="0" w:color="auto"/>
              <w:right w:val="single" w:sz="4" w:space="0" w:color="auto"/>
            </w:tcBorders>
            <w:vAlign w:val="center"/>
            <w:hideMark/>
          </w:tcPr>
          <w:p w14:paraId="050323FE" w14:textId="1DD780AE" w:rsidR="00FC52CB" w:rsidRPr="008F691C" w:rsidRDefault="002B25D8" w:rsidP="003A3CBE">
            <w:pPr>
              <w:spacing w:after="0"/>
              <w:jc w:val="center"/>
              <w:rPr>
                <w:rFonts w:ascii="Times New Roman" w:eastAsia="Calibri" w:hAnsi="Times New Roman" w:cs="Times New Roman"/>
                <w:sz w:val="16"/>
                <w:szCs w:val="16"/>
              </w:rPr>
            </w:pPr>
            <w:r>
              <w:rPr>
                <w:rFonts w:ascii="Times New Roman" w:eastAsia="Calibri" w:hAnsi="Times New Roman" w:cs="Times New Roman"/>
                <w:sz w:val="16"/>
                <w:szCs w:val="16"/>
              </w:rPr>
              <w:t>8</w:t>
            </w:r>
            <w:r w:rsidR="00FC52CB" w:rsidRPr="008F691C">
              <w:rPr>
                <w:rFonts w:ascii="Times New Roman" w:eastAsia="Calibri" w:hAnsi="Times New Roman" w:cs="Times New Roman"/>
                <w:sz w:val="16"/>
                <w:szCs w:val="16"/>
              </w:rPr>
              <w:t>.</w:t>
            </w:r>
          </w:p>
        </w:tc>
        <w:tc>
          <w:tcPr>
            <w:tcW w:w="997" w:type="pct"/>
            <w:vMerge w:val="restart"/>
            <w:tcBorders>
              <w:top w:val="single" w:sz="4" w:space="0" w:color="auto"/>
              <w:left w:val="single" w:sz="4" w:space="0" w:color="auto"/>
              <w:right w:val="single" w:sz="4" w:space="0" w:color="auto"/>
            </w:tcBorders>
            <w:hideMark/>
          </w:tcPr>
          <w:p w14:paraId="114E296C" w14:textId="573617AF" w:rsidR="00FC52CB" w:rsidRPr="00182B1F" w:rsidRDefault="00FC52CB" w:rsidP="003A3CBE">
            <w:pPr>
              <w:autoSpaceDE w:val="0"/>
              <w:autoSpaceDN w:val="0"/>
              <w:adjustRightInd w:val="0"/>
              <w:spacing w:before="0" w:after="0"/>
              <w:jc w:val="both"/>
              <w:rPr>
                <w:rFonts w:ascii="Times New Roman" w:eastAsia="Calibri" w:hAnsi="Times New Roman" w:cs="Times New Roman"/>
                <w:sz w:val="20"/>
                <w:szCs w:val="20"/>
              </w:rPr>
            </w:pPr>
            <w:r w:rsidRPr="00182B1F">
              <w:rPr>
                <w:rFonts w:ascii="Times New Roman" w:eastAsia="Calibri" w:hAnsi="Times New Roman" w:cs="Times New Roman"/>
                <w:sz w:val="20"/>
                <w:szCs w:val="20"/>
              </w:rPr>
              <w:t xml:space="preserve">Izostanak objave produljenja rokova za zaprimanje ponuda/zahtjeva za sudjelovanje </w:t>
            </w:r>
          </w:p>
          <w:p w14:paraId="35CBEF1A" w14:textId="77777777" w:rsidR="00FC52CB" w:rsidRPr="00182B1F" w:rsidRDefault="00FC52CB" w:rsidP="003A3CBE">
            <w:pPr>
              <w:autoSpaceDE w:val="0"/>
              <w:autoSpaceDN w:val="0"/>
              <w:adjustRightInd w:val="0"/>
              <w:spacing w:before="0" w:after="0"/>
              <w:jc w:val="both"/>
              <w:rPr>
                <w:rFonts w:ascii="Times New Roman" w:eastAsia="Calibri" w:hAnsi="Times New Roman" w:cs="Times New Roman"/>
                <w:sz w:val="20"/>
                <w:szCs w:val="20"/>
              </w:rPr>
            </w:pPr>
          </w:p>
          <w:p w14:paraId="7E97BFFD" w14:textId="40760E11" w:rsidR="00FC52CB" w:rsidRPr="00182B1F" w:rsidRDefault="00FC52CB" w:rsidP="003A3CBE">
            <w:pPr>
              <w:autoSpaceDE w:val="0"/>
              <w:autoSpaceDN w:val="0"/>
              <w:adjustRightInd w:val="0"/>
              <w:spacing w:before="0" w:after="0"/>
              <w:jc w:val="both"/>
              <w:rPr>
                <w:rFonts w:ascii="Times New Roman" w:eastAsia="Calibri" w:hAnsi="Times New Roman" w:cs="Times New Roman"/>
                <w:sz w:val="20"/>
                <w:szCs w:val="20"/>
              </w:rPr>
            </w:pPr>
            <w:r w:rsidRPr="00182B1F">
              <w:rPr>
                <w:rFonts w:ascii="Times New Roman" w:eastAsia="Calibri" w:hAnsi="Times New Roman" w:cs="Times New Roman"/>
                <w:sz w:val="20"/>
                <w:szCs w:val="20"/>
              </w:rPr>
              <w:t>ili</w:t>
            </w:r>
          </w:p>
          <w:p w14:paraId="6BA08D6A" w14:textId="77777777" w:rsidR="00FC52CB" w:rsidRPr="00182B1F" w:rsidRDefault="00FC52CB" w:rsidP="003A3CBE">
            <w:pPr>
              <w:autoSpaceDE w:val="0"/>
              <w:autoSpaceDN w:val="0"/>
              <w:adjustRightInd w:val="0"/>
              <w:spacing w:before="0" w:after="0"/>
              <w:jc w:val="both"/>
              <w:rPr>
                <w:rFonts w:ascii="Times New Roman" w:eastAsia="Calibri" w:hAnsi="Times New Roman" w:cs="Times New Roman"/>
                <w:sz w:val="20"/>
                <w:szCs w:val="20"/>
              </w:rPr>
            </w:pPr>
          </w:p>
          <w:p w14:paraId="64886E16" w14:textId="747185F2" w:rsidR="00FC52CB" w:rsidRPr="00701E1F" w:rsidRDefault="00FC52CB" w:rsidP="00C32852">
            <w:pPr>
              <w:autoSpaceDE w:val="0"/>
              <w:autoSpaceDN w:val="0"/>
              <w:adjustRightInd w:val="0"/>
              <w:spacing w:before="0" w:after="0"/>
              <w:jc w:val="both"/>
              <w:rPr>
                <w:rFonts w:ascii="Times New Roman" w:eastAsia="Calibri" w:hAnsi="Times New Roman" w:cs="Times New Roman"/>
                <w:sz w:val="20"/>
                <w:szCs w:val="20"/>
              </w:rPr>
            </w:pPr>
            <w:r w:rsidRPr="00182B1F">
              <w:rPr>
                <w:rFonts w:ascii="Times New Roman" w:eastAsia="Calibri" w:hAnsi="Times New Roman" w:cs="Times New Roman"/>
                <w:sz w:val="20"/>
                <w:szCs w:val="20"/>
              </w:rPr>
              <w:t>izostanak produljenja rokova za zaprimanje ponuda, zahtjeva za sudjelovanje</w:t>
            </w:r>
          </w:p>
        </w:tc>
        <w:tc>
          <w:tcPr>
            <w:tcW w:w="2502" w:type="pct"/>
            <w:tcBorders>
              <w:top w:val="single" w:sz="4" w:space="0" w:color="auto"/>
              <w:left w:val="single" w:sz="4" w:space="0" w:color="auto"/>
              <w:bottom w:val="single" w:sz="4" w:space="0" w:color="auto"/>
              <w:right w:val="single" w:sz="4" w:space="0" w:color="auto"/>
            </w:tcBorders>
          </w:tcPr>
          <w:p w14:paraId="04BC321B" w14:textId="77777777" w:rsidR="00FC52CB" w:rsidRPr="000067CA" w:rsidRDefault="00FC52CB" w:rsidP="000067CA">
            <w:pPr>
              <w:autoSpaceDE w:val="0"/>
              <w:autoSpaceDN w:val="0"/>
              <w:adjustRightInd w:val="0"/>
              <w:spacing w:before="0" w:after="0"/>
              <w:jc w:val="both"/>
              <w:rPr>
                <w:rFonts w:ascii="Times New Roman" w:eastAsia="Calibri" w:hAnsi="Times New Roman" w:cs="Times New Roman"/>
                <w:sz w:val="20"/>
                <w:szCs w:val="20"/>
              </w:rPr>
            </w:pPr>
            <w:r w:rsidRPr="000067CA">
              <w:rPr>
                <w:rFonts w:ascii="Times New Roman" w:eastAsia="Calibri" w:hAnsi="Times New Roman" w:cs="Times New Roman"/>
                <w:sz w:val="20"/>
                <w:szCs w:val="20"/>
              </w:rPr>
              <w:t>Produljenje rokova ni na koji način nije javno objavljeno niti je bilo dostupno gospodarskim subjektima na neki drugi način (vidi nepravilnost pod br. 3)</w:t>
            </w:r>
          </w:p>
          <w:p w14:paraId="42DAE863" w14:textId="77777777" w:rsidR="00FC52CB" w:rsidRPr="000067CA" w:rsidRDefault="00FC52CB" w:rsidP="000067CA">
            <w:pPr>
              <w:autoSpaceDE w:val="0"/>
              <w:autoSpaceDN w:val="0"/>
              <w:adjustRightInd w:val="0"/>
              <w:spacing w:before="0" w:after="0"/>
              <w:jc w:val="both"/>
              <w:rPr>
                <w:rFonts w:ascii="Times New Roman" w:eastAsia="Calibri" w:hAnsi="Times New Roman" w:cs="Times New Roman"/>
                <w:sz w:val="20"/>
                <w:szCs w:val="20"/>
              </w:rPr>
            </w:pPr>
            <w:r w:rsidRPr="000067CA">
              <w:rPr>
                <w:rFonts w:ascii="Times New Roman" w:eastAsia="Calibri" w:hAnsi="Times New Roman" w:cs="Times New Roman"/>
                <w:sz w:val="20"/>
                <w:szCs w:val="20"/>
              </w:rPr>
              <w:t xml:space="preserve">                                                                                                                                                                                                                 ili </w:t>
            </w:r>
          </w:p>
          <w:p w14:paraId="6311E8BE" w14:textId="77777777" w:rsidR="00FC52CB" w:rsidRPr="000067CA" w:rsidRDefault="00FC52CB" w:rsidP="000067CA">
            <w:pPr>
              <w:autoSpaceDE w:val="0"/>
              <w:autoSpaceDN w:val="0"/>
              <w:adjustRightInd w:val="0"/>
              <w:spacing w:before="0" w:after="0"/>
              <w:jc w:val="both"/>
              <w:rPr>
                <w:rFonts w:ascii="Times New Roman" w:eastAsia="Calibri" w:hAnsi="Times New Roman" w:cs="Times New Roman"/>
                <w:sz w:val="20"/>
                <w:szCs w:val="20"/>
              </w:rPr>
            </w:pPr>
          </w:p>
          <w:p w14:paraId="411AA581" w14:textId="77777777" w:rsidR="00FC52CB" w:rsidRPr="000067CA" w:rsidRDefault="00FC52CB" w:rsidP="000067CA">
            <w:pPr>
              <w:autoSpaceDE w:val="0"/>
              <w:autoSpaceDN w:val="0"/>
              <w:adjustRightInd w:val="0"/>
              <w:spacing w:before="0" w:after="0"/>
              <w:jc w:val="both"/>
              <w:rPr>
                <w:rFonts w:ascii="Times New Roman" w:eastAsia="Calibri" w:hAnsi="Times New Roman" w:cs="Times New Roman"/>
                <w:sz w:val="20"/>
                <w:szCs w:val="20"/>
              </w:rPr>
            </w:pPr>
            <w:r w:rsidRPr="000067CA">
              <w:rPr>
                <w:rFonts w:ascii="Times New Roman" w:eastAsia="Calibri" w:hAnsi="Times New Roman" w:cs="Times New Roman"/>
                <w:sz w:val="20"/>
                <w:szCs w:val="20"/>
              </w:rPr>
              <w:t xml:space="preserve">Rok za zaprimanje ponuda nije produljen u slučaju kada je gospodarski subjekt, iz bilo kojeg razloga, od naručitelja zatražio dodatnu informaciju u  propisanom roku, a naručitelj istu nije pružio najkasnije tijekom šestog dana prije roka određenog za dostavu ponuda/zahtjeva za sudjelovanje.  </w:t>
            </w:r>
          </w:p>
          <w:p w14:paraId="1077FC31" w14:textId="364C0F98" w:rsidR="00FC52CB" w:rsidRDefault="00FC52CB" w:rsidP="000067CA">
            <w:pPr>
              <w:autoSpaceDE w:val="0"/>
              <w:autoSpaceDN w:val="0"/>
              <w:adjustRightInd w:val="0"/>
              <w:spacing w:before="0" w:after="0"/>
              <w:jc w:val="both"/>
              <w:rPr>
                <w:rFonts w:ascii="Times New Roman" w:eastAsia="Calibri" w:hAnsi="Times New Roman" w:cs="Times New Roman"/>
                <w:sz w:val="20"/>
                <w:szCs w:val="20"/>
              </w:rPr>
            </w:pPr>
            <w:r w:rsidRPr="000067CA">
              <w:rPr>
                <w:rFonts w:ascii="Times New Roman" w:eastAsia="Calibri" w:hAnsi="Times New Roman" w:cs="Times New Roman"/>
                <w:sz w:val="20"/>
                <w:szCs w:val="20"/>
              </w:rPr>
              <w:t>(u slučaju ubrzanog postupka  najkasnije tijekom četvrtog dana prije roka određenog za dostavu zahtjeva za sudjelovanje i ponuda).</w:t>
            </w:r>
          </w:p>
          <w:p w14:paraId="637AF8B8" w14:textId="77777777" w:rsidR="00FC52CB" w:rsidRDefault="00FC52CB" w:rsidP="00F02EF4">
            <w:pPr>
              <w:autoSpaceDE w:val="0"/>
              <w:autoSpaceDN w:val="0"/>
              <w:adjustRightInd w:val="0"/>
              <w:spacing w:before="0" w:after="0"/>
              <w:jc w:val="both"/>
              <w:rPr>
                <w:rFonts w:ascii="Times New Roman" w:eastAsia="Calibri" w:hAnsi="Times New Roman" w:cs="Times New Roman"/>
                <w:sz w:val="20"/>
                <w:szCs w:val="20"/>
              </w:rPr>
            </w:pPr>
          </w:p>
          <w:p w14:paraId="6B9CAF15" w14:textId="5D616BF7" w:rsidR="00FC52CB" w:rsidRPr="00182B1F" w:rsidRDefault="00FC52CB" w:rsidP="003A3CBE">
            <w:pPr>
              <w:autoSpaceDE w:val="0"/>
              <w:autoSpaceDN w:val="0"/>
              <w:adjustRightInd w:val="0"/>
              <w:spacing w:before="0" w:after="0"/>
              <w:jc w:val="both"/>
              <w:rPr>
                <w:rFonts w:ascii="Times New Roman" w:eastAsia="Calibri" w:hAnsi="Times New Roman" w:cs="Times New Roman"/>
                <w:sz w:val="20"/>
                <w:szCs w:val="20"/>
              </w:rPr>
            </w:pPr>
          </w:p>
        </w:tc>
        <w:tc>
          <w:tcPr>
            <w:tcW w:w="1247" w:type="pct"/>
            <w:tcBorders>
              <w:top w:val="single" w:sz="4" w:space="0" w:color="auto"/>
              <w:left w:val="single" w:sz="4" w:space="0" w:color="auto"/>
              <w:right w:val="single" w:sz="4" w:space="0" w:color="auto"/>
            </w:tcBorders>
          </w:tcPr>
          <w:p w14:paraId="65F5EAB5" w14:textId="53EBE8F1" w:rsidR="00FC52CB" w:rsidRPr="00182B1F" w:rsidRDefault="00FC52CB" w:rsidP="003A3CBE">
            <w:pPr>
              <w:autoSpaceDE w:val="0"/>
              <w:autoSpaceDN w:val="0"/>
              <w:adjustRightInd w:val="0"/>
              <w:spacing w:before="0" w:after="0"/>
              <w:jc w:val="both"/>
              <w:rPr>
                <w:rFonts w:ascii="Times New Roman" w:eastAsia="Calibri" w:hAnsi="Times New Roman" w:cs="Times New Roman"/>
                <w:sz w:val="20"/>
                <w:szCs w:val="20"/>
              </w:rPr>
            </w:pPr>
            <w:r>
              <w:rPr>
                <w:rFonts w:ascii="Times New Roman" w:eastAsia="Calibri" w:hAnsi="Times New Roman" w:cs="Times New Roman"/>
                <w:sz w:val="20"/>
                <w:szCs w:val="20"/>
              </w:rPr>
              <w:t>10</w:t>
            </w:r>
            <w:r w:rsidRPr="00182B1F">
              <w:rPr>
                <w:rFonts w:ascii="Times New Roman" w:eastAsia="Calibri" w:hAnsi="Times New Roman" w:cs="Times New Roman"/>
                <w:sz w:val="20"/>
                <w:szCs w:val="20"/>
              </w:rPr>
              <w:t>%</w:t>
            </w:r>
            <w:r>
              <w:rPr>
                <w:rFonts w:ascii="Times New Roman" w:eastAsia="Calibri" w:hAnsi="Times New Roman" w:cs="Times New Roman"/>
                <w:sz w:val="20"/>
                <w:szCs w:val="20"/>
              </w:rPr>
              <w:t xml:space="preserve"> ili 5%</w:t>
            </w:r>
            <w:r w:rsidRPr="00182B1F">
              <w:rPr>
                <w:rFonts w:ascii="Times New Roman" w:eastAsia="Calibri" w:hAnsi="Times New Roman" w:cs="Times New Roman"/>
                <w:sz w:val="20"/>
                <w:szCs w:val="20"/>
              </w:rPr>
              <w:t xml:space="preserve"> od ugovorenog iznosa</w:t>
            </w:r>
            <w:r>
              <w:rPr>
                <w:rFonts w:ascii="Times New Roman" w:eastAsia="Calibri" w:hAnsi="Times New Roman" w:cs="Times New Roman"/>
                <w:sz w:val="20"/>
                <w:szCs w:val="20"/>
              </w:rPr>
              <w:t>, ovisno o ozbiljnosti nepravilnosti</w:t>
            </w:r>
          </w:p>
        </w:tc>
      </w:tr>
      <w:tr w:rsidR="00FC52CB" w:rsidRPr="00DC1AD5" w14:paraId="37D801F7" w14:textId="77777777" w:rsidTr="002C6F65">
        <w:trPr>
          <w:trHeight w:val="2412"/>
        </w:trPr>
        <w:tc>
          <w:tcPr>
            <w:tcW w:w="254" w:type="pct"/>
            <w:vMerge/>
            <w:tcBorders>
              <w:top w:val="single" w:sz="4" w:space="0" w:color="auto"/>
              <w:left w:val="single" w:sz="4" w:space="0" w:color="auto"/>
              <w:right w:val="single" w:sz="4" w:space="0" w:color="auto"/>
            </w:tcBorders>
            <w:vAlign w:val="center"/>
          </w:tcPr>
          <w:p w14:paraId="2636B628" w14:textId="77777777" w:rsidR="00FC52CB" w:rsidRPr="008F691C" w:rsidRDefault="00FC52CB" w:rsidP="003A3CBE">
            <w:pPr>
              <w:spacing w:after="0"/>
              <w:jc w:val="center"/>
              <w:rPr>
                <w:rFonts w:ascii="Times New Roman" w:eastAsia="Calibri" w:hAnsi="Times New Roman" w:cs="Times New Roman"/>
                <w:sz w:val="16"/>
                <w:szCs w:val="16"/>
              </w:rPr>
            </w:pPr>
          </w:p>
        </w:tc>
        <w:tc>
          <w:tcPr>
            <w:tcW w:w="997" w:type="pct"/>
            <w:vMerge/>
            <w:tcBorders>
              <w:top w:val="single" w:sz="4" w:space="0" w:color="auto"/>
              <w:left w:val="single" w:sz="4" w:space="0" w:color="auto"/>
              <w:right w:val="single" w:sz="4" w:space="0" w:color="auto"/>
            </w:tcBorders>
          </w:tcPr>
          <w:p w14:paraId="1BF6EFDB" w14:textId="77777777" w:rsidR="00FC52CB" w:rsidRPr="00182B1F" w:rsidRDefault="00FC52CB" w:rsidP="003A3CBE">
            <w:pPr>
              <w:autoSpaceDE w:val="0"/>
              <w:autoSpaceDN w:val="0"/>
              <w:adjustRightInd w:val="0"/>
              <w:spacing w:before="0" w:after="0"/>
              <w:jc w:val="both"/>
              <w:rPr>
                <w:rFonts w:ascii="Times New Roman" w:eastAsia="Calibri" w:hAnsi="Times New Roman" w:cs="Times New Roman"/>
                <w:sz w:val="20"/>
                <w:szCs w:val="20"/>
              </w:rPr>
            </w:pPr>
          </w:p>
        </w:tc>
        <w:tc>
          <w:tcPr>
            <w:tcW w:w="2502" w:type="pct"/>
            <w:tcBorders>
              <w:top w:val="single" w:sz="4" w:space="0" w:color="auto"/>
              <w:left w:val="single" w:sz="4" w:space="0" w:color="auto"/>
              <w:bottom w:val="single" w:sz="4" w:space="0" w:color="auto"/>
              <w:right w:val="single" w:sz="4" w:space="0" w:color="auto"/>
            </w:tcBorders>
          </w:tcPr>
          <w:p w14:paraId="30827EBB" w14:textId="77777777" w:rsidR="00FC52CB" w:rsidRPr="00182B1F" w:rsidRDefault="00FC52CB" w:rsidP="000067CA">
            <w:pPr>
              <w:autoSpaceDE w:val="0"/>
              <w:autoSpaceDN w:val="0"/>
              <w:adjustRightInd w:val="0"/>
              <w:spacing w:before="0" w:after="0"/>
              <w:jc w:val="both"/>
              <w:rPr>
                <w:rFonts w:ascii="Times New Roman" w:eastAsia="Calibri" w:hAnsi="Times New Roman" w:cs="Times New Roman"/>
                <w:sz w:val="20"/>
                <w:szCs w:val="20"/>
              </w:rPr>
            </w:pPr>
            <w:r w:rsidRPr="00182B1F">
              <w:rPr>
                <w:rFonts w:ascii="Times New Roman" w:eastAsia="Calibri" w:hAnsi="Times New Roman" w:cs="Times New Roman"/>
                <w:sz w:val="20"/>
                <w:szCs w:val="20"/>
              </w:rPr>
              <w:t>Inicijalni rokovi za zaprimanje ponuda odnosno zahtjeva za sudjelovanje su bili određeni sukladno primjenjivim pravilima, potom su naknadno produljeni, ali informacija o njihovom produljenju nije odgovarajuće objavljena u skladu s relevantnim pravilima; ipak informacija o produljenju rokova bila je objavljena na neki drugi način (kao što je opisano u točki 3.)</w:t>
            </w:r>
          </w:p>
          <w:p w14:paraId="1944A57A" w14:textId="77777777" w:rsidR="00FC52CB" w:rsidRPr="00182B1F" w:rsidRDefault="00FC52CB" w:rsidP="000067CA">
            <w:pPr>
              <w:autoSpaceDE w:val="0"/>
              <w:autoSpaceDN w:val="0"/>
              <w:adjustRightInd w:val="0"/>
              <w:spacing w:before="0" w:after="0"/>
              <w:jc w:val="both"/>
              <w:rPr>
                <w:rFonts w:ascii="Times New Roman" w:eastAsia="Calibri" w:hAnsi="Times New Roman" w:cs="Times New Roman"/>
                <w:sz w:val="20"/>
                <w:szCs w:val="20"/>
              </w:rPr>
            </w:pPr>
          </w:p>
          <w:p w14:paraId="6B5C576F" w14:textId="77777777" w:rsidR="00FC52CB" w:rsidRPr="000067CA" w:rsidRDefault="00FC52CB" w:rsidP="003A3CBE">
            <w:pPr>
              <w:autoSpaceDE w:val="0"/>
              <w:autoSpaceDN w:val="0"/>
              <w:adjustRightInd w:val="0"/>
              <w:spacing w:before="0" w:after="0"/>
              <w:jc w:val="both"/>
              <w:rPr>
                <w:rFonts w:ascii="Times New Roman" w:eastAsia="Calibri" w:hAnsi="Times New Roman" w:cs="Times New Roman"/>
                <w:sz w:val="20"/>
                <w:szCs w:val="20"/>
              </w:rPr>
            </w:pPr>
          </w:p>
        </w:tc>
        <w:tc>
          <w:tcPr>
            <w:tcW w:w="1247" w:type="pct"/>
            <w:tcBorders>
              <w:left w:val="single" w:sz="4" w:space="0" w:color="auto"/>
              <w:bottom w:val="single" w:sz="4" w:space="0" w:color="auto"/>
              <w:right w:val="single" w:sz="4" w:space="0" w:color="auto"/>
            </w:tcBorders>
          </w:tcPr>
          <w:p w14:paraId="509323FA" w14:textId="45EC07B0" w:rsidR="00FC52CB" w:rsidRPr="00182B1F" w:rsidDel="00577C65" w:rsidRDefault="00FC52CB" w:rsidP="003A3CBE">
            <w:pPr>
              <w:autoSpaceDE w:val="0"/>
              <w:autoSpaceDN w:val="0"/>
              <w:adjustRightInd w:val="0"/>
              <w:spacing w:before="0" w:after="0"/>
              <w:jc w:val="both"/>
              <w:rPr>
                <w:rFonts w:ascii="Times New Roman" w:eastAsia="Calibri" w:hAnsi="Times New Roman" w:cs="Times New Roman"/>
                <w:sz w:val="20"/>
                <w:szCs w:val="20"/>
              </w:rPr>
            </w:pPr>
            <w:r w:rsidRPr="000067CA">
              <w:rPr>
                <w:rFonts w:ascii="Times New Roman" w:eastAsia="Calibri" w:hAnsi="Times New Roman" w:cs="Times New Roman"/>
                <w:sz w:val="20"/>
                <w:szCs w:val="20"/>
              </w:rPr>
              <w:t>5% od ugovorenog iznosa, odnosno 2% u iznimnim i opravdanim slučajevima</w:t>
            </w:r>
          </w:p>
        </w:tc>
      </w:tr>
      <w:tr w:rsidR="0096073E" w:rsidRPr="00DC1AD5" w14:paraId="0DC5CCD3" w14:textId="77777777" w:rsidTr="0096073E">
        <w:trPr>
          <w:trHeight w:val="4370"/>
        </w:trPr>
        <w:tc>
          <w:tcPr>
            <w:tcW w:w="254" w:type="pct"/>
            <w:tcBorders>
              <w:top w:val="single" w:sz="4" w:space="0" w:color="auto"/>
              <w:left w:val="single" w:sz="4" w:space="0" w:color="auto"/>
              <w:right w:val="single" w:sz="4" w:space="0" w:color="auto"/>
            </w:tcBorders>
            <w:vAlign w:val="center"/>
          </w:tcPr>
          <w:p w14:paraId="09B44806" w14:textId="0AEFCC20" w:rsidR="0096073E" w:rsidRPr="008F691C" w:rsidRDefault="0096073E" w:rsidP="003A3CBE">
            <w:pPr>
              <w:spacing w:after="0"/>
              <w:jc w:val="center"/>
              <w:rPr>
                <w:rFonts w:ascii="Times New Roman" w:eastAsia="Calibri" w:hAnsi="Times New Roman" w:cs="Times New Roman"/>
                <w:sz w:val="16"/>
                <w:szCs w:val="16"/>
              </w:rPr>
            </w:pPr>
            <w:r>
              <w:rPr>
                <w:rFonts w:ascii="Times New Roman" w:eastAsia="Calibri" w:hAnsi="Times New Roman" w:cs="Times New Roman"/>
                <w:sz w:val="16"/>
                <w:szCs w:val="16"/>
              </w:rPr>
              <w:t>9</w:t>
            </w:r>
            <w:r w:rsidRPr="008F691C">
              <w:rPr>
                <w:rFonts w:ascii="Times New Roman" w:eastAsia="Calibri" w:hAnsi="Times New Roman" w:cs="Times New Roman"/>
                <w:sz w:val="16"/>
                <w:szCs w:val="16"/>
              </w:rPr>
              <w:t>.</w:t>
            </w:r>
          </w:p>
        </w:tc>
        <w:tc>
          <w:tcPr>
            <w:tcW w:w="997" w:type="pct"/>
            <w:tcBorders>
              <w:top w:val="single" w:sz="4" w:space="0" w:color="auto"/>
              <w:left w:val="single" w:sz="4" w:space="0" w:color="auto"/>
              <w:right w:val="single" w:sz="4" w:space="0" w:color="auto"/>
            </w:tcBorders>
          </w:tcPr>
          <w:p w14:paraId="643BCADF" w14:textId="051CE6C6" w:rsidR="0096073E" w:rsidRPr="00182B1F" w:rsidRDefault="0096073E" w:rsidP="003B2454">
            <w:pPr>
              <w:spacing w:before="0" w:after="160" w:line="259" w:lineRule="auto"/>
              <w:jc w:val="both"/>
              <w:rPr>
                <w:rFonts w:ascii="Times New Roman" w:hAnsi="Times New Roman" w:cs="Times New Roman"/>
                <w:sz w:val="20"/>
                <w:szCs w:val="20"/>
              </w:rPr>
            </w:pPr>
            <w:r w:rsidRPr="00182B1F">
              <w:rPr>
                <w:rFonts w:ascii="Times New Roman" w:hAnsi="Times New Roman" w:cs="Times New Roman"/>
                <w:sz w:val="20"/>
                <w:szCs w:val="20"/>
              </w:rPr>
              <w:t>Neusklađenost s pravilima javne nabave koja se odnose na korištenje elektroničke i zbirne nabave (ne obuhvaća slučajeve nepravilnosti obuhvaćene drugim točkama ovih Pravila)</w:t>
            </w:r>
          </w:p>
        </w:tc>
        <w:tc>
          <w:tcPr>
            <w:tcW w:w="2502" w:type="pct"/>
            <w:tcBorders>
              <w:top w:val="single" w:sz="4" w:space="0" w:color="auto"/>
              <w:left w:val="single" w:sz="4" w:space="0" w:color="auto"/>
              <w:right w:val="single" w:sz="4" w:space="0" w:color="auto"/>
            </w:tcBorders>
          </w:tcPr>
          <w:p w14:paraId="1DDC7A97" w14:textId="5ACA8167" w:rsidR="0096073E" w:rsidRPr="00182B1F" w:rsidRDefault="0096073E" w:rsidP="003B2454">
            <w:pPr>
              <w:spacing w:before="0" w:after="160" w:line="259" w:lineRule="auto"/>
              <w:jc w:val="both"/>
              <w:rPr>
                <w:rFonts w:ascii="Times New Roman" w:hAnsi="Times New Roman" w:cs="Times New Roman"/>
                <w:sz w:val="20"/>
                <w:szCs w:val="20"/>
              </w:rPr>
            </w:pPr>
          </w:p>
          <w:p w14:paraId="64E2ABCB" w14:textId="7A737ED0" w:rsidR="0096073E" w:rsidRPr="00182B1F" w:rsidRDefault="0096073E" w:rsidP="00E331DA">
            <w:pPr>
              <w:spacing w:before="0" w:after="160" w:line="259" w:lineRule="auto"/>
              <w:jc w:val="both"/>
              <w:rPr>
                <w:rFonts w:ascii="Times New Roman" w:hAnsi="Times New Roman" w:cs="Times New Roman"/>
                <w:sz w:val="20"/>
                <w:szCs w:val="20"/>
              </w:rPr>
            </w:pPr>
          </w:p>
        </w:tc>
        <w:tc>
          <w:tcPr>
            <w:tcW w:w="1247" w:type="pct"/>
            <w:tcBorders>
              <w:top w:val="single" w:sz="4" w:space="0" w:color="auto"/>
              <w:left w:val="single" w:sz="4" w:space="0" w:color="auto"/>
              <w:right w:val="single" w:sz="4" w:space="0" w:color="auto"/>
            </w:tcBorders>
          </w:tcPr>
          <w:p w14:paraId="1238709F" w14:textId="78F74B20" w:rsidR="0096073E" w:rsidRPr="00182B1F" w:rsidRDefault="0096073E" w:rsidP="00E331DA">
            <w:pPr>
              <w:autoSpaceDE w:val="0"/>
              <w:autoSpaceDN w:val="0"/>
              <w:adjustRightInd w:val="0"/>
              <w:spacing w:before="0" w:after="0"/>
              <w:jc w:val="both"/>
              <w:rPr>
                <w:rFonts w:ascii="Times New Roman" w:eastAsia="Calibri" w:hAnsi="Times New Roman" w:cs="Times New Roman"/>
                <w:sz w:val="20"/>
                <w:szCs w:val="20"/>
              </w:rPr>
            </w:pPr>
            <w:r>
              <w:rPr>
                <w:rFonts w:ascii="Times New Roman" w:eastAsia="Calibri" w:hAnsi="Times New Roman" w:cs="Times New Roman"/>
                <w:sz w:val="20"/>
                <w:szCs w:val="20"/>
              </w:rPr>
              <w:t>25</w:t>
            </w:r>
            <w:r w:rsidRPr="00182B1F">
              <w:rPr>
                <w:rFonts w:ascii="Times New Roman" w:eastAsia="Calibri" w:hAnsi="Times New Roman" w:cs="Times New Roman"/>
                <w:sz w:val="20"/>
                <w:szCs w:val="20"/>
              </w:rPr>
              <w:t>% od ugovorenog iznosa</w:t>
            </w:r>
            <w:r>
              <w:rPr>
                <w:rFonts w:ascii="Times New Roman" w:eastAsia="Calibri" w:hAnsi="Times New Roman" w:cs="Times New Roman"/>
                <w:sz w:val="20"/>
                <w:szCs w:val="20"/>
              </w:rPr>
              <w:t xml:space="preserve"> kada je nesukladnost s procedurama dovela do sklapanja ugovora sa ponuditeljem koji ne bi bio odabran</w:t>
            </w:r>
          </w:p>
          <w:p w14:paraId="4F999D97" w14:textId="77777777" w:rsidR="0096073E" w:rsidRPr="00182B1F" w:rsidRDefault="0096073E" w:rsidP="003A3CBE">
            <w:pPr>
              <w:autoSpaceDE w:val="0"/>
              <w:autoSpaceDN w:val="0"/>
              <w:adjustRightInd w:val="0"/>
              <w:spacing w:before="0" w:after="0"/>
              <w:jc w:val="both"/>
              <w:rPr>
                <w:rFonts w:ascii="Times New Roman" w:eastAsia="Calibri" w:hAnsi="Times New Roman" w:cs="Times New Roman"/>
                <w:sz w:val="20"/>
                <w:szCs w:val="20"/>
              </w:rPr>
            </w:pPr>
          </w:p>
          <w:p w14:paraId="533F98AC" w14:textId="3228F849" w:rsidR="0096073E" w:rsidRPr="00182B1F" w:rsidRDefault="0096073E" w:rsidP="003A3CBE">
            <w:pPr>
              <w:autoSpaceDE w:val="0"/>
              <w:autoSpaceDN w:val="0"/>
              <w:adjustRightInd w:val="0"/>
              <w:spacing w:before="0" w:after="0"/>
              <w:jc w:val="both"/>
              <w:rPr>
                <w:rFonts w:ascii="Times New Roman" w:eastAsia="Calibri" w:hAnsi="Times New Roman" w:cs="Times New Roman"/>
                <w:sz w:val="20"/>
                <w:szCs w:val="20"/>
              </w:rPr>
            </w:pPr>
            <w:r>
              <w:rPr>
                <w:rFonts w:ascii="Times New Roman" w:eastAsia="Calibri" w:hAnsi="Times New Roman" w:cs="Times New Roman"/>
                <w:sz w:val="20"/>
                <w:szCs w:val="20"/>
              </w:rPr>
              <w:t>U svakom drugom slučaju financijski ispravak se može smanjiti na 10% ili 5%, ovisno o ozbiljnosti nepravilnosti</w:t>
            </w:r>
          </w:p>
          <w:p w14:paraId="49D0F120" w14:textId="77777777" w:rsidR="0096073E" w:rsidRPr="00182B1F" w:rsidRDefault="0096073E" w:rsidP="003A3CBE">
            <w:pPr>
              <w:autoSpaceDE w:val="0"/>
              <w:autoSpaceDN w:val="0"/>
              <w:adjustRightInd w:val="0"/>
              <w:spacing w:before="0" w:after="0"/>
              <w:jc w:val="both"/>
              <w:rPr>
                <w:rFonts w:ascii="Times New Roman" w:eastAsia="Calibri" w:hAnsi="Times New Roman" w:cs="Times New Roman"/>
                <w:sz w:val="20"/>
                <w:szCs w:val="20"/>
              </w:rPr>
            </w:pPr>
          </w:p>
          <w:p w14:paraId="6FBF2F04" w14:textId="77777777" w:rsidR="0096073E" w:rsidRPr="00182B1F" w:rsidRDefault="0096073E" w:rsidP="003A3CBE">
            <w:pPr>
              <w:autoSpaceDE w:val="0"/>
              <w:autoSpaceDN w:val="0"/>
              <w:adjustRightInd w:val="0"/>
              <w:spacing w:before="0" w:after="0"/>
              <w:jc w:val="both"/>
              <w:rPr>
                <w:rFonts w:ascii="Times New Roman" w:eastAsia="Calibri" w:hAnsi="Times New Roman" w:cs="Times New Roman"/>
                <w:sz w:val="20"/>
                <w:szCs w:val="20"/>
              </w:rPr>
            </w:pPr>
          </w:p>
          <w:p w14:paraId="147B96DB" w14:textId="77777777" w:rsidR="0096073E" w:rsidRPr="00182B1F" w:rsidRDefault="0096073E" w:rsidP="003A3CBE">
            <w:pPr>
              <w:autoSpaceDE w:val="0"/>
              <w:autoSpaceDN w:val="0"/>
              <w:adjustRightInd w:val="0"/>
              <w:spacing w:before="0" w:after="0"/>
              <w:jc w:val="both"/>
              <w:rPr>
                <w:rFonts w:ascii="Times New Roman" w:eastAsia="Calibri" w:hAnsi="Times New Roman" w:cs="Times New Roman"/>
                <w:sz w:val="20"/>
                <w:szCs w:val="20"/>
              </w:rPr>
            </w:pPr>
          </w:p>
          <w:p w14:paraId="64570056" w14:textId="77777777" w:rsidR="0096073E" w:rsidRPr="00182B1F" w:rsidRDefault="0096073E" w:rsidP="003A3CBE">
            <w:pPr>
              <w:autoSpaceDE w:val="0"/>
              <w:autoSpaceDN w:val="0"/>
              <w:adjustRightInd w:val="0"/>
              <w:spacing w:before="0" w:after="0"/>
              <w:jc w:val="both"/>
              <w:rPr>
                <w:rFonts w:ascii="Times New Roman" w:eastAsia="Calibri" w:hAnsi="Times New Roman" w:cs="Times New Roman"/>
                <w:sz w:val="20"/>
                <w:szCs w:val="20"/>
              </w:rPr>
            </w:pPr>
          </w:p>
          <w:p w14:paraId="78B4C698" w14:textId="77777777" w:rsidR="0096073E" w:rsidRPr="00182B1F" w:rsidRDefault="0096073E" w:rsidP="003A3CBE">
            <w:pPr>
              <w:autoSpaceDE w:val="0"/>
              <w:autoSpaceDN w:val="0"/>
              <w:adjustRightInd w:val="0"/>
              <w:spacing w:before="0" w:after="0"/>
              <w:jc w:val="both"/>
              <w:rPr>
                <w:rFonts w:ascii="Times New Roman" w:eastAsia="Calibri" w:hAnsi="Times New Roman" w:cs="Times New Roman"/>
                <w:sz w:val="20"/>
                <w:szCs w:val="20"/>
              </w:rPr>
            </w:pPr>
          </w:p>
          <w:p w14:paraId="66E58254" w14:textId="77777777" w:rsidR="0096073E" w:rsidRPr="00182B1F" w:rsidRDefault="0096073E" w:rsidP="003A3CBE">
            <w:pPr>
              <w:autoSpaceDE w:val="0"/>
              <w:autoSpaceDN w:val="0"/>
              <w:adjustRightInd w:val="0"/>
              <w:spacing w:before="0" w:after="0"/>
              <w:jc w:val="both"/>
              <w:rPr>
                <w:rFonts w:ascii="Times New Roman" w:eastAsia="Calibri" w:hAnsi="Times New Roman" w:cs="Times New Roman"/>
                <w:sz w:val="20"/>
                <w:szCs w:val="20"/>
              </w:rPr>
            </w:pPr>
          </w:p>
        </w:tc>
      </w:tr>
      <w:tr w:rsidR="00FC52CB" w:rsidRPr="003B2454" w14:paraId="325A615E" w14:textId="77777777" w:rsidTr="002C6F65">
        <w:trPr>
          <w:trHeight w:val="938"/>
        </w:trPr>
        <w:tc>
          <w:tcPr>
            <w:tcW w:w="254" w:type="pct"/>
            <w:vMerge w:val="restart"/>
            <w:tcBorders>
              <w:top w:val="single" w:sz="4" w:space="0" w:color="auto"/>
              <w:left w:val="single" w:sz="4" w:space="0" w:color="auto"/>
              <w:bottom w:val="single" w:sz="4" w:space="0" w:color="auto"/>
              <w:right w:val="single" w:sz="4" w:space="0" w:color="auto"/>
            </w:tcBorders>
            <w:vAlign w:val="center"/>
            <w:hideMark/>
          </w:tcPr>
          <w:p w14:paraId="1BBD4DA4" w14:textId="049BAB14" w:rsidR="00FC52CB" w:rsidRPr="008F691C" w:rsidRDefault="00FC52CB" w:rsidP="003A3CBE">
            <w:pPr>
              <w:spacing w:after="0"/>
              <w:jc w:val="center"/>
              <w:rPr>
                <w:rFonts w:ascii="Times New Roman" w:eastAsia="Calibri" w:hAnsi="Times New Roman" w:cs="Times New Roman"/>
                <w:sz w:val="16"/>
                <w:szCs w:val="16"/>
                <w:highlight w:val="yellow"/>
              </w:rPr>
            </w:pPr>
            <w:r w:rsidRPr="008F691C">
              <w:rPr>
                <w:rFonts w:ascii="Times New Roman" w:eastAsia="Calibri" w:hAnsi="Times New Roman" w:cs="Times New Roman"/>
                <w:sz w:val="16"/>
                <w:szCs w:val="16"/>
              </w:rPr>
              <w:t>1</w:t>
            </w:r>
            <w:r w:rsidR="002B25D8">
              <w:rPr>
                <w:rFonts w:ascii="Times New Roman" w:eastAsia="Calibri" w:hAnsi="Times New Roman" w:cs="Times New Roman"/>
                <w:sz w:val="16"/>
                <w:szCs w:val="16"/>
              </w:rPr>
              <w:t>0</w:t>
            </w:r>
            <w:r w:rsidRPr="008F691C">
              <w:rPr>
                <w:rFonts w:ascii="Times New Roman" w:eastAsia="Calibri" w:hAnsi="Times New Roman" w:cs="Times New Roman"/>
                <w:sz w:val="16"/>
                <w:szCs w:val="16"/>
              </w:rPr>
              <w:t>.</w:t>
            </w:r>
          </w:p>
        </w:tc>
        <w:tc>
          <w:tcPr>
            <w:tcW w:w="997" w:type="pct"/>
            <w:vMerge w:val="restart"/>
            <w:tcBorders>
              <w:top w:val="single" w:sz="4" w:space="0" w:color="auto"/>
              <w:left w:val="single" w:sz="4" w:space="0" w:color="auto"/>
              <w:bottom w:val="single" w:sz="4" w:space="0" w:color="auto"/>
              <w:right w:val="single" w:sz="4" w:space="0" w:color="auto"/>
            </w:tcBorders>
            <w:hideMark/>
          </w:tcPr>
          <w:p w14:paraId="33DCBF13" w14:textId="62FEC96C" w:rsidR="00FC52CB" w:rsidRDefault="00FC52CB" w:rsidP="00B46984">
            <w:pPr>
              <w:spacing w:before="0" w:after="160" w:line="259" w:lineRule="auto"/>
              <w:jc w:val="both"/>
              <w:rPr>
                <w:rFonts w:ascii="Times New Roman" w:hAnsi="Times New Roman" w:cs="Times New Roman"/>
                <w:sz w:val="20"/>
                <w:szCs w:val="20"/>
              </w:rPr>
            </w:pPr>
            <w:r>
              <w:rPr>
                <w:rFonts w:ascii="Times New Roman" w:hAnsi="Times New Roman" w:cs="Times New Roman"/>
                <w:sz w:val="20"/>
                <w:szCs w:val="20"/>
              </w:rPr>
              <w:t>Izostanak objave odnosno nenavođenje</w:t>
            </w:r>
            <w:r w:rsidR="0096073E">
              <w:rPr>
                <w:rFonts w:ascii="Times New Roman" w:hAnsi="Times New Roman" w:cs="Times New Roman"/>
                <w:sz w:val="20"/>
                <w:szCs w:val="20"/>
              </w:rPr>
              <w:t xml:space="preserve"> </w:t>
            </w:r>
            <w:r>
              <w:rPr>
                <w:rFonts w:ascii="Times New Roman" w:hAnsi="Times New Roman" w:cs="Times New Roman"/>
                <w:sz w:val="20"/>
                <w:szCs w:val="20"/>
              </w:rPr>
              <w:t>razloga za isključenje</w:t>
            </w:r>
          </w:p>
          <w:p w14:paraId="0012C2D1" w14:textId="77777777" w:rsidR="00FC52CB" w:rsidRDefault="00FC52CB" w:rsidP="00B46984">
            <w:pPr>
              <w:spacing w:before="0" w:after="160" w:line="259" w:lineRule="auto"/>
              <w:jc w:val="both"/>
              <w:rPr>
                <w:rFonts w:ascii="Times New Roman" w:hAnsi="Times New Roman" w:cs="Times New Roman"/>
                <w:sz w:val="20"/>
                <w:szCs w:val="20"/>
              </w:rPr>
            </w:pPr>
          </w:p>
          <w:p w14:paraId="5DE69EB1" w14:textId="4AE55353" w:rsidR="00FC52CB" w:rsidRPr="00182B1F" w:rsidRDefault="00FC52CB" w:rsidP="00B46984">
            <w:pPr>
              <w:spacing w:before="0" w:after="160" w:line="259" w:lineRule="auto"/>
              <w:jc w:val="both"/>
              <w:rPr>
                <w:rFonts w:ascii="Times New Roman" w:hAnsi="Times New Roman" w:cs="Times New Roman"/>
                <w:sz w:val="20"/>
                <w:szCs w:val="20"/>
              </w:rPr>
            </w:pPr>
            <w:r w:rsidRPr="00182B1F">
              <w:rPr>
                <w:rFonts w:ascii="Times New Roman" w:hAnsi="Times New Roman" w:cs="Times New Roman"/>
                <w:sz w:val="20"/>
                <w:szCs w:val="20"/>
              </w:rPr>
              <w:t xml:space="preserve">U pozivu na nadmetanje ili u dokumentaciji o nabavi kada se ona objavljuje istodobno s pozivom na nadmetanje:                                                 -nisu navedeni  kriteriji  za odabir ponude i njihovi ponderi, ili uvjeti za izvršenje ugovora </w:t>
            </w:r>
            <w:r w:rsidRPr="00182B1F">
              <w:rPr>
                <w:rFonts w:ascii="Times New Roman" w:hAnsi="Times New Roman" w:cs="Times New Roman"/>
                <w:sz w:val="20"/>
                <w:szCs w:val="20"/>
              </w:rPr>
              <w:lastRenderedPageBreak/>
              <w:t xml:space="preserve">ili tehničke specifikacije  </w:t>
            </w:r>
          </w:p>
          <w:p w14:paraId="7362C40A" w14:textId="4DD05138" w:rsidR="00FC52CB" w:rsidRPr="00182B1F" w:rsidRDefault="00FC52CB" w:rsidP="00B46984">
            <w:pPr>
              <w:spacing w:before="0" w:after="160" w:line="259" w:lineRule="auto"/>
              <w:jc w:val="both"/>
              <w:rPr>
                <w:rFonts w:ascii="Times New Roman" w:hAnsi="Times New Roman" w:cs="Times New Roman"/>
                <w:sz w:val="20"/>
                <w:szCs w:val="20"/>
              </w:rPr>
            </w:pPr>
            <w:r w:rsidRPr="00182B1F">
              <w:rPr>
                <w:rFonts w:ascii="Times New Roman" w:hAnsi="Times New Roman" w:cs="Times New Roman"/>
                <w:sz w:val="20"/>
                <w:szCs w:val="20"/>
              </w:rPr>
              <w:t xml:space="preserve">                                                                                    ili</w:t>
            </w:r>
          </w:p>
          <w:p w14:paraId="2F07A85F" w14:textId="25637EAE" w:rsidR="00FC52CB" w:rsidRPr="00182B1F" w:rsidRDefault="00FC52CB" w:rsidP="00B46984">
            <w:pPr>
              <w:spacing w:before="0" w:after="160" w:line="259" w:lineRule="auto"/>
              <w:jc w:val="both"/>
              <w:rPr>
                <w:rFonts w:ascii="Times New Roman" w:hAnsi="Times New Roman" w:cs="Times New Roman"/>
                <w:sz w:val="20"/>
                <w:szCs w:val="20"/>
              </w:rPr>
            </w:pPr>
            <w:r w:rsidRPr="00182B1F">
              <w:rPr>
                <w:rFonts w:ascii="Times New Roman" w:hAnsi="Times New Roman" w:cs="Times New Roman"/>
                <w:sz w:val="20"/>
                <w:szCs w:val="20"/>
              </w:rPr>
              <w:t xml:space="preserve">                                                                                        kada uvjeti za odabir ponude</w:t>
            </w:r>
            <w:r>
              <w:rPr>
                <w:rFonts w:ascii="Times New Roman" w:hAnsi="Times New Roman" w:cs="Times New Roman"/>
                <w:sz w:val="20"/>
                <w:szCs w:val="20"/>
              </w:rPr>
              <w:t xml:space="preserve"> ili uvjeti za odabir gospodarskog subjekta</w:t>
            </w:r>
            <w:r w:rsidRPr="00182B1F">
              <w:rPr>
                <w:rFonts w:ascii="Times New Roman" w:hAnsi="Times New Roman" w:cs="Times New Roman"/>
                <w:sz w:val="20"/>
                <w:szCs w:val="20"/>
              </w:rPr>
              <w:t xml:space="preserve"> te njihovo </w:t>
            </w:r>
            <w:proofErr w:type="spellStart"/>
            <w:r w:rsidRPr="00182B1F">
              <w:rPr>
                <w:rFonts w:ascii="Times New Roman" w:hAnsi="Times New Roman" w:cs="Times New Roman"/>
                <w:sz w:val="20"/>
                <w:szCs w:val="20"/>
              </w:rPr>
              <w:t>ponderiranje</w:t>
            </w:r>
            <w:proofErr w:type="spellEnd"/>
            <w:r w:rsidRPr="00182B1F">
              <w:rPr>
                <w:rFonts w:ascii="Times New Roman" w:hAnsi="Times New Roman" w:cs="Times New Roman"/>
                <w:sz w:val="20"/>
                <w:szCs w:val="20"/>
              </w:rPr>
              <w:t xml:space="preserve"> nisu dovoljno detaljno opisani</w:t>
            </w:r>
            <w:r>
              <w:rPr>
                <w:rFonts w:ascii="Times New Roman" w:hAnsi="Times New Roman" w:cs="Times New Roman"/>
                <w:sz w:val="20"/>
                <w:szCs w:val="20"/>
              </w:rPr>
              <w:t xml:space="preserve"> ili su nejasni</w:t>
            </w:r>
            <w:r w:rsidRPr="00182B1F">
              <w:rPr>
                <w:rFonts w:ascii="Times New Roman" w:hAnsi="Times New Roman" w:cs="Times New Roman"/>
                <w:sz w:val="20"/>
                <w:szCs w:val="20"/>
              </w:rPr>
              <w:t xml:space="preserve">                                            </w:t>
            </w:r>
          </w:p>
          <w:p w14:paraId="53D31E5A" w14:textId="77777777" w:rsidR="00FC52CB" w:rsidRPr="00182B1F" w:rsidRDefault="00FC52CB" w:rsidP="00B46984">
            <w:pPr>
              <w:spacing w:before="0" w:after="160" w:line="259" w:lineRule="auto"/>
              <w:jc w:val="both"/>
              <w:rPr>
                <w:rFonts w:ascii="Times New Roman" w:hAnsi="Times New Roman" w:cs="Times New Roman"/>
                <w:sz w:val="20"/>
                <w:szCs w:val="20"/>
              </w:rPr>
            </w:pPr>
          </w:p>
          <w:p w14:paraId="58348EE1" w14:textId="0E18A74B" w:rsidR="00FC52CB" w:rsidRPr="00182B1F" w:rsidRDefault="00FC52CB" w:rsidP="003A3CBE">
            <w:pPr>
              <w:autoSpaceDE w:val="0"/>
              <w:autoSpaceDN w:val="0"/>
              <w:adjustRightInd w:val="0"/>
              <w:spacing w:before="0" w:after="0"/>
              <w:jc w:val="both"/>
              <w:rPr>
                <w:rFonts w:ascii="Times New Roman" w:eastAsia="Calibri" w:hAnsi="Times New Roman" w:cs="Times New Roman"/>
                <w:sz w:val="20"/>
                <w:szCs w:val="20"/>
              </w:rPr>
            </w:pPr>
          </w:p>
        </w:tc>
        <w:tc>
          <w:tcPr>
            <w:tcW w:w="2502" w:type="pct"/>
            <w:tcBorders>
              <w:top w:val="single" w:sz="4" w:space="0" w:color="auto"/>
              <w:left w:val="single" w:sz="4" w:space="0" w:color="auto"/>
              <w:bottom w:val="single" w:sz="4" w:space="0" w:color="auto"/>
              <w:right w:val="single" w:sz="4" w:space="0" w:color="auto"/>
            </w:tcBorders>
            <w:vAlign w:val="center"/>
            <w:hideMark/>
          </w:tcPr>
          <w:p w14:paraId="6E7139E7" w14:textId="253E0929" w:rsidR="00FC52CB" w:rsidRDefault="00FC52CB" w:rsidP="002A1CDA">
            <w:pPr>
              <w:autoSpaceDE w:val="0"/>
              <w:autoSpaceDN w:val="0"/>
              <w:adjustRightInd w:val="0"/>
              <w:spacing w:before="0" w:after="0"/>
              <w:jc w:val="both"/>
              <w:rPr>
                <w:rFonts w:ascii="Times New Roman" w:hAnsi="Times New Roman" w:cs="Times New Roman"/>
                <w:sz w:val="20"/>
                <w:szCs w:val="20"/>
              </w:rPr>
            </w:pPr>
            <w:r w:rsidRPr="007F3DCF">
              <w:rPr>
                <w:rFonts w:ascii="Times New Roman" w:hAnsi="Times New Roman" w:cs="Times New Roman"/>
                <w:sz w:val="20"/>
                <w:szCs w:val="20"/>
              </w:rPr>
              <w:lastRenderedPageBreak/>
              <w:t>U pozivu na nadmetanje ili u dokumentaciji o nabavi kada se ona objavljuje istodobno s pozivom na nadmetanje nisu navedeni kriteriji  za odabir ponude i njihovi ponderi</w:t>
            </w:r>
            <w:r>
              <w:rPr>
                <w:rStyle w:val="FootnoteReference"/>
                <w:rFonts w:ascii="Times New Roman" w:hAnsi="Times New Roman" w:cs="Times New Roman"/>
                <w:sz w:val="20"/>
                <w:szCs w:val="20"/>
              </w:rPr>
              <w:footnoteReference w:id="7"/>
            </w:r>
            <w:r>
              <w:rPr>
                <w:rFonts w:ascii="Times New Roman" w:hAnsi="Times New Roman" w:cs="Times New Roman"/>
                <w:sz w:val="20"/>
                <w:szCs w:val="20"/>
              </w:rPr>
              <w:t xml:space="preserve"> ili u dokumentaciji o nabavi nisu navedeni razlozi za isključenje.</w:t>
            </w:r>
          </w:p>
          <w:p w14:paraId="4356746D" w14:textId="77777777" w:rsidR="00FC52CB" w:rsidRDefault="00FC52CB" w:rsidP="002A1CDA">
            <w:pPr>
              <w:autoSpaceDE w:val="0"/>
              <w:autoSpaceDN w:val="0"/>
              <w:adjustRightInd w:val="0"/>
              <w:spacing w:before="0" w:after="0"/>
              <w:jc w:val="both"/>
              <w:rPr>
                <w:rFonts w:ascii="Times New Roman" w:hAnsi="Times New Roman" w:cs="Times New Roman"/>
                <w:sz w:val="20"/>
                <w:szCs w:val="20"/>
              </w:rPr>
            </w:pPr>
          </w:p>
          <w:p w14:paraId="1BE82104" w14:textId="59349E80" w:rsidR="00FC52CB" w:rsidRPr="00182B1F" w:rsidRDefault="00FC52CB" w:rsidP="00225E1A">
            <w:pPr>
              <w:spacing w:before="0" w:after="160" w:line="259" w:lineRule="auto"/>
              <w:jc w:val="both"/>
              <w:rPr>
                <w:rFonts w:ascii="Times New Roman" w:eastAsia="Calibri" w:hAnsi="Times New Roman" w:cs="Times New Roman"/>
                <w:sz w:val="20"/>
                <w:szCs w:val="20"/>
              </w:rPr>
            </w:pPr>
          </w:p>
        </w:tc>
        <w:tc>
          <w:tcPr>
            <w:tcW w:w="1247" w:type="pct"/>
            <w:tcBorders>
              <w:top w:val="single" w:sz="4" w:space="0" w:color="auto"/>
              <w:left w:val="single" w:sz="4" w:space="0" w:color="auto"/>
              <w:bottom w:val="single" w:sz="4" w:space="0" w:color="auto"/>
              <w:right w:val="single" w:sz="4" w:space="0" w:color="auto"/>
            </w:tcBorders>
          </w:tcPr>
          <w:p w14:paraId="60FD5D75" w14:textId="52B17AC7" w:rsidR="00FC52CB" w:rsidRPr="00182B1F" w:rsidRDefault="007E7FB3" w:rsidP="003A3CBE">
            <w:pPr>
              <w:autoSpaceDE w:val="0"/>
              <w:autoSpaceDN w:val="0"/>
              <w:adjustRightInd w:val="0"/>
              <w:spacing w:before="0" w:after="0"/>
              <w:jc w:val="both"/>
              <w:rPr>
                <w:rFonts w:ascii="Times New Roman" w:hAnsi="Times New Roman" w:cs="Times New Roman"/>
                <w:sz w:val="20"/>
                <w:szCs w:val="20"/>
              </w:rPr>
            </w:pPr>
            <w:r>
              <w:rPr>
                <w:rFonts w:ascii="Times New Roman" w:hAnsi="Times New Roman" w:cs="Times New Roman"/>
                <w:sz w:val="20"/>
                <w:szCs w:val="20"/>
              </w:rPr>
              <w:t>25</w:t>
            </w:r>
            <w:r w:rsidR="00FC52CB" w:rsidRPr="00182B1F">
              <w:rPr>
                <w:rFonts w:ascii="Times New Roman" w:hAnsi="Times New Roman" w:cs="Times New Roman"/>
                <w:sz w:val="20"/>
                <w:szCs w:val="20"/>
              </w:rPr>
              <w:t>% od ugovorenog iznosa</w:t>
            </w:r>
          </w:p>
          <w:p w14:paraId="72F72E6A" w14:textId="77777777" w:rsidR="00FC52CB" w:rsidRPr="00182B1F" w:rsidRDefault="00FC52CB" w:rsidP="003A3CBE">
            <w:pPr>
              <w:autoSpaceDE w:val="0"/>
              <w:autoSpaceDN w:val="0"/>
              <w:adjustRightInd w:val="0"/>
              <w:spacing w:before="0" w:after="0"/>
              <w:jc w:val="both"/>
              <w:rPr>
                <w:rFonts w:ascii="Times New Roman" w:hAnsi="Times New Roman" w:cs="Times New Roman"/>
                <w:sz w:val="20"/>
                <w:szCs w:val="20"/>
              </w:rPr>
            </w:pPr>
          </w:p>
          <w:p w14:paraId="50A7043C" w14:textId="77777777" w:rsidR="00FC52CB" w:rsidRPr="00182B1F" w:rsidRDefault="00FC52CB" w:rsidP="003A3CBE">
            <w:pPr>
              <w:autoSpaceDE w:val="0"/>
              <w:autoSpaceDN w:val="0"/>
              <w:adjustRightInd w:val="0"/>
              <w:spacing w:before="0" w:after="0"/>
              <w:jc w:val="both"/>
              <w:rPr>
                <w:rFonts w:ascii="Times New Roman" w:eastAsia="Calibri" w:hAnsi="Times New Roman" w:cs="Times New Roman"/>
                <w:sz w:val="20"/>
                <w:szCs w:val="20"/>
              </w:rPr>
            </w:pPr>
          </w:p>
        </w:tc>
      </w:tr>
      <w:tr w:rsidR="00FC52CB" w:rsidRPr="00DC1AD5" w14:paraId="1A2179C7" w14:textId="77777777" w:rsidTr="002C6F65">
        <w:trPr>
          <w:trHeight w:val="644"/>
        </w:trPr>
        <w:tc>
          <w:tcPr>
            <w:tcW w:w="254" w:type="pct"/>
            <w:vMerge/>
            <w:tcBorders>
              <w:top w:val="single" w:sz="4" w:space="0" w:color="auto"/>
              <w:left w:val="single" w:sz="4" w:space="0" w:color="auto"/>
              <w:bottom w:val="single" w:sz="4" w:space="0" w:color="auto"/>
              <w:right w:val="single" w:sz="4" w:space="0" w:color="auto"/>
            </w:tcBorders>
            <w:vAlign w:val="center"/>
            <w:hideMark/>
          </w:tcPr>
          <w:p w14:paraId="50561862" w14:textId="77777777" w:rsidR="00FC52CB" w:rsidRPr="008F691C" w:rsidRDefault="00FC52CB" w:rsidP="003A3CBE">
            <w:pPr>
              <w:spacing w:before="0" w:after="0"/>
              <w:jc w:val="right"/>
              <w:rPr>
                <w:rFonts w:ascii="Times New Roman" w:eastAsia="Calibri" w:hAnsi="Times New Roman" w:cs="Times New Roman"/>
                <w:sz w:val="16"/>
                <w:szCs w:val="16"/>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14:paraId="11F23B26" w14:textId="77777777" w:rsidR="00FC52CB" w:rsidRPr="00701E1F" w:rsidRDefault="00FC52CB" w:rsidP="003A3CBE">
            <w:pPr>
              <w:spacing w:before="0" w:after="0"/>
              <w:rPr>
                <w:rFonts w:ascii="Times New Roman" w:eastAsia="Calibri" w:hAnsi="Times New Roman" w:cs="Times New Roman"/>
                <w:sz w:val="20"/>
                <w:szCs w:val="20"/>
              </w:rPr>
            </w:pPr>
          </w:p>
        </w:tc>
        <w:tc>
          <w:tcPr>
            <w:tcW w:w="2502" w:type="pct"/>
            <w:tcBorders>
              <w:top w:val="single" w:sz="4" w:space="0" w:color="auto"/>
              <w:left w:val="single" w:sz="4" w:space="0" w:color="auto"/>
              <w:bottom w:val="single" w:sz="4" w:space="0" w:color="auto"/>
              <w:right w:val="single" w:sz="4" w:space="0" w:color="auto"/>
            </w:tcBorders>
            <w:hideMark/>
          </w:tcPr>
          <w:p w14:paraId="77CDB268" w14:textId="2F5ECBE9" w:rsidR="00FC52CB" w:rsidRPr="00925C40" w:rsidRDefault="00FC52CB" w:rsidP="002C6F65">
            <w:pPr>
              <w:spacing w:before="0" w:after="0"/>
              <w:jc w:val="both"/>
              <w:rPr>
                <w:rFonts w:ascii="Times New Roman" w:hAnsi="Times New Roman" w:cs="Times New Roman"/>
                <w:sz w:val="20"/>
                <w:szCs w:val="20"/>
              </w:rPr>
            </w:pPr>
            <w:r w:rsidRPr="00925C40">
              <w:rPr>
                <w:rFonts w:ascii="Times New Roman" w:hAnsi="Times New Roman" w:cs="Times New Roman"/>
                <w:sz w:val="20"/>
                <w:szCs w:val="20"/>
              </w:rPr>
              <w:t xml:space="preserve">U pozivu na nadmetanje ili u dokumentaciji o nabavi kada se ona objavljuje istodobno s pozivom na nadmetanje </w:t>
            </w:r>
            <w:r w:rsidR="0096073E" w:rsidRPr="00925C40">
              <w:rPr>
                <w:rFonts w:ascii="Times New Roman" w:hAnsi="Times New Roman" w:cs="Times New Roman"/>
                <w:sz w:val="20"/>
                <w:szCs w:val="20"/>
              </w:rPr>
              <w:t xml:space="preserve">nisu </w:t>
            </w:r>
            <w:r w:rsidRPr="00925C40">
              <w:rPr>
                <w:rFonts w:ascii="Times New Roman" w:hAnsi="Times New Roman" w:cs="Times New Roman"/>
                <w:sz w:val="20"/>
                <w:szCs w:val="20"/>
              </w:rPr>
              <w:t xml:space="preserve">                                                                                    </w:t>
            </w:r>
          </w:p>
          <w:p w14:paraId="2942477A" w14:textId="77777777" w:rsidR="00FC52CB" w:rsidRPr="00925C40" w:rsidRDefault="00FC52CB" w:rsidP="002C6F65">
            <w:pPr>
              <w:spacing w:before="0" w:after="0"/>
              <w:jc w:val="both"/>
              <w:rPr>
                <w:rFonts w:ascii="Times New Roman" w:hAnsi="Times New Roman" w:cs="Times New Roman"/>
                <w:sz w:val="20"/>
                <w:szCs w:val="20"/>
              </w:rPr>
            </w:pPr>
            <w:r w:rsidRPr="00925C40">
              <w:rPr>
                <w:rFonts w:ascii="Times New Roman" w:hAnsi="Times New Roman" w:cs="Times New Roman"/>
                <w:sz w:val="20"/>
                <w:szCs w:val="20"/>
              </w:rPr>
              <w:t xml:space="preserve">a) navedeni uvjeti za izvršenje ugovora ili tehničke specifikacije </w:t>
            </w:r>
          </w:p>
          <w:p w14:paraId="6EBCEB5C" w14:textId="77777777" w:rsidR="00FC52CB" w:rsidRPr="00925C40" w:rsidRDefault="00FC52CB" w:rsidP="002C6F65">
            <w:pPr>
              <w:spacing w:before="0" w:after="0"/>
              <w:jc w:val="both"/>
              <w:rPr>
                <w:rFonts w:ascii="Times New Roman" w:hAnsi="Times New Roman" w:cs="Times New Roman"/>
                <w:sz w:val="20"/>
                <w:szCs w:val="20"/>
              </w:rPr>
            </w:pPr>
            <w:r w:rsidRPr="00925C40">
              <w:rPr>
                <w:rFonts w:ascii="Times New Roman" w:hAnsi="Times New Roman" w:cs="Times New Roman"/>
                <w:sz w:val="20"/>
                <w:szCs w:val="20"/>
              </w:rPr>
              <w:t xml:space="preserve">b) nisu dovoljno opisani uvjeti za odabir ponude te njihovo </w:t>
            </w:r>
            <w:proofErr w:type="spellStart"/>
            <w:r w:rsidRPr="00925C40">
              <w:rPr>
                <w:rFonts w:ascii="Times New Roman" w:hAnsi="Times New Roman" w:cs="Times New Roman"/>
                <w:sz w:val="20"/>
                <w:szCs w:val="20"/>
              </w:rPr>
              <w:t>ponderiranje</w:t>
            </w:r>
            <w:proofErr w:type="spellEnd"/>
            <w:r w:rsidRPr="00925C40">
              <w:rPr>
                <w:rFonts w:ascii="Times New Roman" w:hAnsi="Times New Roman" w:cs="Times New Roman"/>
                <w:sz w:val="20"/>
                <w:szCs w:val="20"/>
              </w:rPr>
              <w:t xml:space="preserve"> ili uvjeti za odabir gospodarskog subjekta, što je dovelo do neopravdanog ograničavanja tržišnog natjecanja (kada je ovaj nedostatak mogao dovesti do odvraćanja potencijalnih ponuditelja ) </w:t>
            </w:r>
          </w:p>
          <w:p w14:paraId="609E12AB" w14:textId="77777777" w:rsidR="00FC52CB" w:rsidRPr="00925C40" w:rsidRDefault="00FC52CB" w:rsidP="002C6F65">
            <w:pPr>
              <w:spacing w:before="0" w:after="0"/>
              <w:jc w:val="both"/>
              <w:rPr>
                <w:rFonts w:ascii="Times New Roman" w:hAnsi="Times New Roman" w:cs="Times New Roman"/>
                <w:sz w:val="20"/>
                <w:szCs w:val="20"/>
              </w:rPr>
            </w:pPr>
            <w:r w:rsidRPr="00925C40">
              <w:rPr>
                <w:rFonts w:ascii="Times New Roman" w:hAnsi="Times New Roman" w:cs="Times New Roman"/>
                <w:sz w:val="20"/>
                <w:szCs w:val="20"/>
              </w:rPr>
              <w:t>c) objašnjenja i dodatne informacije (/kriterije za odabir ponude) od strane javnog naručitelja nisu objavljene ili nisu dostupne svim ponuditeljima.</w:t>
            </w:r>
          </w:p>
          <w:p w14:paraId="14D3E897" w14:textId="22498FD2" w:rsidR="00FC52CB" w:rsidRPr="00182B1F" w:rsidRDefault="00FC52CB" w:rsidP="003C2128">
            <w:pPr>
              <w:autoSpaceDE w:val="0"/>
              <w:autoSpaceDN w:val="0"/>
              <w:adjustRightInd w:val="0"/>
              <w:spacing w:before="0" w:after="0"/>
              <w:jc w:val="both"/>
              <w:rPr>
                <w:rFonts w:ascii="Times New Roman" w:eastAsia="Calibri" w:hAnsi="Times New Roman" w:cs="Times New Roman"/>
                <w:sz w:val="20"/>
                <w:szCs w:val="20"/>
              </w:rPr>
            </w:pPr>
          </w:p>
        </w:tc>
        <w:tc>
          <w:tcPr>
            <w:tcW w:w="1247" w:type="pct"/>
            <w:tcBorders>
              <w:top w:val="single" w:sz="4" w:space="0" w:color="auto"/>
              <w:left w:val="single" w:sz="4" w:space="0" w:color="auto"/>
              <w:bottom w:val="single" w:sz="4" w:space="0" w:color="auto"/>
              <w:right w:val="single" w:sz="4" w:space="0" w:color="auto"/>
            </w:tcBorders>
            <w:hideMark/>
          </w:tcPr>
          <w:p w14:paraId="553AA5D8" w14:textId="09BF69F6" w:rsidR="00FC52CB" w:rsidRPr="00182B1F" w:rsidRDefault="007E7FB3" w:rsidP="003A3CBE">
            <w:pPr>
              <w:spacing w:before="0" w:after="0"/>
              <w:jc w:val="both"/>
              <w:rPr>
                <w:rFonts w:ascii="Times New Roman" w:eastAsia="Calibri" w:hAnsi="Times New Roman" w:cs="Times New Roman"/>
                <w:sz w:val="20"/>
                <w:szCs w:val="20"/>
              </w:rPr>
            </w:pPr>
            <w:r>
              <w:rPr>
                <w:rFonts w:ascii="Times New Roman" w:eastAsia="Calibri" w:hAnsi="Times New Roman" w:cs="Times New Roman"/>
                <w:sz w:val="20"/>
                <w:szCs w:val="20"/>
              </w:rPr>
              <w:t>10</w:t>
            </w:r>
            <w:r w:rsidR="00FC52CB" w:rsidRPr="00182B1F">
              <w:rPr>
                <w:rFonts w:ascii="Times New Roman" w:eastAsia="Calibri" w:hAnsi="Times New Roman" w:cs="Times New Roman"/>
                <w:sz w:val="20"/>
                <w:szCs w:val="20"/>
              </w:rPr>
              <w:t xml:space="preserve">% </w:t>
            </w:r>
            <w:r>
              <w:rPr>
                <w:rFonts w:ascii="Times New Roman" w:eastAsia="Calibri" w:hAnsi="Times New Roman" w:cs="Times New Roman"/>
                <w:sz w:val="20"/>
                <w:szCs w:val="20"/>
              </w:rPr>
              <w:t>ili 5% od ugovorenog iznosa, ovisno o ozbiljnosti nepravilnosti</w:t>
            </w:r>
          </w:p>
          <w:p w14:paraId="45F94448" w14:textId="77777777" w:rsidR="00FC52CB" w:rsidRPr="00182B1F" w:rsidRDefault="00FC52CB" w:rsidP="003A3CBE">
            <w:pPr>
              <w:spacing w:before="0" w:after="0"/>
              <w:jc w:val="both"/>
              <w:rPr>
                <w:rFonts w:ascii="Times New Roman" w:eastAsia="Calibri" w:hAnsi="Times New Roman" w:cs="Times New Roman"/>
                <w:sz w:val="20"/>
                <w:szCs w:val="20"/>
              </w:rPr>
            </w:pPr>
          </w:p>
          <w:p w14:paraId="208E9CC8" w14:textId="4417D8F9" w:rsidR="00FC52CB" w:rsidRPr="00182B1F" w:rsidRDefault="00FC52CB" w:rsidP="003A3CBE">
            <w:pPr>
              <w:autoSpaceDE w:val="0"/>
              <w:autoSpaceDN w:val="0"/>
              <w:adjustRightInd w:val="0"/>
              <w:spacing w:before="0" w:after="0"/>
              <w:jc w:val="both"/>
              <w:rPr>
                <w:rFonts w:ascii="Times New Roman" w:eastAsia="Calibri" w:hAnsi="Times New Roman" w:cs="Times New Roman"/>
                <w:sz w:val="20"/>
                <w:szCs w:val="20"/>
              </w:rPr>
            </w:pPr>
          </w:p>
        </w:tc>
      </w:tr>
      <w:tr w:rsidR="00FC52CB" w:rsidRPr="00DC1AD5" w14:paraId="725D30AA" w14:textId="77777777" w:rsidTr="002C6F65">
        <w:tc>
          <w:tcPr>
            <w:tcW w:w="254" w:type="pct"/>
            <w:tcBorders>
              <w:top w:val="single" w:sz="4" w:space="0" w:color="auto"/>
              <w:left w:val="single" w:sz="4" w:space="0" w:color="auto"/>
              <w:bottom w:val="single" w:sz="4" w:space="0" w:color="auto"/>
              <w:right w:val="single" w:sz="4" w:space="0" w:color="auto"/>
            </w:tcBorders>
            <w:vAlign w:val="center"/>
            <w:hideMark/>
          </w:tcPr>
          <w:p w14:paraId="114987F6" w14:textId="0518CE77" w:rsidR="00FC52CB" w:rsidRPr="008F691C" w:rsidRDefault="00FC52CB" w:rsidP="003A3CBE">
            <w:pPr>
              <w:spacing w:before="0" w:after="0"/>
              <w:jc w:val="center"/>
              <w:rPr>
                <w:rFonts w:ascii="Times New Roman" w:eastAsia="Calibri" w:hAnsi="Times New Roman" w:cs="Times New Roman"/>
                <w:sz w:val="16"/>
                <w:szCs w:val="16"/>
              </w:rPr>
            </w:pPr>
            <w:r w:rsidRPr="008F691C">
              <w:rPr>
                <w:rFonts w:ascii="Times New Roman" w:eastAsia="Calibri" w:hAnsi="Times New Roman" w:cs="Times New Roman"/>
                <w:sz w:val="16"/>
                <w:szCs w:val="16"/>
              </w:rPr>
              <w:t>1</w:t>
            </w:r>
            <w:r w:rsidR="002B25D8">
              <w:rPr>
                <w:rFonts w:ascii="Times New Roman" w:eastAsia="Calibri" w:hAnsi="Times New Roman" w:cs="Times New Roman"/>
                <w:sz w:val="16"/>
                <w:szCs w:val="16"/>
              </w:rPr>
              <w:t>1</w:t>
            </w:r>
            <w:r w:rsidRPr="008F691C">
              <w:rPr>
                <w:rFonts w:ascii="Times New Roman" w:eastAsia="Calibri" w:hAnsi="Times New Roman" w:cs="Times New Roman"/>
                <w:sz w:val="16"/>
                <w:szCs w:val="16"/>
              </w:rPr>
              <w:t>.</w:t>
            </w:r>
          </w:p>
        </w:tc>
        <w:tc>
          <w:tcPr>
            <w:tcW w:w="997" w:type="pct"/>
            <w:tcBorders>
              <w:top w:val="single" w:sz="4" w:space="0" w:color="auto"/>
              <w:left w:val="single" w:sz="4" w:space="0" w:color="auto"/>
              <w:bottom w:val="single" w:sz="4" w:space="0" w:color="auto"/>
              <w:right w:val="single" w:sz="4" w:space="0" w:color="auto"/>
            </w:tcBorders>
            <w:hideMark/>
          </w:tcPr>
          <w:p w14:paraId="4CF1927A" w14:textId="180DBECC" w:rsidR="00FC52CB" w:rsidRPr="00182B1F" w:rsidRDefault="00FC52CB" w:rsidP="00076453">
            <w:pPr>
              <w:autoSpaceDE w:val="0"/>
              <w:autoSpaceDN w:val="0"/>
              <w:adjustRightInd w:val="0"/>
              <w:spacing w:before="0" w:after="0"/>
              <w:jc w:val="both"/>
              <w:rPr>
                <w:rFonts w:ascii="Times New Roman" w:eastAsia="Calibri" w:hAnsi="Times New Roman" w:cs="Times New Roman"/>
                <w:sz w:val="20"/>
                <w:szCs w:val="20"/>
              </w:rPr>
            </w:pPr>
            <w:r w:rsidRPr="008F691C">
              <w:rPr>
                <w:rFonts w:ascii="Times New Roman" w:eastAsia="Calibri" w:hAnsi="Times New Roman" w:cs="Times New Roman"/>
                <w:sz w:val="20"/>
                <w:szCs w:val="20"/>
              </w:rPr>
              <w:t>Nedovoljan ili neprecizan opis predmeta nabave</w:t>
            </w:r>
            <w:r w:rsidRPr="008F691C">
              <w:rPr>
                <w:rStyle w:val="FootnoteReference"/>
                <w:rFonts w:ascii="Times New Roman" w:eastAsia="Calibri" w:hAnsi="Times New Roman" w:cs="Times New Roman"/>
                <w:sz w:val="20"/>
                <w:szCs w:val="20"/>
              </w:rPr>
              <w:footnoteReference w:id="8"/>
            </w:r>
            <w:r w:rsidRPr="00182B1F">
              <w:rPr>
                <w:rFonts w:ascii="Times New Roman" w:eastAsia="Calibri" w:hAnsi="Times New Roman" w:cs="Times New Roman"/>
                <w:sz w:val="20"/>
                <w:szCs w:val="20"/>
              </w:rPr>
              <w:t xml:space="preserve"> </w:t>
            </w:r>
          </w:p>
        </w:tc>
        <w:tc>
          <w:tcPr>
            <w:tcW w:w="2502" w:type="pct"/>
            <w:tcBorders>
              <w:top w:val="single" w:sz="4" w:space="0" w:color="auto"/>
              <w:left w:val="single" w:sz="4" w:space="0" w:color="auto"/>
              <w:bottom w:val="single" w:sz="4" w:space="0" w:color="auto"/>
              <w:right w:val="single" w:sz="4" w:space="0" w:color="auto"/>
            </w:tcBorders>
            <w:hideMark/>
          </w:tcPr>
          <w:p w14:paraId="07ABC084" w14:textId="34D94488" w:rsidR="00FC52CB" w:rsidRPr="007F3DCF" w:rsidRDefault="00FC52CB" w:rsidP="007F3DCF">
            <w:pPr>
              <w:autoSpaceDE w:val="0"/>
              <w:autoSpaceDN w:val="0"/>
              <w:adjustRightInd w:val="0"/>
              <w:spacing w:before="0" w:after="0"/>
              <w:jc w:val="both"/>
              <w:rPr>
                <w:rFonts w:ascii="Times New Roman" w:eastAsia="Calibri" w:hAnsi="Times New Roman" w:cs="Times New Roman"/>
                <w:sz w:val="20"/>
                <w:szCs w:val="20"/>
              </w:rPr>
            </w:pPr>
            <w:r w:rsidRPr="007F3DCF">
              <w:rPr>
                <w:rFonts w:ascii="Times New Roman" w:eastAsia="Calibri" w:hAnsi="Times New Roman" w:cs="Times New Roman"/>
                <w:sz w:val="20"/>
                <w:szCs w:val="20"/>
              </w:rPr>
              <w:t>Opis predmeta nabave u pozivu na nadmetanje /dokumentaciji o nabavi</w:t>
            </w:r>
            <w:r>
              <w:rPr>
                <w:rFonts w:ascii="Times New Roman" w:eastAsia="Calibri" w:hAnsi="Times New Roman" w:cs="Times New Roman"/>
                <w:sz w:val="20"/>
                <w:szCs w:val="20"/>
              </w:rPr>
              <w:t xml:space="preserve"> </w:t>
            </w:r>
            <w:r w:rsidRPr="007F3DCF">
              <w:rPr>
                <w:rFonts w:ascii="Times New Roman" w:eastAsia="Calibri" w:hAnsi="Times New Roman" w:cs="Times New Roman"/>
                <w:sz w:val="20"/>
                <w:szCs w:val="20"/>
              </w:rPr>
              <w:t xml:space="preserve">(tehničke specifikacije) je nedovoljan da bi potencijalni ponuditelji mogli bez dvojbi odrediti predmet nabave, a za posljedicu ima odvraćajući učinak i ograničenje tržišnog natjecanja.  </w:t>
            </w:r>
          </w:p>
          <w:p w14:paraId="63053DC0" w14:textId="77777777" w:rsidR="00FC52CB" w:rsidRPr="007F3DCF" w:rsidRDefault="00FC52CB" w:rsidP="007F3DCF">
            <w:pPr>
              <w:autoSpaceDE w:val="0"/>
              <w:autoSpaceDN w:val="0"/>
              <w:adjustRightInd w:val="0"/>
              <w:spacing w:before="0" w:after="0"/>
              <w:jc w:val="both"/>
              <w:rPr>
                <w:rFonts w:ascii="Times New Roman" w:eastAsia="Calibri" w:hAnsi="Times New Roman" w:cs="Times New Roman"/>
                <w:sz w:val="20"/>
                <w:szCs w:val="20"/>
              </w:rPr>
            </w:pPr>
          </w:p>
          <w:p w14:paraId="0B8CE966" w14:textId="5B1ED89F" w:rsidR="00FC52CB" w:rsidRDefault="00FC52CB" w:rsidP="007F3DCF">
            <w:pPr>
              <w:autoSpaceDE w:val="0"/>
              <w:autoSpaceDN w:val="0"/>
              <w:adjustRightInd w:val="0"/>
              <w:spacing w:before="0" w:after="0"/>
              <w:jc w:val="both"/>
              <w:rPr>
                <w:rFonts w:ascii="Times New Roman" w:eastAsia="Calibri" w:hAnsi="Times New Roman" w:cs="Times New Roman"/>
                <w:sz w:val="20"/>
                <w:szCs w:val="20"/>
              </w:rPr>
            </w:pPr>
            <w:r w:rsidRPr="007F3DCF">
              <w:rPr>
                <w:rFonts w:ascii="Times New Roman" w:eastAsia="Calibri" w:hAnsi="Times New Roman" w:cs="Times New Roman"/>
                <w:sz w:val="20"/>
                <w:szCs w:val="20"/>
              </w:rPr>
              <w:t>U iznimnim i opravdanim slučajevima moguće je odstupiti od zadane razine financijske korekcije, uzimajući u obzir prirodu i težinu nepravilnosti te financijskog gubitka za proračun Europske unije (npr. ako je nepravilnošću zahvaćeni dio predmeta nabave neznatne vrijednosti u odnosu na ukupni ugovor i sl.).</w:t>
            </w:r>
          </w:p>
          <w:p w14:paraId="56E192B4" w14:textId="72FDAE5C" w:rsidR="00FC52CB" w:rsidRDefault="00FC52CB" w:rsidP="005C7ECF">
            <w:pPr>
              <w:autoSpaceDE w:val="0"/>
              <w:autoSpaceDN w:val="0"/>
              <w:adjustRightInd w:val="0"/>
              <w:spacing w:before="0" w:after="0"/>
              <w:jc w:val="both"/>
              <w:rPr>
                <w:rFonts w:ascii="Times New Roman" w:eastAsia="Calibri" w:hAnsi="Times New Roman" w:cs="Times New Roman"/>
                <w:sz w:val="20"/>
                <w:szCs w:val="20"/>
              </w:rPr>
            </w:pPr>
          </w:p>
          <w:p w14:paraId="6A8D2F4E" w14:textId="3AD94939" w:rsidR="00FC52CB" w:rsidRPr="00182B1F" w:rsidRDefault="00FC52CB" w:rsidP="000902D1">
            <w:pPr>
              <w:autoSpaceDE w:val="0"/>
              <w:autoSpaceDN w:val="0"/>
              <w:adjustRightInd w:val="0"/>
              <w:spacing w:before="0" w:after="0"/>
              <w:jc w:val="both"/>
              <w:rPr>
                <w:rFonts w:ascii="Times New Roman" w:eastAsia="Calibri" w:hAnsi="Times New Roman" w:cs="Times New Roman"/>
                <w:sz w:val="20"/>
                <w:szCs w:val="20"/>
              </w:rPr>
            </w:pPr>
          </w:p>
        </w:tc>
        <w:tc>
          <w:tcPr>
            <w:tcW w:w="1247" w:type="pct"/>
            <w:tcBorders>
              <w:top w:val="single" w:sz="4" w:space="0" w:color="auto"/>
              <w:left w:val="single" w:sz="4" w:space="0" w:color="auto"/>
              <w:bottom w:val="single" w:sz="4" w:space="0" w:color="auto"/>
              <w:right w:val="single" w:sz="4" w:space="0" w:color="auto"/>
            </w:tcBorders>
            <w:hideMark/>
          </w:tcPr>
          <w:p w14:paraId="11BF48EC" w14:textId="06978F8D" w:rsidR="00FC52CB" w:rsidRPr="00182B1F" w:rsidRDefault="00FC52CB" w:rsidP="003A3CBE">
            <w:pPr>
              <w:spacing w:before="0" w:after="0"/>
              <w:jc w:val="both"/>
              <w:rPr>
                <w:rFonts w:ascii="Times New Roman" w:eastAsia="Calibri" w:hAnsi="Times New Roman" w:cs="Times New Roman"/>
                <w:sz w:val="20"/>
                <w:szCs w:val="20"/>
              </w:rPr>
            </w:pPr>
            <w:r>
              <w:rPr>
                <w:rFonts w:ascii="Times New Roman" w:eastAsia="Calibri" w:hAnsi="Times New Roman" w:cs="Times New Roman"/>
                <w:sz w:val="20"/>
                <w:szCs w:val="20"/>
              </w:rPr>
              <w:t>10</w:t>
            </w:r>
            <w:r w:rsidRPr="00DA6722">
              <w:rPr>
                <w:rFonts w:ascii="Times New Roman" w:eastAsia="Calibri" w:hAnsi="Times New Roman" w:cs="Times New Roman"/>
                <w:sz w:val="20"/>
                <w:szCs w:val="20"/>
              </w:rPr>
              <w:t>%</w:t>
            </w:r>
            <w:r>
              <w:rPr>
                <w:rFonts w:ascii="Times New Roman" w:eastAsia="Calibri" w:hAnsi="Times New Roman" w:cs="Times New Roman"/>
                <w:sz w:val="20"/>
                <w:szCs w:val="20"/>
              </w:rPr>
              <w:t xml:space="preserve"> ili 5% od ugovorenog iznosa, ovisno o ozbiljnosti nepravilnosti</w:t>
            </w:r>
          </w:p>
        </w:tc>
      </w:tr>
      <w:tr w:rsidR="0096073E" w:rsidRPr="00DC1AD5" w14:paraId="5308FC09" w14:textId="77777777" w:rsidTr="0096073E">
        <w:trPr>
          <w:trHeight w:val="8788"/>
        </w:trPr>
        <w:tc>
          <w:tcPr>
            <w:tcW w:w="254" w:type="pct"/>
            <w:tcBorders>
              <w:top w:val="single" w:sz="4" w:space="0" w:color="auto"/>
              <w:left w:val="single" w:sz="4" w:space="0" w:color="auto"/>
              <w:bottom w:val="single" w:sz="4" w:space="0" w:color="auto"/>
              <w:right w:val="single" w:sz="4" w:space="0" w:color="auto"/>
            </w:tcBorders>
            <w:vAlign w:val="center"/>
            <w:hideMark/>
          </w:tcPr>
          <w:p w14:paraId="7C20ED07" w14:textId="7F6AC9CB" w:rsidR="0096073E" w:rsidRPr="008F691C" w:rsidRDefault="0096073E" w:rsidP="003A3CBE">
            <w:pPr>
              <w:spacing w:before="0" w:after="0"/>
              <w:jc w:val="center"/>
              <w:rPr>
                <w:rFonts w:ascii="Times New Roman" w:eastAsia="Calibri" w:hAnsi="Times New Roman" w:cs="Times New Roman"/>
                <w:sz w:val="16"/>
                <w:szCs w:val="16"/>
              </w:rPr>
            </w:pPr>
            <w:r w:rsidRPr="00433D7E">
              <w:rPr>
                <w:rFonts w:ascii="Times New Roman" w:eastAsia="Calibri" w:hAnsi="Times New Roman" w:cs="Times New Roman"/>
                <w:sz w:val="16"/>
                <w:szCs w:val="16"/>
              </w:rPr>
              <w:lastRenderedPageBreak/>
              <w:t>1</w:t>
            </w:r>
            <w:r>
              <w:rPr>
                <w:rFonts w:ascii="Times New Roman" w:eastAsia="Calibri" w:hAnsi="Times New Roman" w:cs="Times New Roman"/>
                <w:sz w:val="16"/>
                <w:szCs w:val="16"/>
              </w:rPr>
              <w:t>2</w:t>
            </w:r>
            <w:r w:rsidRPr="00433D7E">
              <w:rPr>
                <w:rFonts w:ascii="Times New Roman" w:eastAsia="Calibri" w:hAnsi="Times New Roman" w:cs="Times New Roman"/>
                <w:sz w:val="16"/>
                <w:szCs w:val="16"/>
              </w:rPr>
              <w:t>.</w:t>
            </w:r>
          </w:p>
        </w:tc>
        <w:tc>
          <w:tcPr>
            <w:tcW w:w="997" w:type="pct"/>
            <w:tcBorders>
              <w:top w:val="single" w:sz="4" w:space="0" w:color="auto"/>
              <w:left w:val="single" w:sz="4" w:space="0" w:color="auto"/>
              <w:bottom w:val="single" w:sz="4" w:space="0" w:color="auto"/>
              <w:right w:val="single" w:sz="4" w:space="0" w:color="auto"/>
            </w:tcBorders>
          </w:tcPr>
          <w:p w14:paraId="285F4266" w14:textId="77777777" w:rsidR="0096073E" w:rsidRPr="005C7ECF" w:rsidRDefault="0096073E" w:rsidP="005C7ECF">
            <w:pPr>
              <w:spacing w:before="0" w:after="0"/>
              <w:jc w:val="center"/>
              <w:rPr>
                <w:rFonts w:ascii="Times New Roman" w:eastAsia="Calibri" w:hAnsi="Times New Roman" w:cs="Times New Roman"/>
                <w:sz w:val="20"/>
                <w:szCs w:val="20"/>
              </w:rPr>
            </w:pPr>
          </w:p>
          <w:p w14:paraId="16322EBD" w14:textId="2D210355" w:rsidR="0096073E" w:rsidRPr="000234ED" w:rsidRDefault="0096073E">
            <w:pPr>
              <w:autoSpaceDE w:val="0"/>
              <w:autoSpaceDN w:val="0"/>
              <w:adjustRightInd w:val="0"/>
              <w:spacing w:before="0" w:after="0"/>
              <w:jc w:val="both"/>
              <w:rPr>
                <w:rFonts w:ascii="Times New Roman" w:eastAsia="Calibri" w:hAnsi="Times New Roman" w:cs="Times New Roman"/>
                <w:sz w:val="20"/>
                <w:szCs w:val="20"/>
              </w:rPr>
            </w:pPr>
            <w:r w:rsidRPr="005C7ECF">
              <w:rPr>
                <w:rFonts w:ascii="Times New Roman" w:eastAsia="Calibri" w:hAnsi="Times New Roman" w:cs="Times New Roman"/>
                <w:sz w:val="20"/>
                <w:szCs w:val="20"/>
              </w:rPr>
              <w:t xml:space="preserve">Upotreba </w:t>
            </w:r>
            <w:r>
              <w:rPr>
                <w:rFonts w:ascii="Times New Roman" w:eastAsia="Calibri" w:hAnsi="Times New Roman" w:cs="Times New Roman"/>
                <w:sz w:val="20"/>
                <w:szCs w:val="20"/>
              </w:rPr>
              <w:t xml:space="preserve">kriterija za odabir gospodarskog subjekta, </w:t>
            </w:r>
            <w:r w:rsidRPr="005C7ECF">
              <w:rPr>
                <w:rFonts w:ascii="Times New Roman" w:eastAsia="Calibri" w:hAnsi="Times New Roman" w:cs="Times New Roman"/>
                <w:sz w:val="20"/>
                <w:szCs w:val="20"/>
              </w:rPr>
              <w:t>kriterija za isključenje gospodarskog subjekta, kriterija za odabir ponude ili uvjeta za izvršenje ugovora ili tehničkih specifikacija na diskriminatoran način po nacionalnoj, regionalnoj ili lokalnoj osnovi</w:t>
            </w:r>
            <w:r w:rsidRPr="005C7ECF" w:rsidDel="005C7ECF">
              <w:rPr>
                <w:rFonts w:ascii="Times New Roman" w:eastAsia="Calibri" w:hAnsi="Times New Roman" w:cs="Times New Roman"/>
                <w:sz w:val="20"/>
                <w:szCs w:val="20"/>
              </w:rPr>
              <w:t xml:space="preserve"> </w:t>
            </w:r>
          </w:p>
        </w:tc>
        <w:tc>
          <w:tcPr>
            <w:tcW w:w="2502" w:type="pct"/>
            <w:tcBorders>
              <w:top w:val="single" w:sz="4" w:space="0" w:color="auto"/>
              <w:left w:val="single" w:sz="4" w:space="0" w:color="auto"/>
              <w:bottom w:val="single" w:sz="4" w:space="0" w:color="auto"/>
              <w:right w:val="single" w:sz="4" w:space="0" w:color="auto"/>
            </w:tcBorders>
            <w:vAlign w:val="center"/>
          </w:tcPr>
          <w:p w14:paraId="588C9269" w14:textId="5E503B81" w:rsidR="0096073E" w:rsidRPr="005C7ECF" w:rsidRDefault="0096073E" w:rsidP="000D43A7">
            <w:pPr>
              <w:autoSpaceDE w:val="0"/>
              <w:autoSpaceDN w:val="0"/>
              <w:adjustRightInd w:val="0"/>
              <w:spacing w:before="0" w:after="0"/>
              <w:jc w:val="both"/>
              <w:rPr>
                <w:rFonts w:ascii="Times New Roman" w:eastAsia="Calibri" w:hAnsi="Times New Roman" w:cs="Times New Roman"/>
                <w:sz w:val="20"/>
                <w:szCs w:val="20"/>
              </w:rPr>
            </w:pPr>
            <w:r w:rsidRPr="005C7ECF">
              <w:rPr>
                <w:rFonts w:ascii="Times New Roman" w:eastAsia="Calibri" w:hAnsi="Times New Roman" w:cs="Times New Roman"/>
                <w:sz w:val="20"/>
                <w:szCs w:val="20"/>
              </w:rPr>
              <w:t xml:space="preserve">                                                                                      </w:t>
            </w:r>
          </w:p>
          <w:p w14:paraId="5A99335C" w14:textId="4EFDD759" w:rsidR="0096073E" w:rsidRPr="005C7ECF" w:rsidRDefault="0096073E" w:rsidP="005C7ECF">
            <w:pPr>
              <w:autoSpaceDE w:val="0"/>
              <w:autoSpaceDN w:val="0"/>
              <w:adjustRightInd w:val="0"/>
              <w:spacing w:before="0" w:after="0"/>
              <w:jc w:val="both"/>
              <w:rPr>
                <w:rFonts w:ascii="Times New Roman" w:eastAsia="Calibri" w:hAnsi="Times New Roman" w:cs="Times New Roman"/>
                <w:sz w:val="20"/>
                <w:szCs w:val="20"/>
              </w:rPr>
            </w:pPr>
            <w:r w:rsidRPr="005C7ECF">
              <w:rPr>
                <w:rFonts w:ascii="Times New Roman" w:eastAsia="Calibri" w:hAnsi="Times New Roman" w:cs="Times New Roman"/>
                <w:sz w:val="20"/>
                <w:szCs w:val="20"/>
              </w:rPr>
              <w:t>Kriteriji za odabir gospodarskog subjekta (uvjeti sposobnosti)</w:t>
            </w:r>
            <w:r>
              <w:rPr>
                <w:rFonts w:ascii="Times New Roman" w:eastAsia="Calibri" w:hAnsi="Times New Roman" w:cs="Times New Roman"/>
                <w:sz w:val="20"/>
                <w:szCs w:val="20"/>
              </w:rPr>
              <w:t xml:space="preserve"> i/ili kriteriji za odabir ponude</w:t>
            </w:r>
            <w:r w:rsidRPr="005C7ECF">
              <w:rPr>
                <w:rFonts w:ascii="Times New Roman" w:eastAsia="Calibri" w:hAnsi="Times New Roman" w:cs="Times New Roman"/>
                <w:sz w:val="20"/>
                <w:szCs w:val="20"/>
              </w:rPr>
              <w:t xml:space="preserve"> koje ponuditelj mora ispuniti nisu povezani ili nisu razmjerni predmetu nabave pa se tako, </w:t>
            </w:r>
            <w:r w:rsidRPr="00433D7E">
              <w:rPr>
                <w:rFonts w:ascii="Times New Roman" w:eastAsia="Calibri" w:hAnsi="Times New Roman" w:cs="Times New Roman"/>
                <w:sz w:val="20"/>
                <w:szCs w:val="20"/>
                <w:u w:val="single"/>
              </w:rPr>
              <w:t>na diskriminatoran način</w:t>
            </w:r>
            <w:r w:rsidRPr="005C7ECF">
              <w:rPr>
                <w:rFonts w:ascii="Times New Roman" w:eastAsia="Calibri" w:hAnsi="Times New Roman" w:cs="Times New Roman"/>
                <w:sz w:val="20"/>
                <w:szCs w:val="20"/>
              </w:rPr>
              <w:t xml:space="preserve">, ne osigurava jednaka mogućnost za sve ponuditelje ili se time stvaraju nepotrebne prepreke koje sprječavaju konkurentnost javne nabave. </w:t>
            </w:r>
          </w:p>
          <w:p w14:paraId="42544071" w14:textId="77777777" w:rsidR="0096073E" w:rsidRPr="005C7ECF" w:rsidRDefault="0096073E" w:rsidP="005C7ECF">
            <w:pPr>
              <w:autoSpaceDE w:val="0"/>
              <w:autoSpaceDN w:val="0"/>
              <w:adjustRightInd w:val="0"/>
              <w:spacing w:before="0" w:after="0"/>
              <w:jc w:val="both"/>
              <w:rPr>
                <w:rFonts w:ascii="Times New Roman" w:eastAsia="Calibri" w:hAnsi="Times New Roman" w:cs="Times New Roman"/>
                <w:sz w:val="20"/>
                <w:szCs w:val="20"/>
              </w:rPr>
            </w:pPr>
          </w:p>
          <w:p w14:paraId="3538F7BB" w14:textId="77777777" w:rsidR="0096073E" w:rsidRPr="005C7ECF" w:rsidRDefault="0096073E" w:rsidP="005C7ECF">
            <w:pPr>
              <w:autoSpaceDE w:val="0"/>
              <w:autoSpaceDN w:val="0"/>
              <w:adjustRightInd w:val="0"/>
              <w:spacing w:before="0" w:after="0"/>
              <w:jc w:val="both"/>
              <w:rPr>
                <w:rFonts w:ascii="Times New Roman" w:eastAsia="Calibri" w:hAnsi="Times New Roman" w:cs="Times New Roman"/>
                <w:sz w:val="20"/>
                <w:szCs w:val="20"/>
              </w:rPr>
            </w:pPr>
            <w:r w:rsidRPr="005C7ECF">
              <w:rPr>
                <w:rFonts w:ascii="Times New Roman" w:eastAsia="Calibri" w:hAnsi="Times New Roman" w:cs="Times New Roman"/>
                <w:sz w:val="20"/>
                <w:szCs w:val="20"/>
              </w:rPr>
              <w:t xml:space="preserve">Navedeno uključuje, ali nije ograničeno na slučajeve: </w:t>
            </w:r>
          </w:p>
          <w:p w14:paraId="6A7BFBE9" w14:textId="3477CF2F" w:rsidR="0096073E" w:rsidRDefault="0096073E" w:rsidP="005C7ECF">
            <w:pPr>
              <w:autoSpaceDE w:val="0"/>
              <w:autoSpaceDN w:val="0"/>
              <w:adjustRightInd w:val="0"/>
              <w:spacing w:before="0" w:after="0"/>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Pr="005C7ECF">
              <w:rPr>
                <w:rFonts w:ascii="Times New Roman" w:eastAsia="Calibri" w:hAnsi="Times New Roman" w:cs="Times New Roman"/>
                <w:sz w:val="20"/>
                <w:szCs w:val="20"/>
              </w:rPr>
              <w:t xml:space="preserve">zahtjevi da ponuditelji dostave suglasnosti, važeća ovlaštenja (npr. dopuštenje Ministarstva kulture za obavljanje poslova na zaštiti i očuvanju kulturnih dobara; uvjerenje nadležnog ministarstva o položenom ispitu zaštite na radu u fazi izvođenja radova – koordinatora II ili rješenje / uvjerenje nadležnog ministarstva o priznavanju statusa za koordinatora II zaštite na radu; suglasnost Ministarstva graditeljstva i prostornoga uređenja za započinjanje obavljanja djelatnosti građenja te posjedovanje suglasnosti za obavljanje stručnih geodetskih poslova, za sebe i/ili </w:t>
            </w:r>
            <w:proofErr w:type="spellStart"/>
            <w:r w:rsidRPr="005C7ECF">
              <w:rPr>
                <w:rFonts w:ascii="Times New Roman" w:eastAsia="Calibri" w:hAnsi="Times New Roman" w:cs="Times New Roman"/>
                <w:sz w:val="20"/>
                <w:szCs w:val="20"/>
              </w:rPr>
              <w:t>podugovaratelja</w:t>
            </w:r>
            <w:proofErr w:type="spellEnd"/>
            <w:r w:rsidRPr="005C7ECF">
              <w:rPr>
                <w:rFonts w:ascii="Times New Roman" w:eastAsia="Calibri" w:hAnsi="Times New Roman" w:cs="Times New Roman"/>
                <w:sz w:val="20"/>
                <w:szCs w:val="20"/>
              </w:rPr>
              <w:t>, traženje dokaza članstva u komorama inženjera i arhitekata jer je traženjem takvih isprava, bez navođenja da ponuditelj mora dokazati posjedovanje važećeg ovlaštenja, ako u državi njegova sjedišta postoji obveza posjedovanja određenog ovlaštenja,  onemogućeno sudjelovanje stranim ponuditeljima u postupku nabave</w:t>
            </w:r>
          </w:p>
          <w:p w14:paraId="1621453D" w14:textId="77777777" w:rsidR="0096073E" w:rsidRDefault="0096073E" w:rsidP="005C7ECF">
            <w:pPr>
              <w:autoSpaceDE w:val="0"/>
              <w:autoSpaceDN w:val="0"/>
              <w:adjustRightInd w:val="0"/>
              <w:spacing w:before="0" w:after="0"/>
              <w:jc w:val="both"/>
              <w:rPr>
                <w:rFonts w:ascii="Times New Roman" w:eastAsia="Calibri" w:hAnsi="Times New Roman" w:cs="Times New Roman"/>
                <w:sz w:val="20"/>
                <w:szCs w:val="20"/>
              </w:rPr>
            </w:pPr>
          </w:p>
          <w:p w14:paraId="20E47094" w14:textId="633F06A5" w:rsidR="0096073E" w:rsidRPr="000902D1" w:rsidRDefault="0096073E" w:rsidP="000902D1">
            <w:pPr>
              <w:autoSpaceDE w:val="0"/>
              <w:autoSpaceDN w:val="0"/>
              <w:adjustRightInd w:val="0"/>
              <w:spacing w:before="0" w:after="0"/>
              <w:jc w:val="both"/>
              <w:rPr>
                <w:rFonts w:ascii="Times New Roman" w:eastAsia="Calibri" w:hAnsi="Times New Roman" w:cs="Times New Roman"/>
                <w:sz w:val="20"/>
                <w:szCs w:val="20"/>
              </w:rPr>
            </w:pPr>
            <w:r>
              <w:t xml:space="preserve">- </w:t>
            </w:r>
            <w:r w:rsidRPr="000902D1">
              <w:rPr>
                <w:rFonts w:ascii="Times New Roman" w:eastAsia="Calibri" w:hAnsi="Times New Roman" w:cs="Times New Roman"/>
                <w:sz w:val="20"/>
                <w:szCs w:val="20"/>
              </w:rPr>
              <w:t>kada se u trenutku podnošenja ponude  zaht</w:t>
            </w:r>
            <w:r>
              <w:rPr>
                <w:rFonts w:ascii="Times New Roman" w:eastAsia="Calibri" w:hAnsi="Times New Roman" w:cs="Times New Roman"/>
                <w:sz w:val="20"/>
                <w:szCs w:val="20"/>
              </w:rPr>
              <w:t>i</w:t>
            </w:r>
            <w:r w:rsidRPr="000902D1">
              <w:rPr>
                <w:rFonts w:ascii="Times New Roman" w:eastAsia="Calibri" w:hAnsi="Times New Roman" w:cs="Times New Roman"/>
                <w:sz w:val="20"/>
                <w:szCs w:val="20"/>
              </w:rPr>
              <w:t>jeva:</w:t>
            </w:r>
          </w:p>
          <w:p w14:paraId="6584A21D" w14:textId="334C3025" w:rsidR="0096073E" w:rsidRDefault="0096073E" w:rsidP="000902D1">
            <w:pPr>
              <w:autoSpaceDE w:val="0"/>
              <w:autoSpaceDN w:val="0"/>
              <w:adjustRightInd w:val="0"/>
              <w:spacing w:before="0" w:after="0"/>
              <w:jc w:val="both"/>
              <w:rPr>
                <w:rFonts w:ascii="Times New Roman" w:eastAsia="Calibri" w:hAnsi="Times New Roman" w:cs="Times New Roman"/>
                <w:sz w:val="20"/>
                <w:szCs w:val="20"/>
              </w:rPr>
            </w:pPr>
            <w:r w:rsidRPr="000902D1">
              <w:rPr>
                <w:rFonts w:ascii="Times New Roman" w:eastAsia="Calibri" w:hAnsi="Times New Roman" w:cs="Times New Roman"/>
                <w:sz w:val="20"/>
                <w:szCs w:val="20"/>
              </w:rPr>
              <w:t xml:space="preserve">a) poslovni </w:t>
            </w:r>
            <w:proofErr w:type="spellStart"/>
            <w:r w:rsidRPr="000902D1">
              <w:rPr>
                <w:rFonts w:ascii="Times New Roman" w:eastAsia="Calibri" w:hAnsi="Times New Roman" w:cs="Times New Roman"/>
                <w:sz w:val="20"/>
                <w:szCs w:val="20"/>
              </w:rPr>
              <w:t>nastan</w:t>
            </w:r>
            <w:proofErr w:type="spellEnd"/>
            <w:r w:rsidRPr="000902D1">
              <w:rPr>
                <w:rFonts w:ascii="Times New Roman" w:eastAsia="Calibri" w:hAnsi="Times New Roman" w:cs="Times New Roman"/>
                <w:sz w:val="20"/>
                <w:szCs w:val="20"/>
              </w:rPr>
              <w:t xml:space="preserve"> ili predstavnik u državi ili regiji;                                                                           b) iskustvo i/ili kvalifikacije </w:t>
            </w:r>
            <w:r>
              <w:rPr>
                <w:rFonts w:ascii="Times New Roman" w:eastAsia="Calibri" w:hAnsi="Times New Roman" w:cs="Times New Roman"/>
                <w:sz w:val="20"/>
                <w:szCs w:val="20"/>
              </w:rPr>
              <w:t>ponuditelja u državi ili regiji</w:t>
            </w:r>
            <w:r w:rsidRPr="000902D1">
              <w:rPr>
                <w:rFonts w:ascii="Times New Roman" w:eastAsia="Calibri" w:hAnsi="Times New Roman" w:cs="Times New Roman"/>
                <w:sz w:val="20"/>
                <w:szCs w:val="20"/>
              </w:rPr>
              <w:t xml:space="preserve">;  </w:t>
            </w:r>
          </w:p>
          <w:p w14:paraId="153264AF" w14:textId="7C329128" w:rsidR="0096073E" w:rsidRDefault="0096073E" w:rsidP="005C7ECF">
            <w:pPr>
              <w:autoSpaceDE w:val="0"/>
              <w:autoSpaceDN w:val="0"/>
              <w:adjustRightInd w:val="0"/>
              <w:spacing w:before="0" w:after="0"/>
              <w:jc w:val="both"/>
              <w:rPr>
                <w:rFonts w:ascii="Times New Roman" w:eastAsia="Calibri" w:hAnsi="Times New Roman" w:cs="Times New Roman"/>
                <w:sz w:val="20"/>
                <w:szCs w:val="20"/>
              </w:rPr>
            </w:pPr>
            <w:r w:rsidRPr="000902D1">
              <w:rPr>
                <w:rFonts w:ascii="Times New Roman" w:eastAsia="Calibri" w:hAnsi="Times New Roman" w:cs="Times New Roman"/>
                <w:sz w:val="20"/>
                <w:szCs w:val="20"/>
              </w:rPr>
              <w:t>c) zahtjev da ponuditelj posjeduje opremu u državi ili regiji.</w:t>
            </w:r>
          </w:p>
          <w:p w14:paraId="46A10600" w14:textId="5ECB8DF9" w:rsidR="0096073E" w:rsidRPr="002C6F65" w:rsidRDefault="0096073E" w:rsidP="002C6F65">
            <w:pPr>
              <w:autoSpaceDE w:val="0"/>
              <w:autoSpaceDN w:val="0"/>
              <w:adjustRightInd w:val="0"/>
              <w:spacing w:after="0"/>
              <w:jc w:val="both"/>
              <w:rPr>
                <w:rFonts w:ascii="Times New Roman" w:eastAsia="Calibri" w:hAnsi="Times New Roman" w:cs="Times New Roman"/>
                <w:sz w:val="20"/>
                <w:szCs w:val="20"/>
              </w:rPr>
            </w:pPr>
          </w:p>
        </w:tc>
        <w:tc>
          <w:tcPr>
            <w:tcW w:w="1247" w:type="pct"/>
            <w:tcBorders>
              <w:top w:val="single" w:sz="4" w:space="0" w:color="auto"/>
              <w:left w:val="single" w:sz="4" w:space="0" w:color="auto"/>
              <w:right w:val="single" w:sz="4" w:space="0" w:color="auto"/>
            </w:tcBorders>
          </w:tcPr>
          <w:p w14:paraId="2E986977" w14:textId="37C2AEFE" w:rsidR="007E7FB3" w:rsidRDefault="007E7FB3" w:rsidP="00433D7E">
            <w:pPr>
              <w:spacing w:before="0" w:after="0"/>
              <w:rPr>
                <w:rFonts w:ascii="Times New Roman" w:eastAsia="Calibri" w:hAnsi="Times New Roman" w:cs="Times New Roman"/>
                <w:sz w:val="20"/>
                <w:szCs w:val="20"/>
              </w:rPr>
            </w:pPr>
            <w:r>
              <w:rPr>
                <w:rFonts w:ascii="Times New Roman" w:eastAsia="Calibri" w:hAnsi="Times New Roman" w:cs="Times New Roman"/>
                <w:sz w:val="20"/>
                <w:szCs w:val="20"/>
              </w:rPr>
              <w:t xml:space="preserve">25 % od ugovorenog iznosa </w:t>
            </w:r>
          </w:p>
          <w:p w14:paraId="12168796" w14:textId="77777777" w:rsidR="007E7FB3" w:rsidRDefault="007E7FB3" w:rsidP="00433D7E">
            <w:pPr>
              <w:spacing w:before="0" w:after="0"/>
              <w:rPr>
                <w:rFonts w:ascii="Times New Roman" w:eastAsia="Calibri" w:hAnsi="Times New Roman" w:cs="Times New Roman"/>
                <w:sz w:val="20"/>
                <w:szCs w:val="20"/>
              </w:rPr>
            </w:pPr>
          </w:p>
          <w:p w14:paraId="0C84C9BE" w14:textId="610BE17F" w:rsidR="00CF3B45" w:rsidRPr="00526530" w:rsidRDefault="007E7FB3" w:rsidP="00CF3B45">
            <w:pPr>
              <w:jc w:val="both"/>
              <w:rPr>
                <w:rFonts w:ascii="Times New Roman" w:hAnsi="Times New Roman"/>
                <w:sz w:val="20"/>
                <w:szCs w:val="20"/>
              </w:rPr>
            </w:pPr>
            <w:r w:rsidRPr="007E7FB3">
              <w:rPr>
                <w:rFonts w:ascii="Times New Roman" w:eastAsia="Calibri" w:hAnsi="Times New Roman" w:cs="Times New Roman"/>
                <w:sz w:val="20"/>
                <w:szCs w:val="20"/>
              </w:rPr>
              <w:t>Ispravak se može umanjiti na 10</w:t>
            </w:r>
            <w:r>
              <w:rPr>
                <w:rFonts w:ascii="Times New Roman" w:eastAsia="Calibri" w:hAnsi="Times New Roman" w:cs="Times New Roman"/>
                <w:sz w:val="20"/>
                <w:szCs w:val="20"/>
              </w:rPr>
              <w:t xml:space="preserve"> </w:t>
            </w:r>
            <w:r w:rsidRPr="007E7FB3">
              <w:rPr>
                <w:rFonts w:ascii="Times New Roman" w:eastAsia="Calibri" w:hAnsi="Times New Roman" w:cs="Times New Roman"/>
                <w:sz w:val="20"/>
                <w:szCs w:val="20"/>
              </w:rPr>
              <w:t xml:space="preserve">% ili 5 % </w:t>
            </w:r>
            <w:r w:rsidR="00CF3B45" w:rsidRPr="00526530">
              <w:rPr>
                <w:rFonts w:ascii="Times New Roman" w:hAnsi="Times New Roman"/>
                <w:sz w:val="20"/>
                <w:szCs w:val="20"/>
              </w:rPr>
              <w:t>ukoliko je osigurana barem minimalna razina tržišnog natjecanja</w:t>
            </w:r>
            <w:r w:rsidR="00CF3B45">
              <w:rPr>
                <w:rFonts w:ascii="Times New Roman" w:hAnsi="Times New Roman"/>
                <w:sz w:val="20"/>
                <w:szCs w:val="20"/>
              </w:rPr>
              <w:t xml:space="preserve"> </w:t>
            </w:r>
            <w:r w:rsidR="00CF3B45" w:rsidRPr="00654D42">
              <w:rPr>
                <w:rFonts w:ascii="Times New Roman" w:hAnsi="Times New Roman"/>
                <w:sz w:val="20"/>
                <w:szCs w:val="20"/>
              </w:rPr>
              <w:t>te ukoliko se uvjet ne odnosi na GS već na stručnjaka ili na dio ugovora koji ne predstavlja glavni predmet nabave</w:t>
            </w:r>
          </w:p>
          <w:p w14:paraId="1985E543" w14:textId="5F4BE18E" w:rsidR="0096073E" w:rsidRPr="000234ED" w:rsidRDefault="0096073E" w:rsidP="003A3CBE">
            <w:pPr>
              <w:spacing w:before="0" w:after="0"/>
              <w:jc w:val="both"/>
              <w:rPr>
                <w:rFonts w:ascii="Times New Roman" w:eastAsia="Calibri" w:hAnsi="Times New Roman" w:cs="Times New Roman"/>
                <w:sz w:val="20"/>
                <w:szCs w:val="20"/>
                <w:highlight w:val="yellow"/>
              </w:rPr>
            </w:pPr>
          </w:p>
          <w:p w14:paraId="075E9864" w14:textId="2E86D567" w:rsidR="0096073E" w:rsidRPr="000234ED" w:rsidRDefault="0096073E" w:rsidP="00350B74">
            <w:pPr>
              <w:spacing w:before="0" w:after="0"/>
              <w:jc w:val="both"/>
              <w:rPr>
                <w:rFonts w:ascii="Times New Roman" w:eastAsia="Calibri" w:hAnsi="Times New Roman" w:cs="Times New Roman"/>
                <w:sz w:val="20"/>
                <w:szCs w:val="20"/>
                <w:highlight w:val="yellow"/>
              </w:rPr>
            </w:pPr>
          </w:p>
        </w:tc>
      </w:tr>
      <w:tr w:rsidR="0096073E" w:rsidRPr="00DC1AD5" w14:paraId="52309536" w14:textId="77777777" w:rsidTr="0096073E">
        <w:trPr>
          <w:trHeight w:val="14885"/>
        </w:trPr>
        <w:tc>
          <w:tcPr>
            <w:tcW w:w="254" w:type="pct"/>
            <w:tcBorders>
              <w:top w:val="single" w:sz="4" w:space="0" w:color="auto"/>
              <w:left w:val="single" w:sz="4" w:space="0" w:color="auto"/>
              <w:right w:val="single" w:sz="4" w:space="0" w:color="auto"/>
            </w:tcBorders>
            <w:vAlign w:val="center"/>
            <w:hideMark/>
          </w:tcPr>
          <w:p w14:paraId="69F1B510" w14:textId="05B59CA0" w:rsidR="0096073E" w:rsidRPr="008F691C" w:rsidRDefault="0096073E" w:rsidP="003A3CBE">
            <w:pPr>
              <w:spacing w:before="0" w:after="0"/>
              <w:jc w:val="center"/>
              <w:rPr>
                <w:rFonts w:ascii="Times New Roman" w:eastAsia="Calibri" w:hAnsi="Times New Roman" w:cs="Times New Roman"/>
                <w:sz w:val="16"/>
                <w:szCs w:val="16"/>
              </w:rPr>
            </w:pPr>
            <w:r w:rsidRPr="008F691C">
              <w:rPr>
                <w:rFonts w:ascii="Times New Roman" w:eastAsia="Calibri" w:hAnsi="Times New Roman" w:cs="Times New Roman"/>
                <w:sz w:val="16"/>
                <w:szCs w:val="16"/>
              </w:rPr>
              <w:lastRenderedPageBreak/>
              <w:t>1</w:t>
            </w:r>
            <w:r>
              <w:rPr>
                <w:rFonts w:ascii="Times New Roman" w:eastAsia="Calibri" w:hAnsi="Times New Roman" w:cs="Times New Roman"/>
                <w:sz w:val="16"/>
                <w:szCs w:val="16"/>
              </w:rPr>
              <w:t>3</w:t>
            </w:r>
            <w:r w:rsidRPr="008F691C">
              <w:rPr>
                <w:rFonts w:ascii="Times New Roman" w:eastAsia="Calibri" w:hAnsi="Times New Roman" w:cs="Times New Roman"/>
                <w:sz w:val="16"/>
                <w:szCs w:val="16"/>
              </w:rPr>
              <w:t>.</w:t>
            </w:r>
          </w:p>
        </w:tc>
        <w:tc>
          <w:tcPr>
            <w:tcW w:w="997" w:type="pct"/>
            <w:tcBorders>
              <w:top w:val="single" w:sz="4" w:space="0" w:color="auto"/>
              <w:left w:val="single" w:sz="4" w:space="0" w:color="auto"/>
              <w:right w:val="single" w:sz="4" w:space="0" w:color="auto"/>
            </w:tcBorders>
          </w:tcPr>
          <w:p w14:paraId="78BC249D" w14:textId="440BBF6C" w:rsidR="0096073E" w:rsidRPr="00DC1AD5" w:rsidRDefault="0096073E" w:rsidP="00DF1519">
            <w:pPr>
              <w:autoSpaceDE w:val="0"/>
              <w:autoSpaceDN w:val="0"/>
              <w:adjustRightInd w:val="0"/>
              <w:spacing w:before="0" w:after="0"/>
              <w:jc w:val="both"/>
              <w:rPr>
                <w:rFonts w:ascii="Times New Roman" w:eastAsia="Calibri" w:hAnsi="Times New Roman" w:cs="Times New Roman"/>
                <w:sz w:val="20"/>
                <w:szCs w:val="20"/>
              </w:rPr>
            </w:pPr>
            <w:r w:rsidRPr="00E53723">
              <w:rPr>
                <w:rFonts w:ascii="Times New Roman" w:eastAsia="Calibri" w:hAnsi="Times New Roman" w:cs="Times New Roman"/>
                <w:sz w:val="20"/>
                <w:szCs w:val="20"/>
              </w:rPr>
              <w:t>Upotreba kriterija za isključenje gospodarskog subjekta</w:t>
            </w:r>
            <w:r w:rsidR="0020003F">
              <w:rPr>
                <w:rFonts w:ascii="Times New Roman" w:eastAsia="Calibri" w:hAnsi="Times New Roman" w:cs="Times New Roman"/>
                <w:sz w:val="20"/>
                <w:szCs w:val="20"/>
              </w:rPr>
              <w:t xml:space="preserve">, kriterija za </w:t>
            </w:r>
            <w:r>
              <w:rPr>
                <w:rFonts w:ascii="Times New Roman" w:eastAsia="Calibri" w:hAnsi="Times New Roman" w:cs="Times New Roman"/>
                <w:sz w:val="20"/>
                <w:szCs w:val="20"/>
              </w:rPr>
              <w:t xml:space="preserve">odabir gospodarskog subjekta, </w:t>
            </w:r>
            <w:r w:rsidRPr="00E53723">
              <w:rPr>
                <w:rFonts w:ascii="Times New Roman" w:eastAsia="Calibri" w:hAnsi="Times New Roman" w:cs="Times New Roman"/>
                <w:sz w:val="20"/>
                <w:szCs w:val="20"/>
              </w:rPr>
              <w:t>uvjeta za izvršenje ugovora na način koji ima odvraćajući učinak na gospodarske subjekte</w:t>
            </w:r>
            <w:r>
              <w:rPr>
                <w:rFonts w:ascii="Times New Roman" w:eastAsia="Calibri" w:hAnsi="Times New Roman" w:cs="Times New Roman"/>
                <w:sz w:val="20"/>
                <w:szCs w:val="20"/>
              </w:rPr>
              <w:t xml:space="preserve"> ili nezakoniti kriteriji </w:t>
            </w:r>
          </w:p>
        </w:tc>
        <w:tc>
          <w:tcPr>
            <w:tcW w:w="2502" w:type="pct"/>
            <w:tcBorders>
              <w:left w:val="single" w:sz="4" w:space="0" w:color="auto"/>
              <w:right w:val="single" w:sz="4" w:space="0" w:color="auto"/>
            </w:tcBorders>
          </w:tcPr>
          <w:p w14:paraId="02F7CFDD" w14:textId="23BB4390" w:rsidR="0096073E" w:rsidRDefault="0096073E" w:rsidP="00E53723">
            <w:pPr>
              <w:autoSpaceDE w:val="0"/>
              <w:autoSpaceDN w:val="0"/>
              <w:adjustRightInd w:val="0"/>
              <w:spacing w:before="0" w:after="0"/>
              <w:jc w:val="both"/>
              <w:rPr>
                <w:rFonts w:ascii="Times New Roman" w:eastAsia="Calibri" w:hAnsi="Times New Roman" w:cs="Times New Roman"/>
                <w:sz w:val="20"/>
                <w:szCs w:val="20"/>
              </w:rPr>
            </w:pPr>
            <w:r>
              <w:rPr>
                <w:rFonts w:ascii="Times New Roman" w:eastAsia="Calibri" w:hAnsi="Times New Roman" w:cs="Times New Roman"/>
                <w:sz w:val="20"/>
                <w:szCs w:val="20"/>
              </w:rPr>
              <w:t>U slučaju kada uvjeti i kriteriji, iako nisu diskriminirajući, ipak imaju odvraćajući učinak na gospodarske subjekte te dovode do ograničavanja tržišnog natjecanja.</w:t>
            </w:r>
          </w:p>
          <w:p w14:paraId="7FE92DA4" w14:textId="77777777" w:rsidR="0096073E" w:rsidRDefault="0096073E" w:rsidP="00E53723">
            <w:pPr>
              <w:autoSpaceDE w:val="0"/>
              <w:autoSpaceDN w:val="0"/>
              <w:adjustRightInd w:val="0"/>
              <w:spacing w:before="0" w:after="0"/>
              <w:jc w:val="both"/>
              <w:rPr>
                <w:rFonts w:ascii="Times New Roman" w:eastAsia="Calibri" w:hAnsi="Times New Roman" w:cs="Times New Roman"/>
                <w:sz w:val="20"/>
                <w:szCs w:val="20"/>
              </w:rPr>
            </w:pPr>
          </w:p>
          <w:p w14:paraId="7EC74B9E" w14:textId="77777777" w:rsidR="0096073E" w:rsidRPr="00E53723" w:rsidRDefault="0096073E" w:rsidP="00E53723">
            <w:pPr>
              <w:autoSpaceDE w:val="0"/>
              <w:autoSpaceDN w:val="0"/>
              <w:adjustRightInd w:val="0"/>
              <w:spacing w:before="0" w:after="0"/>
              <w:jc w:val="both"/>
              <w:rPr>
                <w:rFonts w:ascii="Times New Roman" w:eastAsia="Calibri" w:hAnsi="Times New Roman" w:cs="Times New Roman"/>
                <w:sz w:val="20"/>
                <w:szCs w:val="20"/>
              </w:rPr>
            </w:pPr>
            <w:r w:rsidRPr="00E53723">
              <w:rPr>
                <w:rFonts w:ascii="Times New Roman" w:eastAsia="Calibri" w:hAnsi="Times New Roman" w:cs="Times New Roman"/>
                <w:sz w:val="20"/>
                <w:szCs w:val="20"/>
              </w:rPr>
              <w:t xml:space="preserve">Kriteriji koje ponuditelj mora ispuniti nisu povezani ili nisu razmjerni predmetu nabave pa se na taj način ne osigurava jednaka mogućnost za sve ponuditelje ili se time stvaraju nepotrebne prepreke koje sprječavaju konkurentnost javne nabave. </w:t>
            </w:r>
          </w:p>
          <w:p w14:paraId="3EACF1D9" w14:textId="77777777" w:rsidR="0096073E" w:rsidRPr="00E53723" w:rsidRDefault="0096073E" w:rsidP="00E53723">
            <w:pPr>
              <w:autoSpaceDE w:val="0"/>
              <w:autoSpaceDN w:val="0"/>
              <w:adjustRightInd w:val="0"/>
              <w:spacing w:before="0" w:after="0"/>
              <w:jc w:val="both"/>
              <w:rPr>
                <w:rFonts w:ascii="Times New Roman" w:eastAsia="Calibri" w:hAnsi="Times New Roman" w:cs="Times New Roman"/>
                <w:sz w:val="20"/>
                <w:szCs w:val="20"/>
              </w:rPr>
            </w:pPr>
          </w:p>
          <w:p w14:paraId="0BC6D8A5" w14:textId="777612E9" w:rsidR="0096073E" w:rsidRDefault="0096073E" w:rsidP="00E53723">
            <w:pPr>
              <w:autoSpaceDE w:val="0"/>
              <w:autoSpaceDN w:val="0"/>
              <w:adjustRightInd w:val="0"/>
              <w:spacing w:before="0" w:after="0"/>
              <w:jc w:val="both"/>
              <w:rPr>
                <w:rFonts w:ascii="Times New Roman" w:eastAsia="Calibri" w:hAnsi="Times New Roman" w:cs="Times New Roman"/>
                <w:sz w:val="20"/>
                <w:szCs w:val="20"/>
              </w:rPr>
            </w:pPr>
            <w:r w:rsidRPr="00E53723">
              <w:rPr>
                <w:rFonts w:ascii="Times New Roman" w:eastAsia="Calibri" w:hAnsi="Times New Roman" w:cs="Times New Roman"/>
                <w:sz w:val="20"/>
                <w:szCs w:val="20"/>
              </w:rPr>
              <w:t xml:space="preserve">Navedeno uključuje, ali nije ograničeno na slučajeve gdje: </w:t>
            </w:r>
          </w:p>
          <w:p w14:paraId="07C06305" w14:textId="77777777" w:rsidR="0096073E" w:rsidRPr="00E53723" w:rsidRDefault="0096073E" w:rsidP="00E53723">
            <w:pPr>
              <w:autoSpaceDE w:val="0"/>
              <w:autoSpaceDN w:val="0"/>
              <w:adjustRightInd w:val="0"/>
              <w:spacing w:before="0" w:after="0"/>
              <w:jc w:val="both"/>
              <w:rPr>
                <w:rFonts w:ascii="Times New Roman" w:eastAsia="Calibri" w:hAnsi="Times New Roman" w:cs="Times New Roman"/>
                <w:sz w:val="20"/>
                <w:szCs w:val="20"/>
              </w:rPr>
            </w:pPr>
          </w:p>
          <w:p w14:paraId="6671D801" w14:textId="3F405D0D" w:rsidR="0096073E" w:rsidRPr="00433D7E" w:rsidRDefault="0096073E" w:rsidP="00433D7E">
            <w:pPr>
              <w:pStyle w:val="ListParagraph"/>
              <w:numPr>
                <w:ilvl w:val="0"/>
                <w:numId w:val="20"/>
              </w:numPr>
              <w:autoSpaceDE w:val="0"/>
              <w:autoSpaceDN w:val="0"/>
              <w:adjustRightInd w:val="0"/>
              <w:spacing w:after="0"/>
              <w:jc w:val="both"/>
              <w:rPr>
                <w:rFonts w:ascii="Times New Roman" w:eastAsia="Calibri" w:hAnsi="Times New Roman" w:cs="Times New Roman"/>
                <w:sz w:val="20"/>
                <w:szCs w:val="20"/>
              </w:rPr>
            </w:pPr>
            <w:r w:rsidRPr="00433D7E">
              <w:rPr>
                <w:rFonts w:ascii="Times New Roman" w:eastAsia="Calibri" w:hAnsi="Times New Roman" w:cs="Times New Roman"/>
                <w:sz w:val="20"/>
                <w:szCs w:val="20"/>
              </w:rPr>
              <w:t>kriteriji za odabir gospodarskog subjekta zahtijevaju financijsku sposobnost (npr. godišnji promet) od ponuditelja, a tražena financijska sposobnost nije razmjerna procijenjenoj vrijednosti ugovora</w:t>
            </w:r>
          </w:p>
          <w:p w14:paraId="387882B1" w14:textId="7F6C97BD" w:rsidR="0096073E" w:rsidRPr="00433D7E" w:rsidRDefault="0096073E" w:rsidP="00433D7E">
            <w:pPr>
              <w:pStyle w:val="ListParagraph"/>
              <w:numPr>
                <w:ilvl w:val="0"/>
                <w:numId w:val="20"/>
              </w:numPr>
              <w:autoSpaceDE w:val="0"/>
              <w:autoSpaceDN w:val="0"/>
              <w:adjustRightInd w:val="0"/>
              <w:spacing w:after="0"/>
              <w:jc w:val="both"/>
              <w:rPr>
                <w:rFonts w:ascii="Times New Roman" w:eastAsia="Calibri" w:hAnsi="Times New Roman" w:cs="Times New Roman"/>
                <w:sz w:val="20"/>
                <w:szCs w:val="20"/>
              </w:rPr>
            </w:pPr>
            <w:r w:rsidRPr="00433D7E">
              <w:rPr>
                <w:rFonts w:ascii="Times New Roman" w:eastAsia="Calibri" w:hAnsi="Times New Roman" w:cs="Times New Roman"/>
                <w:sz w:val="20"/>
                <w:szCs w:val="20"/>
              </w:rPr>
              <w:t>kriteriji za odabir gospodarskog subjekta zahtijevaju tehničku i stručnu sposobnost ponuditelja, a koje nisu u skladu s predmetom  nabave (npr. prethodno iskustvo u pružanju usluga stručnog nadzora građevinskih radova u okviru ugovora izvršenog u skladu s FIDIC (</w:t>
            </w:r>
            <w:proofErr w:type="spellStart"/>
            <w:r w:rsidRPr="00433D7E">
              <w:rPr>
                <w:rFonts w:ascii="Times New Roman" w:eastAsia="Calibri" w:hAnsi="Times New Roman" w:cs="Times New Roman"/>
                <w:sz w:val="20"/>
                <w:szCs w:val="20"/>
              </w:rPr>
              <w:t>Federation</w:t>
            </w:r>
            <w:proofErr w:type="spellEnd"/>
            <w:r w:rsidRPr="00433D7E">
              <w:rPr>
                <w:rFonts w:ascii="Times New Roman" w:eastAsia="Calibri" w:hAnsi="Times New Roman" w:cs="Times New Roman"/>
                <w:sz w:val="20"/>
                <w:szCs w:val="20"/>
              </w:rPr>
              <w:t xml:space="preserve"> Internationale </w:t>
            </w:r>
            <w:proofErr w:type="spellStart"/>
            <w:r w:rsidRPr="00433D7E">
              <w:rPr>
                <w:rFonts w:ascii="Times New Roman" w:eastAsia="Calibri" w:hAnsi="Times New Roman" w:cs="Times New Roman"/>
                <w:sz w:val="20"/>
                <w:szCs w:val="20"/>
              </w:rPr>
              <w:t>des</w:t>
            </w:r>
            <w:proofErr w:type="spellEnd"/>
            <w:r w:rsidRPr="00433D7E">
              <w:rPr>
                <w:rFonts w:ascii="Times New Roman" w:eastAsia="Calibri" w:hAnsi="Times New Roman" w:cs="Times New Roman"/>
                <w:sz w:val="20"/>
                <w:szCs w:val="20"/>
              </w:rPr>
              <w:t xml:space="preserve"> </w:t>
            </w:r>
            <w:proofErr w:type="spellStart"/>
            <w:r w:rsidRPr="00433D7E">
              <w:rPr>
                <w:rFonts w:ascii="Times New Roman" w:eastAsia="Calibri" w:hAnsi="Times New Roman" w:cs="Times New Roman"/>
                <w:sz w:val="20"/>
                <w:szCs w:val="20"/>
              </w:rPr>
              <w:t>Ingénieurs-Conseils</w:t>
            </w:r>
            <w:proofErr w:type="spellEnd"/>
            <w:r w:rsidRPr="00433D7E">
              <w:rPr>
                <w:rFonts w:ascii="Times New Roman" w:eastAsia="Calibri" w:hAnsi="Times New Roman" w:cs="Times New Roman"/>
                <w:sz w:val="20"/>
                <w:szCs w:val="20"/>
              </w:rPr>
              <w:t xml:space="preserve">) općim uvjetima ugovaranja bez ostavljanja mogućnosti za nadmetanje ponuditeljima koji imaju slično iskustvo u provedbi jednakovrijednih ugovora </w:t>
            </w:r>
          </w:p>
          <w:p w14:paraId="023AA276" w14:textId="2FFC4836" w:rsidR="0096073E" w:rsidRPr="00433D7E" w:rsidRDefault="0096073E" w:rsidP="00433D7E">
            <w:pPr>
              <w:pStyle w:val="ListParagraph"/>
              <w:numPr>
                <w:ilvl w:val="0"/>
                <w:numId w:val="20"/>
              </w:numPr>
              <w:autoSpaceDE w:val="0"/>
              <w:autoSpaceDN w:val="0"/>
              <w:adjustRightInd w:val="0"/>
              <w:spacing w:after="0"/>
              <w:jc w:val="both"/>
              <w:rPr>
                <w:rFonts w:ascii="Times New Roman" w:eastAsia="Calibri" w:hAnsi="Times New Roman" w:cs="Times New Roman"/>
                <w:sz w:val="20"/>
                <w:szCs w:val="20"/>
              </w:rPr>
            </w:pPr>
            <w:r w:rsidRPr="00433D7E">
              <w:rPr>
                <w:rFonts w:ascii="Times New Roman" w:eastAsia="Calibri" w:hAnsi="Times New Roman" w:cs="Times New Roman"/>
                <w:sz w:val="20"/>
                <w:szCs w:val="20"/>
              </w:rPr>
              <w:t>kriteriji za odabir gospodarskog subjekta zahtijevaju stručnost osoblja, a koje nisu u skladu s predmetom  nabave i nisu razmjerni predmetu nabave (npr.  iskustvo nadzornog inženjera kao inženjera FIDIC-a te iskustvo nadzornog inženjera u nadzoru ugovora FIDIC, bez ostavljanja mogućnosti za nadmetanje ponuditeljima koji imaju slično iskustvo u provedbi jednakovrijednih ugovora</w:t>
            </w:r>
          </w:p>
          <w:p w14:paraId="1E773A66" w14:textId="4212B33F" w:rsidR="0096073E" w:rsidRPr="00433D7E" w:rsidRDefault="0096073E" w:rsidP="00433D7E">
            <w:pPr>
              <w:pStyle w:val="ListParagraph"/>
              <w:numPr>
                <w:ilvl w:val="0"/>
                <w:numId w:val="20"/>
              </w:numPr>
              <w:autoSpaceDE w:val="0"/>
              <w:autoSpaceDN w:val="0"/>
              <w:adjustRightInd w:val="0"/>
              <w:spacing w:after="0"/>
              <w:jc w:val="both"/>
              <w:rPr>
                <w:rFonts w:ascii="Times New Roman" w:eastAsia="Calibri" w:hAnsi="Times New Roman" w:cs="Times New Roman"/>
                <w:sz w:val="20"/>
                <w:szCs w:val="20"/>
              </w:rPr>
            </w:pPr>
            <w:r w:rsidRPr="00433D7E">
              <w:rPr>
                <w:rFonts w:ascii="Times New Roman" w:eastAsia="Calibri" w:hAnsi="Times New Roman" w:cs="Times New Roman"/>
                <w:sz w:val="20"/>
                <w:szCs w:val="20"/>
              </w:rPr>
              <w:t>nabave u kojima je zahtijevan uvjet stručne sposobnosti u odnosu na iskustvo u izvršavanju dužnosti inženjera gradilišta na određenim projektima duže od onoga propisanoga posebnim zakonom koji je bio na snazi u vrijeme provođenja postupka (javne) nabave bez dovođenja takvog uvjeta stručne sposobnosti u vezu s konkretnim predmetom nabave i detaljnog obrazloženja vezanog uz takav zahtjev za uvjetom stručne sposobnosti</w:t>
            </w:r>
          </w:p>
          <w:p w14:paraId="5F081101" w14:textId="34829F07" w:rsidR="0096073E" w:rsidRPr="00433D7E" w:rsidRDefault="0096073E" w:rsidP="00433D7E">
            <w:pPr>
              <w:pStyle w:val="ListParagraph"/>
              <w:numPr>
                <w:ilvl w:val="0"/>
                <w:numId w:val="20"/>
              </w:numPr>
              <w:autoSpaceDE w:val="0"/>
              <w:autoSpaceDN w:val="0"/>
              <w:adjustRightInd w:val="0"/>
              <w:spacing w:after="0"/>
              <w:jc w:val="both"/>
              <w:rPr>
                <w:rFonts w:ascii="Times New Roman" w:eastAsia="Calibri" w:hAnsi="Times New Roman" w:cs="Times New Roman"/>
                <w:sz w:val="20"/>
                <w:szCs w:val="20"/>
              </w:rPr>
            </w:pPr>
            <w:r w:rsidRPr="00433D7E">
              <w:rPr>
                <w:rFonts w:ascii="Times New Roman" w:eastAsia="Calibri" w:hAnsi="Times New Roman" w:cs="Times New Roman"/>
                <w:sz w:val="20"/>
                <w:szCs w:val="20"/>
              </w:rPr>
              <w:t>više kriterija za dodjelu ugovora (npr. inovacije) nisu povezani s predmetom nabave</w:t>
            </w:r>
          </w:p>
          <w:p w14:paraId="1F1CD7EF" w14:textId="7B250619" w:rsidR="00136817" w:rsidRDefault="0096073E" w:rsidP="002C6F65">
            <w:pPr>
              <w:pStyle w:val="ListParagraph"/>
              <w:numPr>
                <w:ilvl w:val="0"/>
                <w:numId w:val="20"/>
              </w:numPr>
              <w:autoSpaceDE w:val="0"/>
              <w:autoSpaceDN w:val="0"/>
              <w:adjustRightInd w:val="0"/>
              <w:spacing w:after="0"/>
              <w:jc w:val="both"/>
            </w:pPr>
            <w:r w:rsidRPr="002C6F65">
              <w:rPr>
                <w:rFonts w:ascii="Times New Roman" w:eastAsia="Calibri" w:hAnsi="Times New Roman" w:cs="Times New Roman"/>
                <w:sz w:val="20"/>
                <w:szCs w:val="20"/>
              </w:rPr>
              <w:t xml:space="preserve">slučajevi kad se navode norme osiguranja kvalitete pri čemu je iz </w:t>
            </w:r>
            <w:proofErr w:type="spellStart"/>
            <w:r w:rsidRPr="002C6F65">
              <w:rPr>
                <w:rFonts w:ascii="Times New Roman" w:eastAsia="Calibri" w:hAnsi="Times New Roman" w:cs="Times New Roman"/>
                <w:sz w:val="20"/>
                <w:szCs w:val="20"/>
              </w:rPr>
              <w:t>DoN</w:t>
            </w:r>
            <w:proofErr w:type="spellEnd"/>
            <w:r w:rsidRPr="002C6F65">
              <w:rPr>
                <w:rFonts w:ascii="Times New Roman" w:eastAsia="Calibri" w:hAnsi="Times New Roman" w:cs="Times New Roman"/>
                <w:sz w:val="20"/>
                <w:szCs w:val="20"/>
              </w:rPr>
              <w:t xml:space="preserve">-a izričito ili </w:t>
            </w:r>
            <w:r w:rsidRPr="002C6F65">
              <w:rPr>
                <w:rFonts w:ascii="Times New Roman" w:eastAsia="Calibri" w:hAnsi="Times New Roman" w:cs="Times New Roman"/>
                <w:sz w:val="20"/>
                <w:szCs w:val="20"/>
              </w:rPr>
              <w:lastRenderedPageBreak/>
              <w:t>implicitno onemogućeno priznanje i prihvaćanje jednakovrijednih potvrda (certifikata) o sukladnosti sustava osiguranja kvalitete</w:t>
            </w:r>
            <w:r w:rsidRPr="002C6F65" w:rsidDel="002406FC">
              <w:rPr>
                <w:rFonts w:ascii="Times New Roman" w:eastAsia="Calibri" w:hAnsi="Times New Roman" w:cs="Times New Roman"/>
                <w:sz w:val="20"/>
                <w:szCs w:val="20"/>
              </w:rPr>
              <w:t xml:space="preserve"> </w:t>
            </w:r>
          </w:p>
          <w:p w14:paraId="520ED646" w14:textId="77777777" w:rsidR="00136817" w:rsidRPr="00136817" w:rsidRDefault="00136817" w:rsidP="00136817"/>
          <w:p w14:paraId="73C6D941" w14:textId="77777777" w:rsidR="00136817" w:rsidRPr="00136817" w:rsidRDefault="00136817" w:rsidP="00136817"/>
          <w:p w14:paraId="6E1FF5B0" w14:textId="77777777" w:rsidR="00136817" w:rsidRPr="00136817" w:rsidRDefault="00136817" w:rsidP="00136817"/>
          <w:p w14:paraId="299E5F01" w14:textId="77777777" w:rsidR="00136817" w:rsidRPr="00136817" w:rsidRDefault="00136817" w:rsidP="00136817"/>
          <w:p w14:paraId="5667F573" w14:textId="6FF76CEB" w:rsidR="00136817" w:rsidRDefault="00136817" w:rsidP="00136817"/>
          <w:p w14:paraId="1B93D120" w14:textId="77777777" w:rsidR="00136817" w:rsidRPr="00136817" w:rsidRDefault="00136817" w:rsidP="00136817"/>
          <w:p w14:paraId="43F7ACB5" w14:textId="77777777" w:rsidR="00136817" w:rsidRPr="00136817" w:rsidRDefault="00136817" w:rsidP="00136817"/>
          <w:p w14:paraId="738CB454" w14:textId="77777777" w:rsidR="00136817" w:rsidRPr="00136817" w:rsidRDefault="00136817" w:rsidP="00136817"/>
          <w:p w14:paraId="2274C04A" w14:textId="77777777" w:rsidR="00136817" w:rsidRPr="00136817" w:rsidRDefault="00136817" w:rsidP="00136817"/>
          <w:p w14:paraId="7E198F91" w14:textId="77777777" w:rsidR="00136817" w:rsidRPr="00136817" w:rsidRDefault="00136817" w:rsidP="00136817"/>
          <w:p w14:paraId="3114D697" w14:textId="77777777" w:rsidR="00136817" w:rsidRPr="00136817" w:rsidRDefault="00136817" w:rsidP="00136817"/>
          <w:p w14:paraId="4C67A58A" w14:textId="77777777" w:rsidR="00136817" w:rsidRPr="00136817" w:rsidRDefault="00136817" w:rsidP="00136817"/>
          <w:p w14:paraId="0EBE0D12" w14:textId="77777777" w:rsidR="00136817" w:rsidRPr="00136817" w:rsidRDefault="00136817" w:rsidP="00136817"/>
          <w:p w14:paraId="4F66C4F1" w14:textId="77777777" w:rsidR="00136817" w:rsidRPr="00136817" w:rsidRDefault="00136817" w:rsidP="00136817"/>
          <w:p w14:paraId="35073513" w14:textId="77777777" w:rsidR="00136817" w:rsidRPr="00136817" w:rsidRDefault="00136817" w:rsidP="00136817"/>
          <w:p w14:paraId="44BC2A11" w14:textId="77777777" w:rsidR="00136817" w:rsidRPr="00136817" w:rsidRDefault="00136817" w:rsidP="00136817"/>
          <w:p w14:paraId="6F88CA24" w14:textId="77777777" w:rsidR="00136817" w:rsidRPr="00136817" w:rsidRDefault="00136817" w:rsidP="00136817"/>
          <w:p w14:paraId="71EDEB32" w14:textId="77777777" w:rsidR="00136817" w:rsidRPr="00136817" w:rsidRDefault="00136817" w:rsidP="00136817"/>
          <w:p w14:paraId="6C4AE85B" w14:textId="77777777" w:rsidR="00136817" w:rsidRPr="00136817" w:rsidRDefault="00136817" w:rsidP="00136817"/>
          <w:p w14:paraId="548415B5" w14:textId="77777777" w:rsidR="00136817" w:rsidRPr="00136817" w:rsidRDefault="00136817" w:rsidP="00136817"/>
          <w:p w14:paraId="021A75C0" w14:textId="6A41B0FF" w:rsidR="00136817" w:rsidRDefault="00136817" w:rsidP="00136817"/>
          <w:p w14:paraId="75300438" w14:textId="77777777" w:rsidR="0096073E" w:rsidRPr="00136817" w:rsidRDefault="0096073E" w:rsidP="00136817">
            <w:pPr>
              <w:jc w:val="center"/>
            </w:pPr>
          </w:p>
        </w:tc>
        <w:tc>
          <w:tcPr>
            <w:tcW w:w="1247" w:type="pct"/>
            <w:tcBorders>
              <w:top w:val="single" w:sz="4" w:space="0" w:color="auto"/>
              <w:left w:val="single" w:sz="4" w:space="0" w:color="auto"/>
              <w:right w:val="single" w:sz="4" w:space="0" w:color="auto"/>
            </w:tcBorders>
          </w:tcPr>
          <w:p w14:paraId="67B7B52E" w14:textId="4B7F7A34" w:rsidR="0020003F" w:rsidRPr="00DC1AD5" w:rsidRDefault="0020003F" w:rsidP="0020003F">
            <w:pPr>
              <w:spacing w:before="0" w:after="0"/>
              <w:jc w:val="both"/>
              <w:rPr>
                <w:rFonts w:ascii="Times New Roman" w:eastAsia="Calibri" w:hAnsi="Times New Roman" w:cs="Times New Roman"/>
                <w:sz w:val="20"/>
                <w:szCs w:val="20"/>
              </w:rPr>
            </w:pPr>
            <w:r>
              <w:rPr>
                <w:rFonts w:ascii="Times New Roman" w:eastAsia="Calibri" w:hAnsi="Times New Roman" w:cs="Times New Roman"/>
                <w:sz w:val="20"/>
                <w:szCs w:val="20"/>
              </w:rPr>
              <w:lastRenderedPageBreak/>
              <w:t xml:space="preserve">25 % od ugovorenog iznosa </w:t>
            </w:r>
            <w:r w:rsidRPr="00211415">
              <w:rPr>
                <w:rFonts w:ascii="Times New Roman" w:eastAsia="Calibri" w:hAnsi="Times New Roman" w:cs="Times New Roman"/>
                <w:sz w:val="20"/>
                <w:szCs w:val="20"/>
              </w:rPr>
              <w:t>u slučaju kada minimalne razine sposobnosti nisu uopće povezane s predmetom nabave ili kada su uvjeti za isključenje, uvjeti za odabir ili kriteriji za odabir ili uvjeti za izvršenje ugovora koji su postavljeni doveli do situacije u kojoj je samo jedan gospodarski subjekt mogao predati ponudu, a takav ishod ne može se opravdati tehničkim uvjetima određenog ugovora</w:t>
            </w:r>
          </w:p>
          <w:p w14:paraId="1D2C81CD" w14:textId="77777777" w:rsidR="0020003F" w:rsidRDefault="0020003F" w:rsidP="00211415">
            <w:pPr>
              <w:spacing w:before="0" w:after="0"/>
              <w:jc w:val="both"/>
              <w:rPr>
                <w:rFonts w:ascii="Times New Roman" w:eastAsia="Calibri" w:hAnsi="Times New Roman" w:cs="Times New Roman"/>
                <w:sz w:val="20"/>
                <w:szCs w:val="20"/>
              </w:rPr>
            </w:pPr>
          </w:p>
          <w:p w14:paraId="426BE34F" w14:textId="77777777" w:rsidR="0096073E" w:rsidRDefault="0096073E" w:rsidP="003A3CBE">
            <w:pPr>
              <w:spacing w:before="0" w:after="0"/>
              <w:jc w:val="both"/>
              <w:rPr>
                <w:rFonts w:ascii="Times New Roman" w:eastAsia="Calibri" w:hAnsi="Times New Roman" w:cs="Times New Roman"/>
                <w:sz w:val="20"/>
                <w:szCs w:val="20"/>
                <w:highlight w:val="yellow"/>
              </w:rPr>
            </w:pPr>
          </w:p>
          <w:p w14:paraId="0CA0E33B" w14:textId="207AD65C" w:rsidR="0020003F" w:rsidRPr="00211415" w:rsidRDefault="0020003F" w:rsidP="0020003F">
            <w:pPr>
              <w:spacing w:before="0" w:after="0"/>
              <w:jc w:val="both"/>
              <w:rPr>
                <w:rFonts w:ascii="Times New Roman" w:eastAsia="Calibri" w:hAnsi="Times New Roman" w:cs="Times New Roman"/>
                <w:sz w:val="20"/>
                <w:szCs w:val="20"/>
              </w:rPr>
            </w:pPr>
            <w:r>
              <w:rPr>
                <w:rFonts w:ascii="Times New Roman" w:eastAsia="Calibri" w:hAnsi="Times New Roman" w:cs="Times New Roman"/>
                <w:sz w:val="20"/>
                <w:szCs w:val="20"/>
              </w:rPr>
              <w:t>U</w:t>
            </w:r>
            <w:r w:rsidR="0096073E" w:rsidRPr="00211415">
              <w:rPr>
                <w:rFonts w:ascii="Times New Roman" w:eastAsia="Calibri" w:hAnsi="Times New Roman" w:cs="Times New Roman"/>
                <w:sz w:val="20"/>
                <w:szCs w:val="20"/>
              </w:rPr>
              <w:t xml:space="preserve"> slučaju kada uvjeti i kriteriji iako ne diskriminiraju po osnovi zemlje, regije, lokacije ipak imaju odvraćajući učinak na gospodarske subjekte te dovode do ograničavanja tržišnog natjecanja</w:t>
            </w:r>
            <w:r>
              <w:rPr>
                <w:rFonts w:ascii="Times New Roman" w:eastAsia="Calibri" w:hAnsi="Times New Roman" w:cs="Times New Roman"/>
                <w:sz w:val="20"/>
                <w:szCs w:val="20"/>
              </w:rPr>
              <w:t xml:space="preserve"> </w:t>
            </w:r>
            <w:r w:rsidR="00E22F84">
              <w:rPr>
                <w:rFonts w:ascii="Times New Roman" w:eastAsia="Calibri" w:hAnsi="Times New Roman" w:cs="Times New Roman"/>
                <w:sz w:val="20"/>
                <w:szCs w:val="20"/>
              </w:rPr>
              <w:t xml:space="preserve">- </w:t>
            </w:r>
            <w:r w:rsidRPr="00211415">
              <w:rPr>
                <w:rFonts w:ascii="Times New Roman" w:eastAsia="Calibri" w:hAnsi="Times New Roman" w:cs="Times New Roman"/>
                <w:sz w:val="20"/>
                <w:szCs w:val="20"/>
              </w:rPr>
              <w:t xml:space="preserve">10% </w:t>
            </w:r>
            <w:r>
              <w:rPr>
                <w:rFonts w:ascii="Times New Roman" w:eastAsia="Calibri" w:hAnsi="Times New Roman" w:cs="Times New Roman"/>
                <w:sz w:val="20"/>
                <w:szCs w:val="20"/>
              </w:rPr>
              <w:t xml:space="preserve">ili 5% od ugovorenog iznosa, </w:t>
            </w:r>
            <w:r w:rsidR="00E22F84" w:rsidRPr="00E22F84">
              <w:rPr>
                <w:rFonts w:ascii="Times New Roman" w:eastAsia="Calibri" w:hAnsi="Times New Roman" w:cs="Times New Roman"/>
                <w:sz w:val="20"/>
                <w:szCs w:val="20"/>
              </w:rPr>
              <w:t xml:space="preserve">ako je unatoč </w:t>
            </w:r>
            <w:proofErr w:type="spellStart"/>
            <w:r w:rsidR="00E22F84" w:rsidRPr="00E22F84">
              <w:rPr>
                <w:rFonts w:ascii="Times New Roman" w:eastAsia="Calibri" w:hAnsi="Times New Roman" w:cs="Times New Roman"/>
                <w:sz w:val="20"/>
                <w:szCs w:val="20"/>
              </w:rPr>
              <w:t>odvraćajućem</w:t>
            </w:r>
            <w:proofErr w:type="spellEnd"/>
            <w:r w:rsidR="00E22F84" w:rsidRPr="00E22F84">
              <w:rPr>
                <w:rFonts w:ascii="Times New Roman" w:eastAsia="Calibri" w:hAnsi="Times New Roman" w:cs="Times New Roman"/>
                <w:sz w:val="20"/>
                <w:szCs w:val="20"/>
              </w:rPr>
              <w:t xml:space="preserve"> učinku ipak osigurana minimalna razina tržišnog natjecanja, npr. veći broj ponuda.</w:t>
            </w:r>
            <w:r w:rsidR="00E22F84">
              <w:rPr>
                <w:rFonts w:ascii="Times New Roman" w:eastAsia="Calibri" w:hAnsi="Times New Roman" w:cs="Times New Roman"/>
                <w:sz w:val="20"/>
                <w:szCs w:val="20"/>
              </w:rPr>
              <w:t xml:space="preserve"> </w:t>
            </w:r>
          </w:p>
          <w:p w14:paraId="7B7A1A94" w14:textId="41DC1F38" w:rsidR="0096073E" w:rsidRPr="00DC1AD5" w:rsidRDefault="0096073E" w:rsidP="00211415">
            <w:pPr>
              <w:spacing w:before="0" w:after="0"/>
              <w:jc w:val="both"/>
              <w:rPr>
                <w:rFonts w:ascii="Times New Roman" w:eastAsia="Calibri" w:hAnsi="Times New Roman" w:cs="Times New Roman"/>
                <w:sz w:val="20"/>
                <w:szCs w:val="20"/>
              </w:rPr>
            </w:pPr>
            <w:r w:rsidRPr="00211415">
              <w:rPr>
                <w:rFonts w:ascii="Times New Roman" w:eastAsia="Calibri" w:hAnsi="Times New Roman" w:cs="Times New Roman"/>
                <w:sz w:val="20"/>
                <w:szCs w:val="20"/>
              </w:rPr>
              <w:t xml:space="preserve">                                                         </w:t>
            </w:r>
          </w:p>
          <w:p w14:paraId="4DBA81EC" w14:textId="77777777" w:rsidR="00CF3B45" w:rsidRPr="00CF3B45" w:rsidRDefault="00CF3B45" w:rsidP="00CF3B45">
            <w:pPr>
              <w:spacing w:before="0"/>
              <w:jc w:val="both"/>
              <w:rPr>
                <w:rFonts w:ascii="Times New Roman" w:hAnsi="Times New Roman"/>
                <w:sz w:val="20"/>
                <w:szCs w:val="20"/>
              </w:rPr>
            </w:pPr>
            <w:r w:rsidRPr="00CF3B45">
              <w:rPr>
                <w:rFonts w:ascii="Times New Roman" w:hAnsi="Times New Roman"/>
                <w:sz w:val="20"/>
                <w:szCs w:val="20"/>
              </w:rPr>
              <w:t>Iznimno moguće je odrediti i manju korekciju primjenjujući načelo razmjernosti (</w:t>
            </w:r>
            <w:proofErr w:type="spellStart"/>
            <w:r w:rsidRPr="00CF3B45">
              <w:rPr>
                <w:rFonts w:ascii="Times New Roman" w:hAnsi="Times New Roman"/>
                <w:sz w:val="20"/>
                <w:szCs w:val="20"/>
              </w:rPr>
              <w:t>npr</w:t>
            </w:r>
            <w:proofErr w:type="spellEnd"/>
            <w:r w:rsidRPr="00CF3B45">
              <w:rPr>
                <w:rFonts w:ascii="Times New Roman" w:hAnsi="Times New Roman"/>
                <w:sz w:val="20"/>
                <w:szCs w:val="20"/>
              </w:rPr>
              <w:t xml:space="preserve"> ukoliko se uvjet ne odnosi na GS već na stručnjaka, ukoliko se radi o dijelu ugovora koji je sporedne prirode_)</w:t>
            </w:r>
          </w:p>
          <w:p w14:paraId="165A9A6D" w14:textId="77777777" w:rsidR="0096073E" w:rsidRDefault="0096073E" w:rsidP="00B65BBD">
            <w:pPr>
              <w:spacing w:before="0" w:after="0"/>
              <w:jc w:val="both"/>
              <w:rPr>
                <w:rFonts w:ascii="Times New Roman" w:eastAsia="Calibri" w:hAnsi="Times New Roman" w:cs="Times New Roman"/>
                <w:sz w:val="20"/>
                <w:szCs w:val="20"/>
              </w:rPr>
            </w:pPr>
          </w:p>
          <w:p w14:paraId="52C106D9" w14:textId="2A1ED03F" w:rsidR="0096073E" w:rsidRPr="00DC1AD5" w:rsidRDefault="0096073E" w:rsidP="00433D7E">
            <w:pPr>
              <w:jc w:val="both"/>
              <w:rPr>
                <w:rFonts w:ascii="Times New Roman" w:eastAsia="Calibri" w:hAnsi="Times New Roman" w:cs="Times New Roman"/>
                <w:sz w:val="20"/>
                <w:szCs w:val="20"/>
              </w:rPr>
            </w:pPr>
          </w:p>
        </w:tc>
      </w:tr>
      <w:tr w:rsidR="00FC52CB" w:rsidRPr="00DC1AD5" w14:paraId="182C16F3" w14:textId="77777777" w:rsidTr="002C6F65">
        <w:trPr>
          <w:trHeight w:val="3270"/>
        </w:trPr>
        <w:tc>
          <w:tcPr>
            <w:tcW w:w="254" w:type="pct"/>
            <w:tcBorders>
              <w:top w:val="single" w:sz="4" w:space="0" w:color="auto"/>
              <w:left w:val="single" w:sz="4" w:space="0" w:color="auto"/>
              <w:bottom w:val="single" w:sz="4" w:space="0" w:color="auto"/>
              <w:right w:val="single" w:sz="4" w:space="0" w:color="auto"/>
            </w:tcBorders>
            <w:vAlign w:val="center"/>
          </w:tcPr>
          <w:p w14:paraId="4B451CD5" w14:textId="7B27D27B" w:rsidR="00FC52CB" w:rsidRPr="008F691C" w:rsidRDefault="00FC52CB" w:rsidP="003A3CBE">
            <w:pPr>
              <w:spacing w:before="0" w:after="0"/>
              <w:jc w:val="center"/>
              <w:rPr>
                <w:rFonts w:ascii="Times New Roman" w:eastAsia="Calibri" w:hAnsi="Times New Roman" w:cs="Times New Roman"/>
                <w:sz w:val="16"/>
                <w:szCs w:val="16"/>
              </w:rPr>
            </w:pPr>
            <w:r>
              <w:rPr>
                <w:rFonts w:ascii="Times New Roman" w:eastAsia="Calibri" w:hAnsi="Times New Roman" w:cs="Times New Roman"/>
                <w:sz w:val="16"/>
                <w:szCs w:val="16"/>
              </w:rPr>
              <w:lastRenderedPageBreak/>
              <w:t>1</w:t>
            </w:r>
            <w:r w:rsidR="002B25D8">
              <w:rPr>
                <w:rFonts w:ascii="Times New Roman" w:eastAsia="Calibri" w:hAnsi="Times New Roman" w:cs="Times New Roman"/>
                <w:sz w:val="16"/>
                <w:szCs w:val="16"/>
              </w:rPr>
              <w:t>4</w:t>
            </w:r>
            <w:r>
              <w:rPr>
                <w:rFonts w:ascii="Times New Roman" w:eastAsia="Calibri" w:hAnsi="Times New Roman" w:cs="Times New Roman"/>
                <w:sz w:val="16"/>
                <w:szCs w:val="16"/>
              </w:rPr>
              <w:t>.</w:t>
            </w:r>
          </w:p>
        </w:tc>
        <w:tc>
          <w:tcPr>
            <w:tcW w:w="997" w:type="pct"/>
            <w:tcBorders>
              <w:top w:val="single" w:sz="4" w:space="0" w:color="auto"/>
              <w:left w:val="single" w:sz="4" w:space="0" w:color="auto"/>
              <w:bottom w:val="single" w:sz="4" w:space="0" w:color="auto"/>
              <w:right w:val="single" w:sz="4" w:space="0" w:color="auto"/>
            </w:tcBorders>
          </w:tcPr>
          <w:p w14:paraId="356FED3F" w14:textId="0D35241D" w:rsidR="00FC52CB" w:rsidRPr="0062112C" w:rsidRDefault="00FC52CB" w:rsidP="00B65BBD">
            <w:pPr>
              <w:widowControl w:val="0"/>
              <w:autoSpaceDE w:val="0"/>
              <w:autoSpaceDN w:val="0"/>
              <w:adjustRightInd w:val="0"/>
              <w:spacing w:before="0" w:after="0"/>
              <w:jc w:val="both"/>
              <w:rPr>
                <w:rFonts w:ascii="Times New Roman" w:eastAsia="Calibri" w:hAnsi="Times New Roman" w:cs="Times New Roman"/>
                <w:sz w:val="20"/>
                <w:szCs w:val="20"/>
              </w:rPr>
            </w:pPr>
            <w:r w:rsidRPr="00B65BBD">
              <w:rPr>
                <w:rFonts w:ascii="Times New Roman" w:eastAsia="Calibri" w:hAnsi="Times New Roman" w:cs="Times New Roman"/>
                <w:sz w:val="20"/>
                <w:szCs w:val="20"/>
              </w:rPr>
              <w:t>Upotreba tehničkih specifikacija</w:t>
            </w:r>
            <w:r>
              <w:rPr>
                <w:rFonts w:ascii="Times New Roman" w:eastAsia="Calibri" w:hAnsi="Times New Roman" w:cs="Times New Roman"/>
                <w:sz w:val="20"/>
                <w:szCs w:val="20"/>
              </w:rPr>
              <w:t xml:space="preserve"> prilikom opisa predmeta nabave </w:t>
            </w:r>
            <w:r w:rsidRPr="00B65BBD">
              <w:rPr>
                <w:rFonts w:ascii="Times New Roman" w:eastAsia="Calibri" w:hAnsi="Times New Roman" w:cs="Times New Roman"/>
                <w:sz w:val="20"/>
                <w:szCs w:val="20"/>
              </w:rPr>
              <w:t xml:space="preserve"> na način </w:t>
            </w:r>
            <w:r>
              <w:rPr>
                <w:rFonts w:ascii="Times New Roman" w:eastAsia="Calibri" w:hAnsi="Times New Roman" w:cs="Times New Roman"/>
                <w:sz w:val="20"/>
                <w:szCs w:val="20"/>
              </w:rPr>
              <w:t>koji ima</w:t>
            </w:r>
            <w:r w:rsidRPr="00B65BBD">
              <w:rPr>
                <w:rFonts w:ascii="Times New Roman" w:eastAsia="Calibri" w:hAnsi="Times New Roman" w:cs="Times New Roman"/>
                <w:sz w:val="20"/>
                <w:szCs w:val="20"/>
              </w:rPr>
              <w:t xml:space="preserve"> odvraćajući učinak na gospodarske subjekte</w:t>
            </w:r>
          </w:p>
        </w:tc>
        <w:tc>
          <w:tcPr>
            <w:tcW w:w="2502" w:type="pct"/>
            <w:tcBorders>
              <w:top w:val="single" w:sz="4" w:space="0" w:color="auto"/>
              <w:left w:val="single" w:sz="4" w:space="0" w:color="auto"/>
              <w:bottom w:val="single" w:sz="4" w:space="0" w:color="auto"/>
              <w:right w:val="single" w:sz="4" w:space="0" w:color="auto"/>
            </w:tcBorders>
          </w:tcPr>
          <w:p w14:paraId="2D544864" w14:textId="77777777" w:rsidR="00FC52CB" w:rsidRPr="00512879" w:rsidRDefault="00FC52CB" w:rsidP="00512879">
            <w:pPr>
              <w:autoSpaceDE w:val="0"/>
              <w:autoSpaceDN w:val="0"/>
              <w:adjustRightInd w:val="0"/>
              <w:spacing w:before="0" w:after="0"/>
              <w:jc w:val="both"/>
              <w:rPr>
                <w:rFonts w:ascii="Times New Roman" w:eastAsia="Calibri" w:hAnsi="Times New Roman" w:cs="Times New Roman"/>
                <w:sz w:val="20"/>
                <w:szCs w:val="20"/>
              </w:rPr>
            </w:pPr>
            <w:r w:rsidRPr="00512879">
              <w:rPr>
                <w:rFonts w:ascii="Times New Roman" w:eastAsia="Calibri" w:hAnsi="Times New Roman" w:cs="Times New Roman"/>
                <w:sz w:val="20"/>
                <w:szCs w:val="20"/>
              </w:rPr>
              <w:t>U slučaju kada tehničke specifikacije koje se koriste prilikom opisa predmeta nabave  imaju odvraćajući učinak na gospodarske subjekte te dovode do ograničavanja tržišnog natjecanja.</w:t>
            </w:r>
          </w:p>
          <w:p w14:paraId="1569E059" w14:textId="77777777" w:rsidR="00FC52CB" w:rsidRPr="00512879" w:rsidRDefault="00FC52CB" w:rsidP="00512879">
            <w:pPr>
              <w:autoSpaceDE w:val="0"/>
              <w:autoSpaceDN w:val="0"/>
              <w:adjustRightInd w:val="0"/>
              <w:spacing w:before="0" w:after="0"/>
              <w:jc w:val="both"/>
              <w:rPr>
                <w:rFonts w:ascii="Times New Roman" w:eastAsia="Calibri" w:hAnsi="Times New Roman" w:cs="Times New Roman"/>
                <w:sz w:val="20"/>
                <w:szCs w:val="20"/>
              </w:rPr>
            </w:pPr>
          </w:p>
          <w:p w14:paraId="19D07CC4" w14:textId="4D960D47" w:rsidR="00FC52CB" w:rsidRDefault="00FC52CB" w:rsidP="00512879">
            <w:pPr>
              <w:autoSpaceDE w:val="0"/>
              <w:autoSpaceDN w:val="0"/>
              <w:adjustRightInd w:val="0"/>
              <w:spacing w:before="0" w:after="0"/>
              <w:jc w:val="both"/>
              <w:rPr>
                <w:rFonts w:ascii="Times New Roman" w:eastAsia="Calibri" w:hAnsi="Times New Roman" w:cs="Times New Roman"/>
                <w:sz w:val="20"/>
                <w:szCs w:val="20"/>
              </w:rPr>
            </w:pPr>
            <w:r w:rsidRPr="00512879">
              <w:rPr>
                <w:rFonts w:ascii="Times New Roman" w:eastAsia="Calibri" w:hAnsi="Times New Roman" w:cs="Times New Roman"/>
                <w:sz w:val="20"/>
                <w:szCs w:val="20"/>
              </w:rPr>
              <w:t xml:space="preserve">Navedeno uključuje, ali nije ograničeno na slučajeve gdje: </w:t>
            </w:r>
          </w:p>
          <w:p w14:paraId="752366BE" w14:textId="490B69D6" w:rsidR="00FC52CB" w:rsidRPr="00512879" w:rsidRDefault="00FC52CB" w:rsidP="00512879">
            <w:pPr>
              <w:autoSpaceDE w:val="0"/>
              <w:autoSpaceDN w:val="0"/>
              <w:adjustRightInd w:val="0"/>
              <w:spacing w:before="0" w:after="0"/>
              <w:jc w:val="both"/>
              <w:rPr>
                <w:rFonts w:ascii="Times New Roman" w:eastAsia="Calibri" w:hAnsi="Times New Roman" w:cs="Times New Roman"/>
                <w:sz w:val="20"/>
                <w:szCs w:val="20"/>
              </w:rPr>
            </w:pPr>
          </w:p>
          <w:p w14:paraId="709D19BC" w14:textId="41C2B178" w:rsidR="00FC52CB" w:rsidRPr="00512879" w:rsidRDefault="00FC52CB" w:rsidP="00512879">
            <w:pPr>
              <w:autoSpaceDE w:val="0"/>
              <w:autoSpaceDN w:val="0"/>
              <w:adjustRightInd w:val="0"/>
              <w:spacing w:before="0" w:after="0"/>
              <w:jc w:val="both"/>
              <w:rPr>
                <w:rFonts w:ascii="Times New Roman" w:eastAsia="Calibri" w:hAnsi="Times New Roman" w:cs="Times New Roman"/>
                <w:sz w:val="20"/>
                <w:szCs w:val="20"/>
              </w:rPr>
            </w:pPr>
            <w:r w:rsidRPr="00512879">
              <w:rPr>
                <w:rFonts w:ascii="Times New Roman" w:eastAsia="Calibri" w:hAnsi="Times New Roman" w:cs="Times New Roman"/>
                <w:sz w:val="20"/>
                <w:szCs w:val="20"/>
              </w:rPr>
              <w:t>-</w:t>
            </w:r>
            <w:r w:rsidRPr="00512879">
              <w:rPr>
                <w:rFonts w:ascii="Times New Roman" w:eastAsia="Calibri" w:hAnsi="Times New Roman" w:cs="Times New Roman"/>
                <w:sz w:val="20"/>
                <w:szCs w:val="20"/>
              </w:rPr>
              <w:tab/>
              <w:t xml:space="preserve">slučajevi kada se navode robne marke,  s ili bez upotrebe izraza "ili jednakovrijedno", osim ako se takvi zahtjevi odnose na popratni i financijski manje značajan dio ugovora </w:t>
            </w:r>
            <w:r w:rsidR="003C088C">
              <w:rPr>
                <w:rFonts w:ascii="Times New Roman" w:eastAsia="Calibri" w:hAnsi="Times New Roman" w:cs="Times New Roman"/>
                <w:sz w:val="20"/>
                <w:szCs w:val="20"/>
              </w:rPr>
              <w:t>(</w:t>
            </w:r>
            <w:r w:rsidR="003C088C" w:rsidRPr="003C088C">
              <w:rPr>
                <w:rFonts w:ascii="Times New Roman" w:eastAsia="Calibri" w:hAnsi="Times New Roman" w:cs="Times New Roman"/>
                <w:sz w:val="20"/>
                <w:szCs w:val="20"/>
              </w:rPr>
              <w:t>koliko stavke troškovnika zahvaćene nepravilnošću čine manje od 5% ukupne vrijednosti ugovora o nabavi</w:t>
            </w:r>
            <w:r w:rsidR="003C088C">
              <w:rPr>
                <w:rFonts w:ascii="Times New Roman" w:eastAsia="Calibri" w:hAnsi="Times New Roman" w:cs="Times New Roman"/>
                <w:sz w:val="20"/>
                <w:szCs w:val="20"/>
              </w:rPr>
              <w:t>)</w:t>
            </w:r>
            <w:r w:rsidR="003C088C" w:rsidRPr="003C088C">
              <w:rPr>
                <w:rFonts w:ascii="Times New Roman" w:eastAsia="Calibri" w:hAnsi="Times New Roman" w:cs="Times New Roman"/>
                <w:sz w:val="20"/>
                <w:szCs w:val="20"/>
              </w:rPr>
              <w:t xml:space="preserve"> </w:t>
            </w:r>
            <w:r w:rsidRPr="00512879">
              <w:rPr>
                <w:rFonts w:ascii="Times New Roman" w:eastAsia="Calibri" w:hAnsi="Times New Roman" w:cs="Times New Roman"/>
                <w:sz w:val="20"/>
                <w:szCs w:val="20"/>
              </w:rPr>
              <w:t xml:space="preserve">te je potencijalni utjecaj na proračun EU-a samo formalne prirode </w:t>
            </w:r>
          </w:p>
          <w:p w14:paraId="55F14818" w14:textId="77777777" w:rsidR="00FC52CB" w:rsidRPr="00512879" w:rsidRDefault="00FC52CB" w:rsidP="00512879">
            <w:pPr>
              <w:autoSpaceDE w:val="0"/>
              <w:autoSpaceDN w:val="0"/>
              <w:adjustRightInd w:val="0"/>
              <w:spacing w:before="0" w:after="0"/>
              <w:jc w:val="both"/>
              <w:rPr>
                <w:rFonts w:ascii="Times New Roman" w:eastAsia="Calibri" w:hAnsi="Times New Roman" w:cs="Times New Roman"/>
                <w:sz w:val="20"/>
                <w:szCs w:val="20"/>
              </w:rPr>
            </w:pPr>
            <w:r w:rsidRPr="00512879">
              <w:rPr>
                <w:rFonts w:ascii="Times New Roman" w:eastAsia="Calibri" w:hAnsi="Times New Roman" w:cs="Times New Roman"/>
                <w:sz w:val="20"/>
                <w:szCs w:val="20"/>
              </w:rPr>
              <w:t>-</w:t>
            </w:r>
            <w:r w:rsidRPr="00512879">
              <w:rPr>
                <w:rFonts w:ascii="Times New Roman" w:eastAsia="Calibri" w:hAnsi="Times New Roman" w:cs="Times New Roman"/>
                <w:sz w:val="20"/>
                <w:szCs w:val="20"/>
              </w:rPr>
              <w:tab/>
              <w:t>slučajevi kad se izrijekom ne navode robne marke, ali je evidentno da su tehničke specifikacije pripremljene isključivo za jedan model jednog proizvođača slijedom čega je došlo do neopravdanih prepreka za tržišno natjecanje</w:t>
            </w:r>
          </w:p>
          <w:p w14:paraId="5B26D99A" w14:textId="651F1AF0" w:rsidR="00FC52CB" w:rsidRDefault="00FC52CB" w:rsidP="00512879">
            <w:pPr>
              <w:autoSpaceDE w:val="0"/>
              <w:autoSpaceDN w:val="0"/>
              <w:adjustRightInd w:val="0"/>
              <w:spacing w:before="0" w:after="0"/>
              <w:jc w:val="both"/>
              <w:rPr>
                <w:rFonts w:ascii="Times New Roman" w:eastAsia="Calibri" w:hAnsi="Times New Roman" w:cs="Times New Roman"/>
                <w:sz w:val="20"/>
                <w:szCs w:val="20"/>
              </w:rPr>
            </w:pPr>
            <w:r w:rsidRPr="00512879">
              <w:rPr>
                <w:rFonts w:ascii="Times New Roman" w:eastAsia="Calibri" w:hAnsi="Times New Roman" w:cs="Times New Roman"/>
                <w:sz w:val="20"/>
                <w:szCs w:val="20"/>
              </w:rPr>
              <w:t>-</w:t>
            </w:r>
            <w:r w:rsidRPr="00512879">
              <w:rPr>
                <w:rFonts w:ascii="Times New Roman" w:eastAsia="Calibri" w:hAnsi="Times New Roman" w:cs="Times New Roman"/>
                <w:sz w:val="20"/>
                <w:szCs w:val="20"/>
              </w:rPr>
              <w:tab/>
              <w:t>slučajevi kada se navode norme bez upotrebe izraza "</w:t>
            </w:r>
            <w:r w:rsidR="00360C3C">
              <w:rPr>
                <w:rFonts w:ascii="Times New Roman" w:eastAsia="Calibri" w:hAnsi="Times New Roman" w:cs="Times New Roman"/>
                <w:sz w:val="20"/>
                <w:szCs w:val="20"/>
              </w:rPr>
              <w:t xml:space="preserve">ili </w:t>
            </w:r>
            <w:r w:rsidRPr="00512879">
              <w:rPr>
                <w:rFonts w:ascii="Times New Roman" w:eastAsia="Calibri" w:hAnsi="Times New Roman" w:cs="Times New Roman"/>
                <w:sz w:val="20"/>
                <w:szCs w:val="20"/>
              </w:rPr>
              <w:t xml:space="preserve">jednakovrijedno", uzimajući u obzir </w:t>
            </w:r>
            <w:r w:rsidR="00360C3C">
              <w:rPr>
                <w:rFonts w:ascii="Times New Roman" w:eastAsia="Calibri" w:hAnsi="Times New Roman" w:cs="Times New Roman"/>
                <w:sz w:val="20"/>
                <w:szCs w:val="20"/>
              </w:rPr>
              <w:t xml:space="preserve">da li su dokumentacijom o nabavi zahtijevane norme </w:t>
            </w:r>
            <w:r w:rsidR="00360C3C" w:rsidRPr="00360C3C">
              <w:rPr>
                <w:rFonts w:ascii="Times New Roman" w:eastAsia="Calibri" w:hAnsi="Times New Roman" w:cs="Times New Roman"/>
                <w:sz w:val="20"/>
                <w:szCs w:val="20"/>
              </w:rPr>
              <w:t>nužne i obvezne te za koje je, stoga, izvjesno da im mogu udovoljiti svi ili najveći broj zainteresiranih ponuditelja na tržištu</w:t>
            </w:r>
            <w:r w:rsidR="00360C3C">
              <w:rPr>
                <w:rFonts w:ascii="Times New Roman" w:eastAsia="Calibri" w:hAnsi="Times New Roman" w:cs="Times New Roman"/>
                <w:sz w:val="20"/>
                <w:szCs w:val="20"/>
              </w:rPr>
              <w:t xml:space="preserve">, </w:t>
            </w:r>
            <w:r w:rsidR="00E63E93">
              <w:rPr>
                <w:rFonts w:ascii="Times New Roman" w:eastAsia="Calibri" w:hAnsi="Times New Roman" w:cs="Times New Roman"/>
                <w:sz w:val="20"/>
                <w:szCs w:val="20"/>
              </w:rPr>
              <w:t xml:space="preserve"> </w:t>
            </w:r>
            <w:r w:rsidR="00360C3C">
              <w:rPr>
                <w:rFonts w:ascii="Times New Roman" w:eastAsia="Calibri" w:hAnsi="Times New Roman" w:cs="Times New Roman"/>
                <w:sz w:val="20"/>
                <w:szCs w:val="20"/>
              </w:rPr>
              <w:t xml:space="preserve">vrijednost stavke zahvaćene nepravilnošću ili/i sporednu prirodu stavke </w:t>
            </w:r>
          </w:p>
          <w:p w14:paraId="27AF4CF2" w14:textId="77777777" w:rsidR="00FC52CB" w:rsidRDefault="00FC52CB" w:rsidP="00EC4A93">
            <w:pPr>
              <w:autoSpaceDE w:val="0"/>
              <w:autoSpaceDN w:val="0"/>
              <w:adjustRightInd w:val="0"/>
              <w:spacing w:before="0" w:after="0"/>
              <w:jc w:val="both"/>
              <w:rPr>
                <w:rFonts w:ascii="Times New Roman" w:eastAsia="Calibri" w:hAnsi="Times New Roman" w:cs="Times New Roman"/>
                <w:sz w:val="20"/>
                <w:szCs w:val="20"/>
              </w:rPr>
            </w:pPr>
          </w:p>
          <w:p w14:paraId="21ED69DF" w14:textId="249A939F" w:rsidR="00FC52CB" w:rsidRPr="0062112C" w:rsidRDefault="00FC52CB" w:rsidP="00B65BBD">
            <w:pPr>
              <w:autoSpaceDE w:val="0"/>
              <w:autoSpaceDN w:val="0"/>
              <w:adjustRightInd w:val="0"/>
              <w:spacing w:before="0" w:after="0"/>
              <w:jc w:val="both"/>
              <w:rPr>
                <w:rFonts w:ascii="Times New Roman" w:eastAsia="Calibri" w:hAnsi="Times New Roman" w:cs="Times New Roman"/>
                <w:sz w:val="20"/>
                <w:szCs w:val="20"/>
              </w:rPr>
            </w:pPr>
          </w:p>
        </w:tc>
        <w:tc>
          <w:tcPr>
            <w:tcW w:w="1247" w:type="pct"/>
            <w:tcBorders>
              <w:top w:val="single" w:sz="4" w:space="0" w:color="auto"/>
              <w:left w:val="single" w:sz="4" w:space="0" w:color="auto"/>
              <w:bottom w:val="single" w:sz="4" w:space="0" w:color="auto"/>
              <w:right w:val="single" w:sz="4" w:space="0" w:color="auto"/>
            </w:tcBorders>
          </w:tcPr>
          <w:p w14:paraId="3C27E615" w14:textId="24A0DD63" w:rsidR="00FC52CB" w:rsidRPr="00512879" w:rsidRDefault="00FC52CB" w:rsidP="00512879">
            <w:pPr>
              <w:spacing w:before="0" w:after="0"/>
              <w:jc w:val="both"/>
              <w:rPr>
                <w:rFonts w:ascii="Times New Roman" w:eastAsia="Calibri" w:hAnsi="Times New Roman" w:cs="Times New Roman"/>
                <w:sz w:val="20"/>
                <w:szCs w:val="20"/>
              </w:rPr>
            </w:pPr>
            <w:r>
              <w:rPr>
                <w:rFonts w:ascii="Times New Roman" w:eastAsia="Calibri" w:hAnsi="Times New Roman" w:cs="Times New Roman"/>
                <w:sz w:val="20"/>
                <w:szCs w:val="20"/>
              </w:rPr>
              <w:t>2</w:t>
            </w:r>
            <w:r w:rsidR="00E63E93">
              <w:rPr>
                <w:rFonts w:ascii="Times New Roman" w:eastAsia="Calibri" w:hAnsi="Times New Roman" w:cs="Times New Roman"/>
                <w:sz w:val="20"/>
                <w:szCs w:val="20"/>
              </w:rPr>
              <w:t>5</w:t>
            </w:r>
            <w:r w:rsidRPr="00512879">
              <w:rPr>
                <w:rFonts w:ascii="Times New Roman" w:eastAsia="Calibri" w:hAnsi="Times New Roman" w:cs="Times New Roman"/>
                <w:sz w:val="20"/>
                <w:szCs w:val="20"/>
              </w:rPr>
              <w:t>%</w:t>
            </w:r>
            <w:r w:rsidR="0096073E">
              <w:rPr>
                <w:rFonts w:ascii="Times New Roman" w:eastAsia="Calibri" w:hAnsi="Times New Roman" w:cs="Times New Roman"/>
                <w:sz w:val="20"/>
                <w:szCs w:val="20"/>
              </w:rPr>
              <w:t xml:space="preserve"> </w:t>
            </w:r>
            <w:r w:rsidRPr="00512879">
              <w:rPr>
                <w:rFonts w:ascii="Times New Roman" w:eastAsia="Calibri" w:hAnsi="Times New Roman" w:cs="Times New Roman"/>
                <w:sz w:val="20"/>
                <w:szCs w:val="20"/>
              </w:rPr>
              <w:t>u slučaju kada su propisane tehničke specifikacije dovele do situacije u kojoj je samo jedan gospodarski subjekt mogao predati ponudu, a takav ishod ne može se opravdati tehničkim uvjetima određenog ugovora</w:t>
            </w:r>
          </w:p>
          <w:p w14:paraId="61B2964F" w14:textId="77777777" w:rsidR="00FC52CB" w:rsidRPr="00512879" w:rsidRDefault="00FC52CB" w:rsidP="00512879">
            <w:pPr>
              <w:spacing w:before="0" w:after="0"/>
              <w:jc w:val="both"/>
              <w:rPr>
                <w:rFonts w:ascii="Times New Roman" w:eastAsia="Calibri" w:hAnsi="Times New Roman" w:cs="Times New Roman"/>
                <w:sz w:val="20"/>
                <w:szCs w:val="20"/>
              </w:rPr>
            </w:pPr>
          </w:p>
          <w:p w14:paraId="364AC3D4" w14:textId="3FF0790C" w:rsidR="00FC52CB" w:rsidRDefault="00FC52CB" w:rsidP="00B65BBD">
            <w:pPr>
              <w:spacing w:before="0" w:after="0"/>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Ispravak se može </w:t>
            </w:r>
            <w:r w:rsidR="0006691C">
              <w:rPr>
                <w:rFonts w:ascii="Times New Roman" w:eastAsia="Calibri" w:hAnsi="Times New Roman" w:cs="Times New Roman"/>
                <w:sz w:val="20"/>
                <w:szCs w:val="20"/>
              </w:rPr>
              <w:t>u</w:t>
            </w:r>
            <w:r>
              <w:rPr>
                <w:rFonts w:ascii="Times New Roman" w:eastAsia="Calibri" w:hAnsi="Times New Roman" w:cs="Times New Roman"/>
                <w:sz w:val="20"/>
                <w:szCs w:val="20"/>
              </w:rPr>
              <w:t xml:space="preserve">manjiti na 10% ili 5% </w:t>
            </w:r>
            <w:r w:rsidR="00733DA4">
              <w:rPr>
                <w:rFonts w:ascii="Times New Roman" w:eastAsia="Calibri" w:hAnsi="Times New Roman" w:cs="Times New Roman"/>
                <w:sz w:val="20"/>
                <w:szCs w:val="20"/>
              </w:rPr>
              <w:t xml:space="preserve">od ugovorenog iznosa, ovisno o ozbiljnosti nepravilnosti </w:t>
            </w:r>
          </w:p>
          <w:p w14:paraId="4D9CDB55" w14:textId="77777777" w:rsidR="00FC52CB" w:rsidRDefault="00FC52CB" w:rsidP="00B65BBD">
            <w:pPr>
              <w:spacing w:before="0" w:after="0"/>
              <w:jc w:val="both"/>
              <w:rPr>
                <w:rFonts w:ascii="Times New Roman" w:eastAsia="Calibri" w:hAnsi="Times New Roman" w:cs="Times New Roman"/>
                <w:sz w:val="20"/>
                <w:szCs w:val="20"/>
              </w:rPr>
            </w:pPr>
          </w:p>
          <w:p w14:paraId="09C2D33A" w14:textId="57C72520" w:rsidR="00FC52CB" w:rsidRDefault="00FC52CB" w:rsidP="00B65BBD">
            <w:pPr>
              <w:spacing w:before="0" w:after="0"/>
              <w:jc w:val="both"/>
              <w:rPr>
                <w:rFonts w:ascii="Times New Roman" w:eastAsia="Calibri" w:hAnsi="Times New Roman" w:cs="Times New Roman"/>
                <w:sz w:val="20"/>
                <w:szCs w:val="20"/>
              </w:rPr>
            </w:pPr>
          </w:p>
          <w:p w14:paraId="61F87D80" w14:textId="77777777" w:rsidR="00733DA4" w:rsidRDefault="00733DA4" w:rsidP="00B65BBD">
            <w:pPr>
              <w:spacing w:before="0" w:after="0"/>
              <w:jc w:val="both"/>
              <w:rPr>
                <w:rFonts w:ascii="Times New Roman" w:eastAsia="Calibri" w:hAnsi="Times New Roman" w:cs="Times New Roman"/>
                <w:sz w:val="20"/>
                <w:szCs w:val="20"/>
              </w:rPr>
            </w:pPr>
          </w:p>
          <w:p w14:paraId="2C035DA4" w14:textId="249B52A0" w:rsidR="00733DA4" w:rsidRPr="0062112C" w:rsidDel="000D43A7" w:rsidRDefault="00733DA4" w:rsidP="00B65BBD">
            <w:pPr>
              <w:spacing w:before="0" w:after="0"/>
              <w:jc w:val="both"/>
              <w:rPr>
                <w:rFonts w:ascii="Times New Roman" w:eastAsia="Calibri" w:hAnsi="Times New Roman" w:cs="Times New Roman"/>
                <w:sz w:val="20"/>
                <w:szCs w:val="20"/>
              </w:rPr>
            </w:pPr>
          </w:p>
        </w:tc>
      </w:tr>
      <w:tr w:rsidR="00FC52CB" w:rsidRPr="00DC1AD5" w14:paraId="06983533" w14:textId="2F4D0ACF" w:rsidTr="002C6F65">
        <w:trPr>
          <w:trHeight w:val="1018"/>
        </w:trPr>
        <w:tc>
          <w:tcPr>
            <w:tcW w:w="5000" w:type="pct"/>
            <w:gridSpan w:val="4"/>
            <w:tcBorders>
              <w:top w:val="single" w:sz="4" w:space="0" w:color="auto"/>
              <w:left w:val="single" w:sz="4" w:space="0" w:color="auto"/>
              <w:bottom w:val="single" w:sz="4" w:space="0" w:color="auto"/>
              <w:right w:val="single" w:sz="4" w:space="0" w:color="auto"/>
            </w:tcBorders>
            <w:vAlign w:val="center"/>
          </w:tcPr>
          <w:p w14:paraId="6FCC2AF0" w14:textId="36BEE19F" w:rsidR="00FC52CB" w:rsidRPr="00CE753A" w:rsidRDefault="00FC52CB" w:rsidP="00CE753A">
            <w:pPr>
              <w:spacing w:before="0" w:after="0"/>
              <w:jc w:val="center"/>
              <w:rPr>
                <w:rFonts w:ascii="Times New Roman" w:eastAsia="Calibri" w:hAnsi="Times New Roman" w:cs="Times New Roman"/>
                <w:b/>
                <w:sz w:val="20"/>
                <w:szCs w:val="20"/>
              </w:rPr>
            </w:pPr>
            <w:r w:rsidRPr="00CE753A">
              <w:rPr>
                <w:rFonts w:ascii="Times New Roman" w:eastAsia="Calibri" w:hAnsi="Times New Roman" w:cs="Times New Roman"/>
                <w:b/>
                <w:sz w:val="20"/>
                <w:szCs w:val="20"/>
              </w:rPr>
              <w:t>Odabir ponuditelja i ocjenjivanje ponuda</w:t>
            </w:r>
          </w:p>
        </w:tc>
      </w:tr>
      <w:tr w:rsidR="00FC52CB" w:rsidRPr="00DC1AD5" w14:paraId="69B857F9" w14:textId="77777777" w:rsidTr="002C6F65">
        <w:trPr>
          <w:trHeight w:val="3767"/>
        </w:trPr>
        <w:tc>
          <w:tcPr>
            <w:tcW w:w="254" w:type="pct"/>
            <w:tcBorders>
              <w:top w:val="single" w:sz="4" w:space="0" w:color="auto"/>
              <w:left w:val="single" w:sz="4" w:space="0" w:color="auto"/>
              <w:bottom w:val="single" w:sz="4" w:space="0" w:color="auto"/>
              <w:right w:val="single" w:sz="4" w:space="0" w:color="auto"/>
            </w:tcBorders>
            <w:vAlign w:val="center"/>
            <w:hideMark/>
          </w:tcPr>
          <w:p w14:paraId="451F6EAE" w14:textId="0DE82AA0" w:rsidR="00FC52CB" w:rsidRPr="008F691C" w:rsidRDefault="00FC52CB" w:rsidP="00A13074">
            <w:pPr>
              <w:spacing w:before="0" w:after="0"/>
              <w:jc w:val="center"/>
              <w:rPr>
                <w:rFonts w:ascii="Times New Roman" w:eastAsia="Calibri" w:hAnsi="Times New Roman" w:cs="Times New Roman"/>
                <w:sz w:val="16"/>
                <w:szCs w:val="16"/>
              </w:rPr>
            </w:pPr>
            <w:r>
              <w:rPr>
                <w:rFonts w:ascii="Times New Roman" w:eastAsia="Calibri" w:hAnsi="Times New Roman" w:cs="Times New Roman"/>
                <w:sz w:val="16"/>
                <w:szCs w:val="16"/>
              </w:rPr>
              <w:t>1</w:t>
            </w:r>
            <w:r w:rsidR="002B25D8">
              <w:rPr>
                <w:rFonts w:ascii="Times New Roman" w:eastAsia="Calibri" w:hAnsi="Times New Roman" w:cs="Times New Roman"/>
                <w:sz w:val="16"/>
                <w:szCs w:val="16"/>
              </w:rPr>
              <w:t>5</w:t>
            </w:r>
            <w:r>
              <w:rPr>
                <w:rFonts w:ascii="Times New Roman" w:eastAsia="Calibri" w:hAnsi="Times New Roman" w:cs="Times New Roman"/>
                <w:sz w:val="16"/>
                <w:szCs w:val="16"/>
              </w:rPr>
              <w:t>.</w:t>
            </w:r>
          </w:p>
        </w:tc>
        <w:tc>
          <w:tcPr>
            <w:tcW w:w="997" w:type="pct"/>
            <w:vMerge w:val="restart"/>
            <w:tcBorders>
              <w:top w:val="single" w:sz="4" w:space="0" w:color="auto"/>
              <w:left w:val="single" w:sz="4" w:space="0" w:color="auto"/>
              <w:right w:val="single" w:sz="4" w:space="0" w:color="auto"/>
            </w:tcBorders>
            <w:hideMark/>
          </w:tcPr>
          <w:p w14:paraId="56FE79C3" w14:textId="0B82879D" w:rsidR="00FC52CB" w:rsidRPr="00433D7E" w:rsidRDefault="00FC52CB" w:rsidP="00A13074">
            <w:pPr>
              <w:autoSpaceDE w:val="0"/>
              <w:autoSpaceDN w:val="0"/>
              <w:adjustRightInd w:val="0"/>
              <w:spacing w:before="0" w:after="0"/>
              <w:jc w:val="both"/>
              <w:rPr>
                <w:rFonts w:ascii="Times New Roman" w:eastAsia="Calibri" w:hAnsi="Times New Roman" w:cs="Times New Roman"/>
                <w:sz w:val="20"/>
                <w:szCs w:val="20"/>
              </w:rPr>
            </w:pPr>
            <w:r w:rsidRPr="00433D7E">
              <w:rPr>
                <w:rFonts w:ascii="Times New Roman" w:hAnsi="Times New Roman" w:cs="Times New Roman"/>
                <w:sz w:val="20"/>
                <w:szCs w:val="20"/>
              </w:rPr>
              <w:t>Nepoštivanje propisanih kriterija za odabir gospodarskog subjekta ili tehničkih specifikacija nakon otvaranja ponuda zbog koje dolazi do neispravnog odabira/isključenja ponuditelja ili prihvaćanja/odbijanja ponude.</w:t>
            </w:r>
          </w:p>
          <w:p w14:paraId="4E18445B" w14:textId="775B4777" w:rsidR="00FC52CB" w:rsidRPr="0062112C" w:rsidRDefault="00FC52CB" w:rsidP="00A13074">
            <w:pPr>
              <w:widowControl w:val="0"/>
              <w:autoSpaceDE w:val="0"/>
              <w:autoSpaceDN w:val="0"/>
              <w:adjustRightInd w:val="0"/>
              <w:spacing w:before="0" w:after="0"/>
              <w:jc w:val="both"/>
              <w:rPr>
                <w:rFonts w:ascii="Times New Roman" w:eastAsia="Calibri" w:hAnsi="Times New Roman" w:cs="Times New Roman"/>
                <w:sz w:val="20"/>
                <w:szCs w:val="20"/>
                <w:highlight w:val="yellow"/>
              </w:rPr>
            </w:pPr>
          </w:p>
          <w:p w14:paraId="282E521D" w14:textId="77777777" w:rsidR="00FC52CB" w:rsidRPr="00DC1AD5" w:rsidRDefault="00FC52CB" w:rsidP="00A13074">
            <w:pPr>
              <w:autoSpaceDE w:val="0"/>
              <w:autoSpaceDN w:val="0"/>
              <w:adjustRightInd w:val="0"/>
              <w:spacing w:before="0" w:after="0"/>
              <w:jc w:val="both"/>
              <w:rPr>
                <w:rFonts w:ascii="Times New Roman" w:eastAsia="Calibri" w:hAnsi="Times New Roman" w:cs="Times New Roman"/>
                <w:sz w:val="20"/>
                <w:szCs w:val="20"/>
              </w:rPr>
            </w:pPr>
          </w:p>
          <w:p w14:paraId="61E5EC7D" w14:textId="2FCC5CFE" w:rsidR="00FC52CB" w:rsidRPr="0062112C" w:rsidRDefault="00FC52CB" w:rsidP="00A13074">
            <w:pPr>
              <w:widowControl w:val="0"/>
              <w:autoSpaceDE w:val="0"/>
              <w:autoSpaceDN w:val="0"/>
              <w:adjustRightInd w:val="0"/>
              <w:spacing w:before="0" w:after="0"/>
              <w:jc w:val="both"/>
              <w:rPr>
                <w:rFonts w:ascii="Times New Roman" w:eastAsia="Calibri" w:hAnsi="Times New Roman" w:cs="Times New Roman"/>
                <w:sz w:val="20"/>
                <w:szCs w:val="20"/>
                <w:highlight w:val="yellow"/>
              </w:rPr>
            </w:pPr>
          </w:p>
        </w:tc>
        <w:tc>
          <w:tcPr>
            <w:tcW w:w="2502" w:type="pct"/>
            <w:vMerge w:val="restart"/>
            <w:tcBorders>
              <w:left w:val="single" w:sz="4" w:space="0" w:color="auto"/>
              <w:bottom w:val="single" w:sz="4" w:space="0" w:color="auto"/>
              <w:right w:val="single" w:sz="4" w:space="0" w:color="auto"/>
            </w:tcBorders>
          </w:tcPr>
          <w:p w14:paraId="5C75110D" w14:textId="7C87EA77" w:rsidR="00FC52CB" w:rsidRPr="00A9738A" w:rsidRDefault="00FC52CB" w:rsidP="00A13074">
            <w:pPr>
              <w:autoSpaceDE w:val="0"/>
              <w:autoSpaceDN w:val="0"/>
              <w:adjustRightInd w:val="0"/>
              <w:spacing w:before="0" w:after="0"/>
              <w:jc w:val="both"/>
              <w:rPr>
                <w:rFonts w:ascii="Times New Roman" w:eastAsia="Calibri" w:hAnsi="Times New Roman" w:cs="Times New Roman"/>
                <w:sz w:val="20"/>
                <w:szCs w:val="20"/>
              </w:rPr>
            </w:pPr>
            <w:r w:rsidRPr="00A9738A">
              <w:rPr>
                <w:rFonts w:ascii="Times New Roman" w:eastAsia="Calibri" w:hAnsi="Times New Roman" w:cs="Times New Roman"/>
                <w:sz w:val="20"/>
                <w:szCs w:val="20"/>
              </w:rPr>
              <w:lastRenderedPageBreak/>
              <w:t xml:space="preserve">Kriteriji za </w:t>
            </w:r>
            <w:r w:rsidRPr="00A9738A" w:rsidDel="0073301D">
              <w:rPr>
                <w:rFonts w:ascii="Times New Roman" w:eastAsia="Calibri" w:hAnsi="Times New Roman" w:cs="Times New Roman"/>
                <w:sz w:val="20"/>
                <w:szCs w:val="20"/>
              </w:rPr>
              <w:t xml:space="preserve">kvalitativni </w:t>
            </w:r>
            <w:r w:rsidRPr="00A9738A">
              <w:rPr>
                <w:rFonts w:ascii="Times New Roman" w:eastAsia="Calibri" w:hAnsi="Times New Roman" w:cs="Times New Roman"/>
                <w:sz w:val="20"/>
                <w:szCs w:val="20"/>
              </w:rPr>
              <w:t xml:space="preserve">odabir gospodarskog subjekta ili </w:t>
            </w:r>
            <w:r w:rsidRPr="00A9738A" w:rsidDel="00935209">
              <w:rPr>
                <w:rFonts w:ascii="Times New Roman" w:eastAsia="Calibri" w:hAnsi="Times New Roman" w:cs="Times New Roman"/>
                <w:sz w:val="20"/>
                <w:szCs w:val="20"/>
              </w:rPr>
              <w:t>te</w:t>
            </w:r>
            <w:r w:rsidRPr="00A9738A">
              <w:rPr>
                <w:rFonts w:ascii="Times New Roman" w:eastAsia="Calibri" w:hAnsi="Times New Roman" w:cs="Times New Roman"/>
                <w:sz w:val="20"/>
                <w:szCs w:val="20"/>
              </w:rPr>
              <w:t>hničke specifikacije nakon otvaranja ponuda nisu ispravno primijenjeni/e/i</w:t>
            </w:r>
            <w:r w:rsidRPr="00A9738A" w:rsidDel="009E1B2F">
              <w:rPr>
                <w:rFonts w:ascii="Times New Roman" w:eastAsia="Calibri" w:hAnsi="Times New Roman" w:cs="Times New Roman"/>
                <w:sz w:val="20"/>
                <w:szCs w:val="20"/>
              </w:rPr>
              <w:t>zmijenjeni</w:t>
            </w:r>
            <w:r w:rsidRPr="00A9738A">
              <w:rPr>
                <w:rFonts w:ascii="Times New Roman" w:eastAsia="Calibri" w:hAnsi="Times New Roman" w:cs="Times New Roman"/>
                <w:sz w:val="20"/>
                <w:szCs w:val="20"/>
              </w:rPr>
              <w:t>/e</w:t>
            </w:r>
            <w:r w:rsidRPr="00A9738A" w:rsidDel="009E1B2F">
              <w:rPr>
                <w:rFonts w:ascii="Times New Roman" w:eastAsia="Calibri" w:hAnsi="Times New Roman" w:cs="Times New Roman"/>
                <w:sz w:val="20"/>
                <w:szCs w:val="20"/>
              </w:rPr>
              <w:t xml:space="preserve"> su u fazi ocjenjivanja ponuda</w:t>
            </w:r>
            <w:r w:rsidRPr="00A9738A">
              <w:rPr>
                <w:rFonts w:ascii="Times New Roman" w:eastAsia="Calibri" w:hAnsi="Times New Roman" w:cs="Times New Roman"/>
                <w:sz w:val="20"/>
                <w:szCs w:val="20"/>
              </w:rPr>
              <w:t>, zbog čega je:</w:t>
            </w:r>
          </w:p>
          <w:p w14:paraId="121C0195" w14:textId="5524191F" w:rsidR="00FC52CB" w:rsidRPr="00A9738A" w:rsidRDefault="00FC52CB" w:rsidP="00A13074">
            <w:pPr>
              <w:pStyle w:val="ListParagraph"/>
              <w:numPr>
                <w:ilvl w:val="0"/>
                <w:numId w:val="44"/>
              </w:numPr>
              <w:autoSpaceDE w:val="0"/>
              <w:autoSpaceDN w:val="0"/>
              <w:adjustRightInd w:val="0"/>
              <w:spacing w:after="0"/>
              <w:jc w:val="both"/>
              <w:rPr>
                <w:rFonts w:ascii="Times New Roman" w:eastAsia="Calibri" w:hAnsi="Times New Roman" w:cs="Times New Roman"/>
                <w:sz w:val="20"/>
                <w:szCs w:val="20"/>
              </w:rPr>
            </w:pPr>
            <w:r w:rsidRPr="00A9738A">
              <w:rPr>
                <w:rFonts w:ascii="Times New Roman" w:eastAsia="Calibri" w:hAnsi="Times New Roman" w:cs="Times New Roman"/>
                <w:sz w:val="20"/>
                <w:szCs w:val="20"/>
              </w:rPr>
              <w:t xml:space="preserve">odabran ponuditelj koji nije trebao biti odabran ili je trebao biti isključen da su objavljeni kriteriji za kvalitativni odabir/tehničke specifikacije gospodarskog subjekta bili primijenjeni/e, ili </w:t>
            </w:r>
          </w:p>
          <w:p w14:paraId="672B0906" w14:textId="2F75BAF2" w:rsidR="00FC52CB" w:rsidRPr="00A9738A" w:rsidRDefault="00FC52CB" w:rsidP="002C6F65">
            <w:pPr>
              <w:pStyle w:val="ListParagraph"/>
              <w:numPr>
                <w:ilvl w:val="0"/>
                <w:numId w:val="20"/>
              </w:numPr>
              <w:autoSpaceDE w:val="0"/>
              <w:autoSpaceDN w:val="0"/>
              <w:adjustRightInd w:val="0"/>
              <w:spacing w:after="0"/>
              <w:jc w:val="both"/>
              <w:rPr>
                <w:rFonts w:ascii="Times New Roman" w:eastAsia="Calibri" w:hAnsi="Times New Roman" w:cs="Times New Roman"/>
                <w:sz w:val="20"/>
                <w:szCs w:val="20"/>
              </w:rPr>
            </w:pPr>
            <w:r w:rsidRPr="00A9738A">
              <w:rPr>
                <w:rFonts w:ascii="Times New Roman" w:eastAsia="Calibri" w:hAnsi="Times New Roman" w:cs="Times New Roman"/>
                <w:sz w:val="20"/>
                <w:szCs w:val="20"/>
              </w:rPr>
              <w:t>je odbijen ili isključen ponuditelj koji je trebao biti prihvaćen</w:t>
            </w:r>
            <w:r w:rsidRPr="00A9738A">
              <w:rPr>
                <w:rStyle w:val="FootnoteReference"/>
                <w:rFonts w:ascii="Times New Roman" w:eastAsia="Calibri" w:hAnsi="Times New Roman" w:cs="Times New Roman"/>
                <w:sz w:val="20"/>
                <w:szCs w:val="20"/>
              </w:rPr>
              <w:footnoteReference w:id="9"/>
            </w:r>
            <w:r w:rsidRPr="00A9738A">
              <w:rPr>
                <w:rFonts w:ascii="Times New Roman" w:eastAsia="Calibri" w:hAnsi="Times New Roman" w:cs="Times New Roman"/>
                <w:sz w:val="20"/>
                <w:szCs w:val="20"/>
              </w:rPr>
              <w:t xml:space="preserve"> da su se poštivali objavljeni kriteriji za kvalitativni odabir gospodarskog subjekta ili tehničke specifikacije.</w:t>
            </w:r>
          </w:p>
          <w:p w14:paraId="79061C78" w14:textId="77777777" w:rsidR="00FC52CB" w:rsidRPr="00A9738A" w:rsidRDefault="00FC52CB" w:rsidP="00A13074">
            <w:pPr>
              <w:autoSpaceDE w:val="0"/>
              <w:autoSpaceDN w:val="0"/>
              <w:adjustRightInd w:val="0"/>
              <w:spacing w:before="0" w:after="0"/>
              <w:jc w:val="both"/>
              <w:rPr>
                <w:rFonts w:ascii="Times New Roman" w:eastAsia="Calibri" w:hAnsi="Times New Roman" w:cs="Times New Roman"/>
                <w:sz w:val="20"/>
                <w:szCs w:val="20"/>
              </w:rPr>
            </w:pPr>
          </w:p>
          <w:p w14:paraId="238D494C" w14:textId="053AD51D" w:rsidR="00AA53ED" w:rsidRPr="00A9738A" w:rsidRDefault="00FC52CB" w:rsidP="00A13074">
            <w:pPr>
              <w:autoSpaceDE w:val="0"/>
              <w:autoSpaceDN w:val="0"/>
              <w:adjustRightInd w:val="0"/>
              <w:spacing w:before="0" w:after="0"/>
              <w:jc w:val="both"/>
              <w:rPr>
                <w:rFonts w:ascii="Times New Roman" w:eastAsia="Calibri" w:hAnsi="Times New Roman" w:cs="Times New Roman"/>
                <w:sz w:val="20"/>
                <w:szCs w:val="20"/>
              </w:rPr>
            </w:pPr>
            <w:r w:rsidRPr="00A9738A">
              <w:rPr>
                <w:rFonts w:ascii="Times New Roman" w:eastAsia="Calibri" w:hAnsi="Times New Roman" w:cs="Times New Roman"/>
                <w:sz w:val="20"/>
                <w:szCs w:val="20"/>
              </w:rPr>
              <w:lastRenderedPageBreak/>
              <w:t>U iznimnim i opravdanim slučajevima moguće je, uz „</w:t>
            </w:r>
            <w:proofErr w:type="spellStart"/>
            <w:r w:rsidRPr="00A9738A">
              <w:rPr>
                <w:rFonts w:ascii="Times New Roman" w:eastAsia="Calibri" w:hAnsi="Times New Roman" w:cs="Times New Roman"/>
                <w:sz w:val="20"/>
                <w:szCs w:val="20"/>
              </w:rPr>
              <w:t>case</w:t>
            </w:r>
            <w:proofErr w:type="spellEnd"/>
            <w:r w:rsidRPr="00A9738A">
              <w:rPr>
                <w:rFonts w:ascii="Times New Roman" w:eastAsia="Calibri" w:hAnsi="Times New Roman" w:cs="Times New Roman"/>
                <w:sz w:val="20"/>
                <w:szCs w:val="20"/>
              </w:rPr>
              <w:t xml:space="preserve"> </w:t>
            </w:r>
            <w:proofErr w:type="spellStart"/>
            <w:r w:rsidRPr="00A9738A">
              <w:rPr>
                <w:rFonts w:ascii="Times New Roman" w:eastAsia="Calibri" w:hAnsi="Times New Roman" w:cs="Times New Roman"/>
                <w:sz w:val="20"/>
                <w:szCs w:val="20"/>
              </w:rPr>
              <w:t>by</w:t>
            </w:r>
            <w:proofErr w:type="spellEnd"/>
            <w:r w:rsidRPr="00A9738A">
              <w:rPr>
                <w:rFonts w:ascii="Times New Roman" w:eastAsia="Calibri" w:hAnsi="Times New Roman" w:cs="Times New Roman"/>
                <w:sz w:val="20"/>
                <w:szCs w:val="20"/>
              </w:rPr>
              <w:t xml:space="preserve"> </w:t>
            </w:r>
            <w:proofErr w:type="spellStart"/>
            <w:r w:rsidRPr="00A9738A">
              <w:rPr>
                <w:rFonts w:ascii="Times New Roman" w:eastAsia="Calibri" w:hAnsi="Times New Roman" w:cs="Times New Roman"/>
                <w:sz w:val="20"/>
                <w:szCs w:val="20"/>
              </w:rPr>
              <w:t>case</w:t>
            </w:r>
            <w:proofErr w:type="spellEnd"/>
            <w:r w:rsidRPr="00A9738A">
              <w:rPr>
                <w:rFonts w:ascii="Times New Roman" w:eastAsia="Calibri" w:hAnsi="Times New Roman" w:cs="Times New Roman"/>
                <w:sz w:val="20"/>
                <w:szCs w:val="20"/>
              </w:rPr>
              <w:t>“ pristup, odstupiti od razine financijske korekcije zadane u ovim Pravilima, uzimajući u obzir prirodu i težinu nepravilnosti te financijskog gubitka za proračun Europske unije:</w:t>
            </w:r>
          </w:p>
          <w:p w14:paraId="5757E564" w14:textId="77777777" w:rsidR="00FC52CB" w:rsidRPr="00A9738A" w:rsidRDefault="00FC52CB" w:rsidP="00A13074">
            <w:pPr>
              <w:autoSpaceDE w:val="0"/>
              <w:autoSpaceDN w:val="0"/>
              <w:adjustRightInd w:val="0"/>
              <w:spacing w:before="0" w:after="0"/>
              <w:jc w:val="both"/>
              <w:rPr>
                <w:rFonts w:ascii="Times New Roman" w:eastAsia="Calibri" w:hAnsi="Times New Roman" w:cs="Times New Roman"/>
                <w:sz w:val="20"/>
                <w:szCs w:val="20"/>
              </w:rPr>
            </w:pPr>
          </w:p>
          <w:p w14:paraId="1292347C" w14:textId="12F3ED68" w:rsidR="00FC52CB" w:rsidRPr="00A9738A" w:rsidRDefault="00FC52CB" w:rsidP="002C6F65">
            <w:pPr>
              <w:pStyle w:val="ListParagraph"/>
              <w:numPr>
                <w:ilvl w:val="0"/>
                <w:numId w:val="53"/>
              </w:numPr>
              <w:autoSpaceDE w:val="0"/>
              <w:autoSpaceDN w:val="0"/>
              <w:adjustRightInd w:val="0"/>
              <w:spacing w:after="0"/>
              <w:jc w:val="both"/>
              <w:rPr>
                <w:rFonts w:ascii="Times New Roman" w:eastAsia="Calibri" w:hAnsi="Times New Roman" w:cs="Times New Roman"/>
                <w:i/>
                <w:sz w:val="20"/>
                <w:szCs w:val="20"/>
              </w:rPr>
            </w:pPr>
            <w:r w:rsidRPr="00A9738A">
              <w:rPr>
                <w:rFonts w:ascii="Times New Roman" w:eastAsia="Calibri" w:hAnsi="Times New Roman" w:cs="Times New Roman"/>
                <w:sz w:val="20"/>
                <w:szCs w:val="20"/>
                <w:u w:val="single"/>
              </w:rPr>
              <w:t xml:space="preserve">Kriteriji za kvalitativni odabir gospodarskog subjekta </w:t>
            </w:r>
          </w:p>
          <w:p w14:paraId="4F8FCEC9" w14:textId="77777777" w:rsidR="00FC52CB" w:rsidRPr="00A9738A" w:rsidRDefault="00FC52CB" w:rsidP="008C5D8F">
            <w:pPr>
              <w:autoSpaceDE w:val="0"/>
              <w:autoSpaceDN w:val="0"/>
              <w:adjustRightInd w:val="0"/>
              <w:spacing w:before="0" w:after="0"/>
              <w:jc w:val="both"/>
              <w:rPr>
                <w:rFonts w:ascii="Times New Roman" w:eastAsia="Calibri" w:hAnsi="Times New Roman" w:cs="Times New Roman"/>
                <w:i/>
                <w:sz w:val="20"/>
                <w:szCs w:val="20"/>
              </w:rPr>
            </w:pPr>
          </w:p>
          <w:p w14:paraId="4EA72C1C" w14:textId="3D0E7301" w:rsidR="00FC52CB" w:rsidRPr="00A9738A" w:rsidRDefault="00FC52CB" w:rsidP="008C5D8F">
            <w:pPr>
              <w:autoSpaceDE w:val="0"/>
              <w:autoSpaceDN w:val="0"/>
              <w:adjustRightInd w:val="0"/>
              <w:spacing w:before="0" w:after="0"/>
              <w:jc w:val="both"/>
              <w:rPr>
                <w:rFonts w:ascii="Times New Roman" w:eastAsia="Calibri" w:hAnsi="Times New Roman" w:cs="Times New Roman"/>
                <w:sz w:val="20"/>
                <w:szCs w:val="20"/>
              </w:rPr>
            </w:pPr>
            <w:r w:rsidRPr="00A9738A">
              <w:rPr>
                <w:rFonts w:ascii="Times New Roman" w:eastAsia="Calibri" w:hAnsi="Times New Roman" w:cs="Times New Roman"/>
                <w:sz w:val="20"/>
                <w:szCs w:val="20"/>
              </w:rPr>
              <w:t xml:space="preserve">Ukoliko se dodatnim dokazivanjem u postupku ex post kontrole prikupe dokazi koji potvrđuju da </w:t>
            </w:r>
            <w:r w:rsidR="00AA53ED" w:rsidRPr="00A9738A">
              <w:rPr>
                <w:rFonts w:ascii="Times New Roman" w:eastAsia="Calibri" w:hAnsi="Times New Roman" w:cs="Times New Roman"/>
                <w:sz w:val="20"/>
                <w:szCs w:val="20"/>
              </w:rPr>
              <w:t xml:space="preserve">sukladnost ponude sa uvjetima iz </w:t>
            </w:r>
            <w:proofErr w:type="spellStart"/>
            <w:r w:rsidR="00AA53ED" w:rsidRPr="00A9738A">
              <w:rPr>
                <w:rFonts w:ascii="Times New Roman" w:eastAsia="Calibri" w:hAnsi="Times New Roman" w:cs="Times New Roman"/>
                <w:sz w:val="20"/>
                <w:szCs w:val="20"/>
              </w:rPr>
              <w:t>DoN</w:t>
            </w:r>
            <w:proofErr w:type="spellEnd"/>
            <w:r w:rsidR="00AA53ED" w:rsidRPr="00A9738A">
              <w:rPr>
                <w:rFonts w:ascii="Times New Roman" w:eastAsia="Calibri" w:hAnsi="Times New Roman" w:cs="Times New Roman"/>
                <w:sz w:val="20"/>
                <w:szCs w:val="20"/>
              </w:rPr>
              <w:t>-a</w:t>
            </w:r>
            <w:r w:rsidRPr="00A9738A">
              <w:rPr>
                <w:rFonts w:ascii="Times New Roman" w:eastAsia="Calibri" w:hAnsi="Times New Roman" w:cs="Times New Roman"/>
                <w:sz w:val="20"/>
                <w:szCs w:val="20"/>
              </w:rPr>
              <w:t xml:space="preserve"> u trenutku provedbe postupka javne nabave, može se razmotriti snižavanje financijske korekcije.</w:t>
            </w:r>
          </w:p>
          <w:p w14:paraId="1AD545B6" w14:textId="0A2BC894" w:rsidR="00FC52CB" w:rsidRPr="00A9738A" w:rsidRDefault="00FC52CB" w:rsidP="008C5D8F">
            <w:pPr>
              <w:autoSpaceDE w:val="0"/>
              <w:autoSpaceDN w:val="0"/>
              <w:adjustRightInd w:val="0"/>
              <w:spacing w:before="0" w:after="0"/>
              <w:jc w:val="both"/>
              <w:rPr>
                <w:rFonts w:ascii="Times New Roman" w:eastAsia="Calibri" w:hAnsi="Times New Roman" w:cs="Times New Roman"/>
                <w:sz w:val="20"/>
                <w:szCs w:val="20"/>
              </w:rPr>
            </w:pPr>
          </w:p>
          <w:p w14:paraId="2A0A2C79" w14:textId="77777777" w:rsidR="00FC52CB" w:rsidRPr="00A9738A" w:rsidRDefault="00FC52CB" w:rsidP="008C5D8F">
            <w:pPr>
              <w:autoSpaceDE w:val="0"/>
              <w:autoSpaceDN w:val="0"/>
              <w:adjustRightInd w:val="0"/>
              <w:spacing w:before="0" w:after="0"/>
              <w:jc w:val="both"/>
              <w:rPr>
                <w:rFonts w:ascii="Times New Roman" w:eastAsia="Calibri" w:hAnsi="Times New Roman" w:cs="Times New Roman"/>
                <w:sz w:val="20"/>
                <w:szCs w:val="20"/>
              </w:rPr>
            </w:pPr>
            <w:r w:rsidRPr="00A9738A">
              <w:rPr>
                <w:rFonts w:ascii="Times New Roman" w:eastAsia="Calibri" w:hAnsi="Times New Roman" w:cs="Times New Roman"/>
                <w:sz w:val="20"/>
                <w:szCs w:val="20"/>
              </w:rPr>
              <w:t xml:space="preserve">Prilikom primjene ove mogućnosti umanjenja stope, potrebno je razlikovati okolnosti te sukladno njima, a uzevši u obzir i sve ostale okolnosti konkretnog slučaja, odrediti adekvatni financijski ispravak. </w:t>
            </w:r>
          </w:p>
          <w:p w14:paraId="6358EF07" w14:textId="77777777" w:rsidR="00FC52CB" w:rsidRPr="00A9738A" w:rsidRDefault="00FC52CB" w:rsidP="008C5D8F">
            <w:pPr>
              <w:autoSpaceDE w:val="0"/>
              <w:autoSpaceDN w:val="0"/>
              <w:adjustRightInd w:val="0"/>
              <w:spacing w:before="0" w:after="0"/>
              <w:jc w:val="both"/>
              <w:rPr>
                <w:rFonts w:ascii="Times New Roman" w:eastAsia="Calibri" w:hAnsi="Times New Roman" w:cs="Times New Roman"/>
                <w:sz w:val="20"/>
                <w:szCs w:val="20"/>
              </w:rPr>
            </w:pPr>
          </w:p>
          <w:p w14:paraId="65D6CDE9" w14:textId="77777777" w:rsidR="00FC52CB" w:rsidRPr="00A9738A" w:rsidRDefault="00FC52CB" w:rsidP="008C5D8F">
            <w:pPr>
              <w:autoSpaceDE w:val="0"/>
              <w:autoSpaceDN w:val="0"/>
              <w:adjustRightInd w:val="0"/>
              <w:spacing w:before="0" w:after="0"/>
              <w:jc w:val="both"/>
              <w:rPr>
                <w:rFonts w:ascii="Times New Roman" w:eastAsia="Calibri" w:hAnsi="Times New Roman" w:cs="Times New Roman"/>
                <w:sz w:val="20"/>
                <w:szCs w:val="20"/>
              </w:rPr>
            </w:pPr>
            <w:r w:rsidRPr="00A9738A">
              <w:rPr>
                <w:rFonts w:ascii="Times New Roman" w:eastAsia="Calibri" w:hAnsi="Times New Roman" w:cs="Times New Roman"/>
                <w:sz w:val="20"/>
                <w:szCs w:val="20"/>
              </w:rPr>
              <w:t>Okolnosti koje se prvenstveno trebaju uzeti u obzir su:</w:t>
            </w:r>
          </w:p>
          <w:p w14:paraId="7CA652D6" w14:textId="46E1727B" w:rsidR="00FC52CB" w:rsidRPr="00A9738A" w:rsidRDefault="00FC52CB" w:rsidP="008C5D8F">
            <w:pPr>
              <w:autoSpaceDE w:val="0"/>
              <w:autoSpaceDN w:val="0"/>
              <w:adjustRightInd w:val="0"/>
              <w:spacing w:before="0" w:after="0"/>
              <w:jc w:val="both"/>
              <w:rPr>
                <w:rFonts w:ascii="Times New Roman" w:eastAsia="Calibri" w:hAnsi="Times New Roman" w:cs="Times New Roman"/>
                <w:sz w:val="20"/>
                <w:szCs w:val="20"/>
              </w:rPr>
            </w:pPr>
            <w:r w:rsidRPr="00A9738A">
              <w:rPr>
                <w:rFonts w:ascii="Times New Roman" w:eastAsia="Calibri" w:hAnsi="Times New Roman" w:cs="Times New Roman"/>
                <w:b/>
                <w:sz w:val="20"/>
                <w:szCs w:val="20"/>
              </w:rPr>
              <w:t xml:space="preserve">- </w:t>
            </w:r>
            <w:r w:rsidRPr="00A9738A">
              <w:rPr>
                <w:rFonts w:ascii="Times New Roman" w:eastAsia="Calibri" w:hAnsi="Times New Roman" w:cs="Times New Roman"/>
                <w:sz w:val="20"/>
                <w:szCs w:val="20"/>
              </w:rPr>
              <w:t>ako</w:t>
            </w:r>
            <w:r w:rsidRPr="00A9738A">
              <w:rPr>
                <w:rFonts w:ascii="Times New Roman" w:eastAsia="Calibri" w:hAnsi="Times New Roman" w:cs="Times New Roman"/>
                <w:b/>
                <w:sz w:val="20"/>
                <w:szCs w:val="20"/>
              </w:rPr>
              <w:t xml:space="preserve"> </w:t>
            </w:r>
            <w:r w:rsidRPr="00A9738A">
              <w:rPr>
                <w:rFonts w:ascii="Times New Roman" w:eastAsia="Calibri" w:hAnsi="Times New Roman" w:cs="Times New Roman"/>
                <w:sz w:val="20"/>
                <w:szCs w:val="20"/>
              </w:rPr>
              <w:t>nije ni naknadno dokazan</w:t>
            </w:r>
            <w:r w:rsidR="00AA53ED" w:rsidRPr="00A9738A">
              <w:rPr>
                <w:rFonts w:ascii="Times New Roman" w:eastAsia="Calibri" w:hAnsi="Times New Roman" w:cs="Times New Roman"/>
                <w:sz w:val="20"/>
                <w:szCs w:val="20"/>
              </w:rPr>
              <w:t xml:space="preserve">a sukladnost ponude sa uvjetima iz </w:t>
            </w:r>
            <w:proofErr w:type="spellStart"/>
            <w:r w:rsidR="00AA53ED" w:rsidRPr="00A9738A">
              <w:rPr>
                <w:rFonts w:ascii="Times New Roman" w:eastAsia="Calibri" w:hAnsi="Times New Roman" w:cs="Times New Roman"/>
                <w:sz w:val="20"/>
                <w:szCs w:val="20"/>
              </w:rPr>
              <w:t>DoN</w:t>
            </w:r>
            <w:proofErr w:type="spellEnd"/>
            <w:r w:rsidR="00AA53ED" w:rsidRPr="00A9738A">
              <w:rPr>
                <w:rFonts w:ascii="Times New Roman" w:eastAsia="Calibri" w:hAnsi="Times New Roman" w:cs="Times New Roman"/>
                <w:sz w:val="20"/>
                <w:szCs w:val="20"/>
              </w:rPr>
              <w:t>-a</w:t>
            </w:r>
            <w:r w:rsidRPr="00A9738A">
              <w:rPr>
                <w:rFonts w:ascii="Times New Roman" w:eastAsia="Calibri" w:hAnsi="Times New Roman" w:cs="Times New Roman"/>
                <w:sz w:val="20"/>
                <w:szCs w:val="20"/>
              </w:rPr>
              <w:t xml:space="preserve">, načelno nema okolnosti koja bi mogla opravdati umanjenje predviđene korekcije od </w:t>
            </w:r>
            <w:r w:rsidR="00AA53ED" w:rsidRPr="00A9738A">
              <w:rPr>
                <w:rFonts w:ascii="Times New Roman" w:eastAsia="Calibri" w:hAnsi="Times New Roman" w:cs="Times New Roman"/>
                <w:sz w:val="20"/>
                <w:szCs w:val="20"/>
              </w:rPr>
              <w:t>2</w:t>
            </w:r>
            <w:r w:rsidRPr="00A9738A">
              <w:rPr>
                <w:rFonts w:ascii="Times New Roman" w:eastAsia="Calibri" w:hAnsi="Times New Roman" w:cs="Times New Roman"/>
                <w:sz w:val="20"/>
                <w:szCs w:val="20"/>
              </w:rPr>
              <w:t>5%</w:t>
            </w:r>
          </w:p>
          <w:p w14:paraId="31DEEFCE" w14:textId="0E9A8D10" w:rsidR="00FC52CB" w:rsidRPr="00A9738A" w:rsidRDefault="00FC52CB">
            <w:pPr>
              <w:autoSpaceDE w:val="0"/>
              <w:autoSpaceDN w:val="0"/>
              <w:adjustRightInd w:val="0"/>
              <w:spacing w:before="0" w:after="0"/>
              <w:jc w:val="both"/>
              <w:rPr>
                <w:rFonts w:ascii="Times New Roman" w:eastAsia="Calibri" w:hAnsi="Times New Roman" w:cs="Times New Roman"/>
                <w:sz w:val="20"/>
                <w:szCs w:val="20"/>
              </w:rPr>
            </w:pPr>
            <w:r w:rsidRPr="00A9738A">
              <w:rPr>
                <w:rFonts w:ascii="Times New Roman" w:eastAsia="Calibri" w:hAnsi="Times New Roman" w:cs="Times New Roman"/>
                <w:sz w:val="20"/>
                <w:szCs w:val="20"/>
              </w:rPr>
              <w:t>- ako je naknadno dokazan</w:t>
            </w:r>
            <w:r w:rsidR="00AA53ED" w:rsidRPr="00A9738A">
              <w:rPr>
                <w:rFonts w:ascii="Times New Roman" w:eastAsia="Calibri" w:hAnsi="Times New Roman" w:cs="Times New Roman"/>
                <w:sz w:val="20"/>
                <w:szCs w:val="20"/>
              </w:rPr>
              <w:t>a</w:t>
            </w:r>
            <w:r w:rsidRPr="00A9738A">
              <w:rPr>
                <w:rFonts w:ascii="Times New Roman" w:eastAsia="Calibri" w:hAnsi="Times New Roman" w:cs="Times New Roman"/>
                <w:sz w:val="20"/>
                <w:szCs w:val="20"/>
              </w:rPr>
              <w:t xml:space="preserve"> </w:t>
            </w:r>
            <w:r w:rsidR="00AA53ED" w:rsidRPr="00A9738A">
              <w:rPr>
                <w:rFonts w:ascii="Times New Roman" w:eastAsia="Calibri" w:hAnsi="Times New Roman" w:cs="Times New Roman"/>
                <w:sz w:val="20"/>
                <w:szCs w:val="20"/>
              </w:rPr>
              <w:t xml:space="preserve">sukladnost ponude sa uvjetima iz </w:t>
            </w:r>
            <w:proofErr w:type="spellStart"/>
            <w:r w:rsidR="00AA53ED" w:rsidRPr="00A9738A">
              <w:rPr>
                <w:rFonts w:ascii="Times New Roman" w:eastAsia="Calibri" w:hAnsi="Times New Roman" w:cs="Times New Roman"/>
                <w:sz w:val="20"/>
                <w:szCs w:val="20"/>
              </w:rPr>
              <w:t>DoN</w:t>
            </w:r>
            <w:proofErr w:type="spellEnd"/>
            <w:r w:rsidR="00AA53ED" w:rsidRPr="00A9738A">
              <w:rPr>
                <w:rFonts w:ascii="Times New Roman" w:eastAsia="Calibri" w:hAnsi="Times New Roman" w:cs="Times New Roman"/>
                <w:sz w:val="20"/>
                <w:szCs w:val="20"/>
              </w:rPr>
              <w:t>-a, moguće je umanjiti financijski ispravak na 10% ili 5%, a u iznimnim i opravdanim slučajevima moguće je utvrditi i nepostojanje nepravilnosti</w:t>
            </w:r>
          </w:p>
          <w:p w14:paraId="4CBA9647" w14:textId="77777777" w:rsidR="00FC52CB" w:rsidRPr="00A9738A" w:rsidRDefault="00FC52CB" w:rsidP="008C5D8F">
            <w:pPr>
              <w:autoSpaceDE w:val="0"/>
              <w:autoSpaceDN w:val="0"/>
              <w:adjustRightInd w:val="0"/>
              <w:spacing w:before="0" w:after="0"/>
              <w:jc w:val="both"/>
              <w:rPr>
                <w:rFonts w:ascii="Times New Roman" w:eastAsia="Calibri" w:hAnsi="Times New Roman" w:cs="Times New Roman"/>
                <w:sz w:val="20"/>
                <w:szCs w:val="20"/>
              </w:rPr>
            </w:pPr>
          </w:p>
          <w:p w14:paraId="30A601B6" w14:textId="241EC464" w:rsidR="00FC52CB" w:rsidRPr="00A9738A" w:rsidRDefault="00FC52CB" w:rsidP="002C6F65">
            <w:pPr>
              <w:pStyle w:val="ListParagraph"/>
              <w:numPr>
                <w:ilvl w:val="0"/>
                <w:numId w:val="53"/>
              </w:numPr>
              <w:autoSpaceDE w:val="0"/>
              <w:autoSpaceDN w:val="0"/>
              <w:adjustRightInd w:val="0"/>
              <w:spacing w:after="0"/>
              <w:jc w:val="both"/>
              <w:rPr>
                <w:rFonts w:ascii="Times New Roman" w:eastAsia="Calibri" w:hAnsi="Times New Roman" w:cs="Times New Roman"/>
                <w:sz w:val="20"/>
                <w:szCs w:val="20"/>
              </w:rPr>
            </w:pPr>
            <w:r w:rsidRPr="00A9738A">
              <w:rPr>
                <w:rFonts w:ascii="Times New Roman" w:eastAsia="Calibri" w:hAnsi="Times New Roman" w:cs="Times New Roman"/>
                <w:sz w:val="20"/>
                <w:szCs w:val="20"/>
              </w:rPr>
              <w:t>Tehničke specifikacije</w:t>
            </w:r>
          </w:p>
          <w:p w14:paraId="7A92F79A" w14:textId="77777777" w:rsidR="00FC52CB" w:rsidRPr="00A9738A" w:rsidRDefault="00FC52CB" w:rsidP="002C6F65">
            <w:pPr>
              <w:autoSpaceDE w:val="0"/>
              <w:autoSpaceDN w:val="0"/>
              <w:adjustRightInd w:val="0"/>
              <w:spacing w:after="0"/>
              <w:jc w:val="both"/>
              <w:rPr>
                <w:rFonts w:ascii="Times New Roman" w:eastAsia="Calibri" w:hAnsi="Times New Roman" w:cs="Times New Roman"/>
                <w:sz w:val="20"/>
                <w:szCs w:val="20"/>
              </w:rPr>
            </w:pPr>
            <w:r w:rsidRPr="00A9738A">
              <w:rPr>
                <w:rFonts w:ascii="Times New Roman" w:eastAsia="Calibri" w:hAnsi="Times New Roman" w:cs="Times New Roman"/>
                <w:sz w:val="20"/>
                <w:szCs w:val="20"/>
              </w:rPr>
              <w:t>U slučajevima u kojima je naručitelj prihvatio ponudu:</w:t>
            </w:r>
          </w:p>
          <w:p w14:paraId="5357C94D" w14:textId="5C39F3D6" w:rsidR="00FC52CB" w:rsidRPr="00A9738A" w:rsidRDefault="00FC52CB" w:rsidP="002C6F65">
            <w:pPr>
              <w:pStyle w:val="ListParagraph"/>
              <w:numPr>
                <w:ilvl w:val="0"/>
                <w:numId w:val="54"/>
              </w:numPr>
              <w:autoSpaceDE w:val="0"/>
              <w:autoSpaceDN w:val="0"/>
              <w:adjustRightInd w:val="0"/>
              <w:spacing w:after="0"/>
              <w:jc w:val="both"/>
              <w:rPr>
                <w:rFonts w:ascii="Times New Roman" w:eastAsia="Calibri" w:hAnsi="Times New Roman" w:cs="Times New Roman"/>
                <w:sz w:val="20"/>
                <w:szCs w:val="20"/>
              </w:rPr>
            </w:pPr>
            <w:r w:rsidRPr="00A9738A">
              <w:rPr>
                <w:rFonts w:ascii="Times New Roman" w:eastAsia="Calibri" w:hAnsi="Times New Roman" w:cs="Times New Roman"/>
                <w:sz w:val="20"/>
                <w:szCs w:val="20"/>
              </w:rPr>
              <w:t>koja u izrazito malom dijelu</w:t>
            </w:r>
            <w:r w:rsidR="00733DA4" w:rsidRPr="00A9738A">
              <w:rPr>
                <w:rFonts w:ascii="Times New Roman" w:eastAsia="Calibri" w:hAnsi="Times New Roman" w:cs="Times New Roman"/>
                <w:sz w:val="20"/>
                <w:szCs w:val="20"/>
              </w:rPr>
              <w:t xml:space="preserve"> (5% vrijednosti ugovora)</w:t>
            </w:r>
            <w:r w:rsidRPr="00A9738A">
              <w:rPr>
                <w:rFonts w:ascii="Times New Roman" w:eastAsia="Calibri" w:hAnsi="Times New Roman" w:cs="Times New Roman"/>
                <w:sz w:val="20"/>
                <w:szCs w:val="20"/>
              </w:rPr>
              <w:t xml:space="preserve"> ne udovoljava tehničkim specifikacijama koje su tražene dokumentacijom o nabavi </w:t>
            </w:r>
          </w:p>
          <w:p w14:paraId="3E8543D1" w14:textId="77777777" w:rsidR="00FC52CB" w:rsidRPr="00A9738A" w:rsidRDefault="00FC52CB" w:rsidP="002C6F65">
            <w:pPr>
              <w:pStyle w:val="ListParagraph"/>
              <w:numPr>
                <w:ilvl w:val="0"/>
                <w:numId w:val="54"/>
              </w:numPr>
              <w:autoSpaceDE w:val="0"/>
              <w:autoSpaceDN w:val="0"/>
              <w:adjustRightInd w:val="0"/>
              <w:spacing w:after="0"/>
              <w:jc w:val="both"/>
              <w:rPr>
                <w:rFonts w:ascii="Times New Roman" w:eastAsia="Calibri" w:hAnsi="Times New Roman" w:cs="Times New Roman"/>
                <w:sz w:val="20"/>
                <w:szCs w:val="20"/>
              </w:rPr>
            </w:pPr>
            <w:r w:rsidRPr="00A9738A">
              <w:rPr>
                <w:rFonts w:ascii="Times New Roman" w:eastAsia="Calibri" w:hAnsi="Times New Roman" w:cs="Times New Roman"/>
                <w:sz w:val="20"/>
                <w:szCs w:val="20"/>
              </w:rPr>
              <w:t>kada je nepravilnim postupanjem zahvaćena neznatna vrijednost ugovorenog troškovnika</w:t>
            </w:r>
          </w:p>
          <w:p w14:paraId="2A9323E1" w14:textId="77777777" w:rsidR="00FC52CB" w:rsidRPr="00A9738A" w:rsidRDefault="00FC52CB" w:rsidP="002C6F65">
            <w:pPr>
              <w:pStyle w:val="ListParagraph"/>
              <w:numPr>
                <w:ilvl w:val="0"/>
                <w:numId w:val="54"/>
              </w:numPr>
              <w:autoSpaceDE w:val="0"/>
              <w:autoSpaceDN w:val="0"/>
              <w:adjustRightInd w:val="0"/>
              <w:spacing w:after="0"/>
              <w:jc w:val="both"/>
              <w:rPr>
                <w:rFonts w:ascii="Times New Roman" w:eastAsia="Calibri" w:hAnsi="Times New Roman" w:cs="Times New Roman"/>
                <w:sz w:val="20"/>
                <w:szCs w:val="20"/>
              </w:rPr>
            </w:pPr>
            <w:r w:rsidRPr="00A9738A">
              <w:rPr>
                <w:rFonts w:ascii="Times New Roman" w:eastAsia="Calibri" w:hAnsi="Times New Roman" w:cs="Times New Roman"/>
                <w:sz w:val="20"/>
                <w:szCs w:val="20"/>
              </w:rPr>
              <w:t xml:space="preserve">kada je ponuda odabranog ponuditelja bila jedina (valjana) ponuda </w:t>
            </w:r>
          </w:p>
          <w:p w14:paraId="1AE03AD4" w14:textId="77777777" w:rsidR="00FC52CB" w:rsidRPr="00A9738A" w:rsidRDefault="00FC52CB" w:rsidP="002C6F65">
            <w:pPr>
              <w:pStyle w:val="ListParagraph"/>
              <w:numPr>
                <w:ilvl w:val="0"/>
                <w:numId w:val="54"/>
              </w:numPr>
              <w:autoSpaceDE w:val="0"/>
              <w:autoSpaceDN w:val="0"/>
              <w:adjustRightInd w:val="0"/>
              <w:spacing w:after="0"/>
              <w:jc w:val="both"/>
              <w:rPr>
                <w:rFonts w:ascii="Times New Roman" w:eastAsia="Calibri" w:hAnsi="Times New Roman" w:cs="Times New Roman"/>
                <w:sz w:val="20"/>
                <w:szCs w:val="20"/>
              </w:rPr>
            </w:pPr>
            <w:r w:rsidRPr="00A9738A">
              <w:rPr>
                <w:rFonts w:ascii="Times New Roman" w:eastAsia="Calibri" w:hAnsi="Times New Roman" w:cs="Times New Roman"/>
                <w:sz w:val="20"/>
                <w:szCs w:val="20"/>
              </w:rPr>
              <w:t xml:space="preserve">i/ili kada je sporni dio tehničke specifikacije  sporedne  prirode u odnosu na predmet nabave, uslijed čega prihvaćanje izmijenjene stavke troškovnika nije narušilo principe fer tržišnog natjecanja, </w:t>
            </w:r>
          </w:p>
          <w:p w14:paraId="27013D47" w14:textId="77777777" w:rsidR="00FC52CB" w:rsidRPr="00A9738A" w:rsidRDefault="00FC52CB">
            <w:pPr>
              <w:pStyle w:val="ListParagraph"/>
              <w:autoSpaceDE w:val="0"/>
              <w:autoSpaceDN w:val="0"/>
              <w:adjustRightInd w:val="0"/>
              <w:spacing w:after="0"/>
              <w:ind w:left="771"/>
              <w:jc w:val="both"/>
              <w:rPr>
                <w:rFonts w:ascii="Times New Roman" w:eastAsia="Calibri" w:hAnsi="Times New Roman" w:cs="Times New Roman"/>
                <w:sz w:val="20"/>
                <w:szCs w:val="20"/>
              </w:rPr>
            </w:pPr>
            <w:r w:rsidRPr="00A9738A">
              <w:rPr>
                <w:rFonts w:ascii="Times New Roman" w:eastAsia="Calibri" w:hAnsi="Times New Roman" w:cs="Times New Roman"/>
                <w:sz w:val="20"/>
                <w:szCs w:val="20"/>
              </w:rPr>
              <w:t xml:space="preserve">moguće je navedeno postupanje okarakterizirati kao formalni propust bez financijskog učinka. </w:t>
            </w:r>
          </w:p>
          <w:p w14:paraId="38534C67" w14:textId="0865086F" w:rsidR="00FC52CB" w:rsidRPr="00A9738A" w:rsidRDefault="00FC52CB">
            <w:pPr>
              <w:autoSpaceDE w:val="0"/>
              <w:autoSpaceDN w:val="0"/>
              <w:adjustRightInd w:val="0"/>
              <w:spacing w:before="0" w:after="0"/>
              <w:jc w:val="both"/>
              <w:rPr>
                <w:rFonts w:ascii="Times New Roman" w:eastAsia="Calibri" w:hAnsi="Times New Roman" w:cs="Times New Roman"/>
                <w:sz w:val="20"/>
                <w:szCs w:val="20"/>
              </w:rPr>
            </w:pPr>
          </w:p>
        </w:tc>
        <w:tc>
          <w:tcPr>
            <w:tcW w:w="1247" w:type="pct"/>
            <w:vMerge w:val="restart"/>
            <w:tcBorders>
              <w:left w:val="single" w:sz="4" w:space="0" w:color="auto"/>
              <w:right w:val="single" w:sz="4" w:space="0" w:color="auto"/>
            </w:tcBorders>
          </w:tcPr>
          <w:p w14:paraId="1F25B64F" w14:textId="72094F0F" w:rsidR="00FC52CB" w:rsidRPr="00DC1AD5" w:rsidRDefault="00AA53ED" w:rsidP="00A13074">
            <w:pPr>
              <w:spacing w:before="0" w:after="0"/>
              <w:jc w:val="both"/>
              <w:rPr>
                <w:rFonts w:ascii="Times New Roman" w:eastAsia="Calibri" w:hAnsi="Times New Roman" w:cs="Times New Roman"/>
                <w:sz w:val="20"/>
                <w:szCs w:val="20"/>
              </w:rPr>
            </w:pPr>
            <w:r>
              <w:rPr>
                <w:rFonts w:ascii="Times New Roman" w:eastAsia="Calibri" w:hAnsi="Times New Roman" w:cs="Times New Roman"/>
                <w:sz w:val="20"/>
                <w:szCs w:val="20"/>
              </w:rPr>
              <w:lastRenderedPageBreak/>
              <w:t>2</w:t>
            </w:r>
            <w:r w:rsidR="00FC52CB" w:rsidRPr="00DC1AD5">
              <w:rPr>
                <w:rFonts w:ascii="Times New Roman" w:eastAsia="Calibri" w:hAnsi="Times New Roman" w:cs="Times New Roman"/>
                <w:sz w:val="20"/>
                <w:szCs w:val="20"/>
              </w:rPr>
              <w:t xml:space="preserve">5% od ugovorenog iznosa </w:t>
            </w:r>
            <w:r>
              <w:rPr>
                <w:rFonts w:ascii="Times New Roman" w:eastAsia="Calibri" w:hAnsi="Times New Roman" w:cs="Times New Roman"/>
                <w:sz w:val="20"/>
                <w:szCs w:val="20"/>
              </w:rPr>
              <w:t>samo u slučajevima kada je nepoštivanje propisanih kriterija dovelo do sklapanja ugovora sa ponuditeljem koji ne bi bio izabran</w:t>
            </w:r>
          </w:p>
          <w:p w14:paraId="04CFB7D7" w14:textId="77777777" w:rsidR="00FC52CB" w:rsidRDefault="00FC52CB" w:rsidP="00A13074">
            <w:pPr>
              <w:spacing w:before="0" w:after="0"/>
              <w:jc w:val="both"/>
              <w:rPr>
                <w:rFonts w:ascii="Times New Roman" w:eastAsia="Calibri" w:hAnsi="Times New Roman" w:cs="Times New Roman"/>
                <w:sz w:val="20"/>
                <w:szCs w:val="20"/>
              </w:rPr>
            </w:pPr>
          </w:p>
          <w:p w14:paraId="5C03D358" w14:textId="77777777" w:rsidR="00FC52CB" w:rsidRPr="000A3444" w:rsidRDefault="00FC52CB" w:rsidP="00A13074">
            <w:pPr>
              <w:spacing w:before="0" w:after="0"/>
              <w:jc w:val="both"/>
              <w:rPr>
                <w:rFonts w:ascii="Times New Roman" w:eastAsia="Calibri" w:hAnsi="Times New Roman" w:cs="Times New Roman"/>
                <w:sz w:val="20"/>
                <w:szCs w:val="20"/>
                <w:highlight w:val="yellow"/>
              </w:rPr>
            </w:pPr>
          </w:p>
          <w:p w14:paraId="1417A241" w14:textId="3E64F64D" w:rsidR="00FC52CB" w:rsidRPr="00DC1AD5" w:rsidRDefault="0059240E" w:rsidP="00A13074">
            <w:pPr>
              <w:spacing w:before="0" w:after="0"/>
              <w:jc w:val="both"/>
              <w:rPr>
                <w:rFonts w:ascii="Times New Roman" w:eastAsia="Calibri" w:hAnsi="Times New Roman" w:cs="Times New Roman"/>
                <w:sz w:val="20"/>
                <w:szCs w:val="20"/>
              </w:rPr>
            </w:pPr>
            <w:r w:rsidRPr="0059240E">
              <w:rPr>
                <w:rFonts w:ascii="Times New Roman" w:eastAsia="Calibri" w:hAnsi="Times New Roman" w:cs="Times New Roman"/>
                <w:sz w:val="20"/>
                <w:szCs w:val="20"/>
              </w:rPr>
              <w:t xml:space="preserve">Ukoliko stavke troškovnika zahvaćene nepravilnošću čine manje od 5% ukupne vrijednosti ugovora o nabavi, u iznimnim i opravdanim </w:t>
            </w:r>
            <w:r w:rsidRPr="0059240E">
              <w:rPr>
                <w:rFonts w:ascii="Times New Roman" w:eastAsia="Calibri" w:hAnsi="Times New Roman" w:cs="Times New Roman"/>
                <w:sz w:val="20"/>
                <w:szCs w:val="20"/>
              </w:rPr>
              <w:lastRenderedPageBreak/>
              <w:t>slučajevima, moguće je odstupiti od razine financijske korekcije zadane u ovim Pravilima</w:t>
            </w:r>
          </w:p>
        </w:tc>
      </w:tr>
      <w:tr w:rsidR="00FC52CB" w:rsidRPr="00DC1AD5" w14:paraId="6727BEBA" w14:textId="77777777" w:rsidTr="002C6F65">
        <w:trPr>
          <w:trHeight w:val="3767"/>
        </w:trPr>
        <w:tc>
          <w:tcPr>
            <w:tcW w:w="254" w:type="pct"/>
            <w:tcBorders>
              <w:top w:val="single" w:sz="4" w:space="0" w:color="auto"/>
              <w:left w:val="single" w:sz="4" w:space="0" w:color="auto"/>
              <w:bottom w:val="single" w:sz="4" w:space="0" w:color="auto"/>
              <w:right w:val="single" w:sz="4" w:space="0" w:color="auto"/>
            </w:tcBorders>
            <w:vAlign w:val="center"/>
          </w:tcPr>
          <w:p w14:paraId="48AAFC8F" w14:textId="77777777" w:rsidR="00FC52CB" w:rsidRDefault="00FC52CB" w:rsidP="00A13074">
            <w:pPr>
              <w:spacing w:before="0" w:after="0"/>
              <w:jc w:val="center"/>
              <w:rPr>
                <w:rFonts w:ascii="Times New Roman" w:eastAsia="Calibri" w:hAnsi="Times New Roman" w:cs="Times New Roman"/>
                <w:sz w:val="16"/>
                <w:szCs w:val="16"/>
              </w:rPr>
            </w:pPr>
          </w:p>
        </w:tc>
        <w:tc>
          <w:tcPr>
            <w:tcW w:w="997" w:type="pct"/>
            <w:vMerge/>
            <w:tcBorders>
              <w:left w:val="single" w:sz="4" w:space="0" w:color="auto"/>
              <w:bottom w:val="single" w:sz="4" w:space="0" w:color="auto"/>
              <w:right w:val="single" w:sz="4" w:space="0" w:color="auto"/>
            </w:tcBorders>
          </w:tcPr>
          <w:p w14:paraId="62A7CDF1" w14:textId="77777777" w:rsidR="00FC52CB" w:rsidRPr="00433D7E" w:rsidRDefault="00FC52CB" w:rsidP="00A13074">
            <w:pPr>
              <w:autoSpaceDE w:val="0"/>
              <w:autoSpaceDN w:val="0"/>
              <w:adjustRightInd w:val="0"/>
              <w:spacing w:before="0" w:after="0"/>
              <w:jc w:val="both"/>
              <w:rPr>
                <w:rFonts w:ascii="Times New Roman" w:hAnsi="Times New Roman" w:cs="Times New Roman"/>
                <w:sz w:val="20"/>
                <w:szCs w:val="20"/>
              </w:rPr>
            </w:pPr>
          </w:p>
        </w:tc>
        <w:tc>
          <w:tcPr>
            <w:tcW w:w="2502" w:type="pct"/>
            <w:vMerge/>
            <w:tcBorders>
              <w:top w:val="single" w:sz="4" w:space="0" w:color="auto"/>
              <w:left w:val="single" w:sz="4" w:space="0" w:color="auto"/>
              <w:bottom w:val="single" w:sz="4" w:space="0" w:color="auto"/>
              <w:right w:val="single" w:sz="4" w:space="0" w:color="auto"/>
            </w:tcBorders>
          </w:tcPr>
          <w:p w14:paraId="5A948824" w14:textId="77777777" w:rsidR="00FC52CB" w:rsidRPr="00433D7E" w:rsidRDefault="00FC52CB" w:rsidP="00A13074">
            <w:pPr>
              <w:autoSpaceDE w:val="0"/>
              <w:autoSpaceDN w:val="0"/>
              <w:adjustRightInd w:val="0"/>
              <w:spacing w:before="0" w:after="0"/>
              <w:jc w:val="both"/>
              <w:rPr>
                <w:rFonts w:ascii="Times New Roman" w:eastAsia="Calibri" w:hAnsi="Times New Roman" w:cs="Times New Roman"/>
                <w:sz w:val="20"/>
                <w:szCs w:val="20"/>
              </w:rPr>
            </w:pPr>
          </w:p>
        </w:tc>
        <w:tc>
          <w:tcPr>
            <w:tcW w:w="1247" w:type="pct"/>
            <w:vMerge/>
            <w:tcBorders>
              <w:top w:val="single" w:sz="4" w:space="0" w:color="auto"/>
              <w:left w:val="single" w:sz="4" w:space="0" w:color="auto"/>
              <w:right w:val="single" w:sz="4" w:space="0" w:color="auto"/>
            </w:tcBorders>
          </w:tcPr>
          <w:p w14:paraId="0F37B502" w14:textId="77777777" w:rsidR="00FC52CB" w:rsidRPr="00DC1AD5" w:rsidDel="008C5D8F" w:rsidRDefault="00FC52CB" w:rsidP="00A13074">
            <w:pPr>
              <w:spacing w:before="0" w:after="0"/>
              <w:jc w:val="both"/>
              <w:rPr>
                <w:rFonts w:ascii="Times New Roman" w:eastAsia="Calibri" w:hAnsi="Times New Roman" w:cs="Times New Roman"/>
                <w:sz w:val="20"/>
                <w:szCs w:val="20"/>
              </w:rPr>
            </w:pPr>
          </w:p>
        </w:tc>
      </w:tr>
      <w:tr w:rsidR="001D7591" w:rsidRPr="00DC1AD5" w14:paraId="6A48B8A7" w14:textId="77777777" w:rsidTr="0059240E">
        <w:trPr>
          <w:trHeight w:val="1209"/>
        </w:trPr>
        <w:tc>
          <w:tcPr>
            <w:tcW w:w="254" w:type="pct"/>
            <w:vMerge w:val="restart"/>
            <w:tcBorders>
              <w:top w:val="single" w:sz="4" w:space="0" w:color="auto"/>
              <w:left w:val="single" w:sz="4" w:space="0" w:color="auto"/>
              <w:right w:val="single" w:sz="4" w:space="0" w:color="auto"/>
            </w:tcBorders>
            <w:vAlign w:val="center"/>
          </w:tcPr>
          <w:p w14:paraId="159C3677" w14:textId="6A2AF605" w:rsidR="001D7591" w:rsidRPr="008F691C" w:rsidRDefault="001D7591" w:rsidP="00A13074">
            <w:pPr>
              <w:spacing w:before="0" w:after="0"/>
              <w:jc w:val="center"/>
              <w:rPr>
                <w:rFonts w:ascii="Times New Roman" w:eastAsia="Calibri" w:hAnsi="Times New Roman" w:cs="Times New Roman"/>
                <w:sz w:val="16"/>
                <w:szCs w:val="16"/>
              </w:rPr>
            </w:pPr>
            <w:r>
              <w:rPr>
                <w:rFonts w:ascii="Times New Roman" w:eastAsia="Calibri" w:hAnsi="Times New Roman" w:cs="Times New Roman"/>
                <w:sz w:val="16"/>
                <w:szCs w:val="16"/>
              </w:rPr>
              <w:lastRenderedPageBreak/>
              <w:t>16</w:t>
            </w:r>
            <w:r w:rsidRPr="008F691C">
              <w:rPr>
                <w:rFonts w:ascii="Times New Roman" w:eastAsia="Calibri" w:hAnsi="Times New Roman" w:cs="Times New Roman"/>
                <w:sz w:val="16"/>
                <w:szCs w:val="16"/>
              </w:rPr>
              <w:t>.</w:t>
            </w:r>
          </w:p>
        </w:tc>
        <w:tc>
          <w:tcPr>
            <w:tcW w:w="997" w:type="pct"/>
            <w:vMerge w:val="restart"/>
            <w:tcBorders>
              <w:top w:val="single" w:sz="4" w:space="0" w:color="auto"/>
              <w:left w:val="single" w:sz="4" w:space="0" w:color="auto"/>
              <w:right w:val="single" w:sz="4" w:space="0" w:color="auto"/>
            </w:tcBorders>
          </w:tcPr>
          <w:p w14:paraId="4A4E9F7B" w14:textId="7A0A337A" w:rsidR="001D7591" w:rsidRPr="00CE753A" w:rsidRDefault="001D7591" w:rsidP="00DD11EB">
            <w:pPr>
              <w:autoSpaceDE w:val="0"/>
              <w:autoSpaceDN w:val="0"/>
              <w:adjustRightInd w:val="0"/>
              <w:spacing w:before="0" w:after="0"/>
              <w:jc w:val="both"/>
              <w:rPr>
                <w:rFonts w:ascii="Times New Roman" w:eastAsia="Calibri" w:hAnsi="Times New Roman" w:cs="Times New Roman"/>
                <w:sz w:val="20"/>
                <w:szCs w:val="20"/>
              </w:rPr>
            </w:pPr>
            <w:r w:rsidRPr="00CE753A">
              <w:rPr>
                <w:rFonts w:ascii="Times New Roman" w:eastAsia="Calibri" w:hAnsi="Times New Roman" w:cs="Times New Roman"/>
                <w:sz w:val="20"/>
                <w:szCs w:val="20"/>
              </w:rPr>
              <w:t xml:space="preserve">Ocjenjivanje ponuda upotrebom kriterija koji se razlikuju od onih objavljenih u obavijesti o nadmetanju    ili dokumentaciji o nabavi ili  </w:t>
            </w:r>
          </w:p>
          <w:p w14:paraId="4549109E" w14:textId="77777777" w:rsidR="001D7591" w:rsidRPr="00DC1AD5" w:rsidRDefault="001D7591" w:rsidP="00DD11EB">
            <w:pPr>
              <w:autoSpaceDE w:val="0"/>
              <w:autoSpaceDN w:val="0"/>
              <w:adjustRightInd w:val="0"/>
              <w:spacing w:before="0" w:after="0"/>
              <w:jc w:val="both"/>
              <w:rPr>
                <w:rFonts w:ascii="Times New Roman" w:eastAsia="Calibri" w:hAnsi="Times New Roman" w:cs="Times New Roman"/>
                <w:sz w:val="20"/>
                <w:szCs w:val="20"/>
              </w:rPr>
            </w:pPr>
            <w:r w:rsidRPr="00CE753A">
              <w:rPr>
                <w:rFonts w:ascii="Times New Roman" w:eastAsia="Calibri" w:hAnsi="Times New Roman" w:cs="Times New Roman"/>
                <w:sz w:val="20"/>
                <w:szCs w:val="20"/>
              </w:rPr>
              <w:t>upotrebom dodatnih kriterija koji nisu bili objavljeni</w:t>
            </w:r>
            <w:r w:rsidRPr="00146318" w:rsidDel="00146318">
              <w:rPr>
                <w:rFonts w:ascii="Times New Roman" w:eastAsia="Calibri" w:hAnsi="Times New Roman" w:cs="Times New Roman"/>
                <w:sz w:val="20"/>
                <w:szCs w:val="20"/>
              </w:rPr>
              <w:t xml:space="preserve"> </w:t>
            </w:r>
          </w:p>
          <w:p w14:paraId="24E23FA9" w14:textId="77777777" w:rsidR="001D7591" w:rsidRPr="00DC1AD5" w:rsidRDefault="001D7591" w:rsidP="00A13074">
            <w:pPr>
              <w:spacing w:before="0" w:after="0"/>
              <w:rPr>
                <w:rFonts w:ascii="Times New Roman" w:eastAsia="Calibri" w:hAnsi="Times New Roman" w:cs="Times New Roman"/>
                <w:sz w:val="20"/>
                <w:szCs w:val="20"/>
              </w:rPr>
            </w:pPr>
          </w:p>
        </w:tc>
        <w:tc>
          <w:tcPr>
            <w:tcW w:w="2502" w:type="pct"/>
            <w:tcBorders>
              <w:top w:val="single" w:sz="4" w:space="0" w:color="auto"/>
              <w:left w:val="single" w:sz="4" w:space="0" w:color="auto"/>
              <w:bottom w:val="single" w:sz="4" w:space="0" w:color="auto"/>
              <w:right w:val="single" w:sz="4" w:space="0" w:color="auto"/>
            </w:tcBorders>
          </w:tcPr>
          <w:p w14:paraId="4FE97A26" w14:textId="32DE2CE9" w:rsidR="001D7591" w:rsidRDefault="001D7591" w:rsidP="003B4D0B">
            <w:pPr>
              <w:autoSpaceDE w:val="0"/>
              <w:autoSpaceDN w:val="0"/>
              <w:adjustRightInd w:val="0"/>
              <w:spacing w:before="0" w:after="0"/>
              <w:jc w:val="both"/>
              <w:rPr>
                <w:rFonts w:ascii="Times New Roman" w:eastAsia="Calibri" w:hAnsi="Times New Roman" w:cs="Times New Roman"/>
                <w:sz w:val="20"/>
                <w:szCs w:val="20"/>
              </w:rPr>
            </w:pPr>
            <w:r w:rsidRPr="0059240E">
              <w:rPr>
                <w:rFonts w:ascii="Times New Roman" w:eastAsia="Calibri" w:hAnsi="Times New Roman" w:cs="Times New Roman"/>
                <w:sz w:val="20"/>
                <w:szCs w:val="20"/>
              </w:rPr>
              <w:t>Tijekom ocjenjivanja došlo je do odstupanja od kriterija za odabir ili pondera objavljenih u obavijesti o nadmetanju ili dokumentaciji o nabavi ili su upotrjebljeni kriteriji koji nisu objavljeni.</w:t>
            </w:r>
          </w:p>
          <w:p w14:paraId="1429F7D1" w14:textId="77777777" w:rsidR="001D7591" w:rsidRDefault="001D7591" w:rsidP="003B4D0B">
            <w:pPr>
              <w:autoSpaceDE w:val="0"/>
              <w:autoSpaceDN w:val="0"/>
              <w:adjustRightInd w:val="0"/>
              <w:spacing w:before="0" w:after="0"/>
              <w:jc w:val="both"/>
              <w:rPr>
                <w:rFonts w:ascii="Times New Roman" w:eastAsia="Calibri" w:hAnsi="Times New Roman" w:cs="Times New Roman"/>
                <w:sz w:val="20"/>
                <w:szCs w:val="20"/>
              </w:rPr>
            </w:pPr>
          </w:p>
          <w:p w14:paraId="16B0F45D" w14:textId="77777777" w:rsidR="001D7591" w:rsidRPr="00CE753A" w:rsidRDefault="001D7591" w:rsidP="00A13074">
            <w:pPr>
              <w:spacing w:before="0" w:after="0"/>
              <w:rPr>
                <w:rFonts w:ascii="Times New Roman" w:eastAsia="Calibri" w:hAnsi="Times New Roman" w:cs="Times New Roman"/>
                <w:sz w:val="20"/>
                <w:szCs w:val="20"/>
              </w:rPr>
            </w:pPr>
          </w:p>
        </w:tc>
        <w:tc>
          <w:tcPr>
            <w:tcW w:w="1247" w:type="pct"/>
            <w:vMerge w:val="restart"/>
            <w:tcBorders>
              <w:top w:val="single" w:sz="4" w:space="0" w:color="auto"/>
              <w:left w:val="single" w:sz="4" w:space="0" w:color="auto"/>
              <w:right w:val="single" w:sz="4" w:space="0" w:color="auto"/>
            </w:tcBorders>
          </w:tcPr>
          <w:p w14:paraId="4438F4A8" w14:textId="3FCD0066" w:rsidR="001D7591" w:rsidRPr="00CE753A" w:rsidRDefault="009D5115" w:rsidP="00A13074">
            <w:pPr>
              <w:spacing w:before="0" w:after="0"/>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25 </w:t>
            </w:r>
            <w:r w:rsidR="001D7591" w:rsidRPr="00CE753A">
              <w:rPr>
                <w:rFonts w:ascii="Times New Roman" w:eastAsia="Calibri" w:hAnsi="Times New Roman" w:cs="Times New Roman"/>
                <w:sz w:val="20"/>
                <w:szCs w:val="20"/>
              </w:rPr>
              <w:t>% od ugovorenog iznosa</w:t>
            </w:r>
            <w:r>
              <w:rPr>
                <w:rFonts w:ascii="Times New Roman" w:eastAsia="Calibri" w:hAnsi="Times New Roman" w:cs="Times New Roman"/>
                <w:sz w:val="20"/>
                <w:szCs w:val="20"/>
              </w:rPr>
              <w:t xml:space="preserve"> uz mogućnost umanjenja na 10% ili 5%, ovisno o ozbiljnosti nepravilnosti </w:t>
            </w:r>
          </w:p>
          <w:p w14:paraId="580EBAC1" w14:textId="77777777" w:rsidR="001D7591" w:rsidRPr="00CE753A" w:rsidRDefault="001D7591" w:rsidP="00A13074">
            <w:pPr>
              <w:spacing w:before="0" w:after="0"/>
              <w:jc w:val="both"/>
              <w:rPr>
                <w:rFonts w:ascii="Times New Roman" w:eastAsia="Calibri" w:hAnsi="Times New Roman" w:cs="Times New Roman"/>
                <w:sz w:val="20"/>
                <w:szCs w:val="20"/>
              </w:rPr>
            </w:pPr>
          </w:p>
          <w:p w14:paraId="1D9B4F95" w14:textId="4D2DAC5A" w:rsidR="001D7591" w:rsidRPr="00CE753A" w:rsidRDefault="001D7591" w:rsidP="00A13074">
            <w:pPr>
              <w:spacing w:before="0" w:after="0"/>
              <w:jc w:val="both"/>
              <w:rPr>
                <w:rFonts w:ascii="Times New Roman" w:eastAsia="Calibri" w:hAnsi="Times New Roman" w:cs="Times New Roman"/>
                <w:sz w:val="20"/>
                <w:szCs w:val="20"/>
              </w:rPr>
            </w:pPr>
          </w:p>
        </w:tc>
      </w:tr>
      <w:tr w:rsidR="001D7591" w:rsidRPr="00DC1AD5" w14:paraId="03EB93F3" w14:textId="77777777" w:rsidTr="00DC1192">
        <w:trPr>
          <w:trHeight w:val="5982"/>
        </w:trPr>
        <w:tc>
          <w:tcPr>
            <w:tcW w:w="254" w:type="pct"/>
            <w:vMerge/>
            <w:tcBorders>
              <w:top w:val="single" w:sz="4" w:space="0" w:color="auto"/>
              <w:left w:val="single" w:sz="4" w:space="0" w:color="auto"/>
              <w:bottom w:val="single" w:sz="4" w:space="0" w:color="auto"/>
              <w:right w:val="single" w:sz="4" w:space="0" w:color="auto"/>
            </w:tcBorders>
            <w:vAlign w:val="center"/>
          </w:tcPr>
          <w:p w14:paraId="7CDE3CB1" w14:textId="77777777" w:rsidR="001D7591" w:rsidRDefault="001D7591" w:rsidP="00A13074">
            <w:pPr>
              <w:spacing w:before="0" w:after="0"/>
              <w:jc w:val="center"/>
              <w:rPr>
                <w:rFonts w:ascii="Times New Roman" w:eastAsia="Calibri" w:hAnsi="Times New Roman" w:cs="Times New Roman"/>
                <w:sz w:val="16"/>
                <w:szCs w:val="16"/>
              </w:rPr>
            </w:pPr>
          </w:p>
        </w:tc>
        <w:tc>
          <w:tcPr>
            <w:tcW w:w="997" w:type="pct"/>
            <w:vMerge/>
            <w:tcBorders>
              <w:top w:val="single" w:sz="4" w:space="0" w:color="auto"/>
              <w:left w:val="single" w:sz="4" w:space="0" w:color="auto"/>
              <w:bottom w:val="single" w:sz="4" w:space="0" w:color="auto"/>
              <w:right w:val="single" w:sz="4" w:space="0" w:color="auto"/>
            </w:tcBorders>
          </w:tcPr>
          <w:p w14:paraId="74CB3E92" w14:textId="77777777" w:rsidR="001D7591" w:rsidRPr="00CE753A" w:rsidRDefault="001D7591" w:rsidP="00DD11EB">
            <w:pPr>
              <w:autoSpaceDE w:val="0"/>
              <w:autoSpaceDN w:val="0"/>
              <w:adjustRightInd w:val="0"/>
              <w:spacing w:before="0" w:after="0"/>
              <w:jc w:val="both"/>
              <w:rPr>
                <w:rFonts w:ascii="Times New Roman" w:eastAsia="Calibri" w:hAnsi="Times New Roman" w:cs="Times New Roman"/>
                <w:sz w:val="20"/>
                <w:szCs w:val="20"/>
              </w:rPr>
            </w:pPr>
          </w:p>
        </w:tc>
        <w:tc>
          <w:tcPr>
            <w:tcW w:w="2502" w:type="pct"/>
            <w:tcBorders>
              <w:top w:val="single" w:sz="4" w:space="0" w:color="auto"/>
              <w:left w:val="single" w:sz="4" w:space="0" w:color="auto"/>
              <w:bottom w:val="single" w:sz="4" w:space="0" w:color="auto"/>
              <w:right w:val="single" w:sz="4" w:space="0" w:color="auto"/>
            </w:tcBorders>
          </w:tcPr>
          <w:p w14:paraId="37FE0F9B" w14:textId="77777777" w:rsidR="001D7591" w:rsidRPr="00CE753A" w:rsidRDefault="001D7591" w:rsidP="0059240E">
            <w:pPr>
              <w:autoSpaceDE w:val="0"/>
              <w:autoSpaceDN w:val="0"/>
              <w:adjustRightInd w:val="0"/>
              <w:spacing w:before="0" w:after="0"/>
              <w:jc w:val="both"/>
              <w:rPr>
                <w:rFonts w:ascii="Times New Roman" w:eastAsia="Calibri" w:hAnsi="Times New Roman" w:cs="Times New Roman"/>
                <w:sz w:val="20"/>
                <w:szCs w:val="20"/>
              </w:rPr>
            </w:pPr>
          </w:p>
          <w:p w14:paraId="0911C13C" w14:textId="5B09AD57" w:rsidR="001D7591" w:rsidRPr="00CE753A" w:rsidRDefault="001D7591" w:rsidP="0059240E">
            <w:pPr>
              <w:autoSpaceDE w:val="0"/>
              <w:autoSpaceDN w:val="0"/>
              <w:adjustRightInd w:val="0"/>
              <w:spacing w:before="0" w:after="0"/>
              <w:jc w:val="both"/>
              <w:rPr>
                <w:rFonts w:ascii="Times New Roman" w:eastAsia="Calibri" w:hAnsi="Times New Roman" w:cs="Times New Roman"/>
                <w:sz w:val="20"/>
                <w:szCs w:val="20"/>
              </w:rPr>
            </w:pPr>
            <w:r w:rsidRPr="00CE753A">
              <w:rPr>
                <w:rFonts w:ascii="Times New Roman" w:eastAsia="Calibri" w:hAnsi="Times New Roman" w:cs="Times New Roman"/>
                <w:sz w:val="20"/>
                <w:szCs w:val="20"/>
              </w:rPr>
              <w:t>NPR.</w:t>
            </w:r>
          </w:p>
          <w:p w14:paraId="092EBD91" w14:textId="77777777" w:rsidR="001D7591" w:rsidRPr="00CE753A" w:rsidRDefault="001D7591" w:rsidP="0059240E">
            <w:pPr>
              <w:autoSpaceDE w:val="0"/>
              <w:autoSpaceDN w:val="0"/>
              <w:adjustRightInd w:val="0"/>
              <w:spacing w:before="0" w:after="0"/>
              <w:jc w:val="both"/>
              <w:rPr>
                <w:rFonts w:ascii="Times New Roman" w:eastAsia="Calibri" w:hAnsi="Times New Roman" w:cs="Times New Roman"/>
                <w:sz w:val="20"/>
                <w:szCs w:val="20"/>
              </w:rPr>
            </w:pPr>
            <w:r w:rsidRPr="00CE753A">
              <w:rPr>
                <w:rFonts w:ascii="Times New Roman" w:eastAsia="Calibri" w:hAnsi="Times New Roman" w:cs="Times New Roman"/>
                <w:sz w:val="20"/>
                <w:szCs w:val="20"/>
              </w:rPr>
              <w:t xml:space="preserve">Kriterij za odabir ponude (ili </w:t>
            </w:r>
            <w:proofErr w:type="spellStart"/>
            <w:r w:rsidRPr="00CE753A">
              <w:rPr>
                <w:rFonts w:ascii="Times New Roman" w:eastAsia="Calibri" w:hAnsi="Times New Roman" w:cs="Times New Roman"/>
                <w:sz w:val="20"/>
                <w:szCs w:val="20"/>
              </w:rPr>
              <w:t>podkriterij</w:t>
            </w:r>
            <w:proofErr w:type="spellEnd"/>
            <w:r w:rsidRPr="00CE753A">
              <w:rPr>
                <w:rFonts w:ascii="Times New Roman" w:eastAsia="Calibri" w:hAnsi="Times New Roman" w:cs="Times New Roman"/>
                <w:sz w:val="20"/>
                <w:szCs w:val="20"/>
              </w:rPr>
              <w:t xml:space="preserve"> ili vrijednost pojedinog kriterija) je izmijenjen ili dodan tijekom ocjene ponude što je dovelo do rezultata koji se razlikuju od onih koji bi nastali da se koristio prvotni kriterij za odabir ponude objavljen u </w:t>
            </w:r>
            <w:r>
              <w:rPr>
                <w:rFonts w:ascii="Times New Roman" w:eastAsia="Calibri" w:hAnsi="Times New Roman" w:cs="Times New Roman"/>
                <w:sz w:val="20"/>
                <w:szCs w:val="20"/>
              </w:rPr>
              <w:t>obavijesti o nadmetanju</w:t>
            </w:r>
            <w:r w:rsidRPr="00CE753A">
              <w:rPr>
                <w:rFonts w:ascii="Times New Roman" w:eastAsia="Calibri" w:hAnsi="Times New Roman" w:cs="Times New Roman"/>
                <w:sz w:val="20"/>
                <w:szCs w:val="20"/>
              </w:rPr>
              <w:t xml:space="preserve"> /dokumentaciji o nabavi, npr.:</w:t>
            </w:r>
          </w:p>
          <w:p w14:paraId="612B21F1" w14:textId="77777777" w:rsidR="001D7591" w:rsidRPr="00CE753A" w:rsidRDefault="001D7591" w:rsidP="0059240E">
            <w:pPr>
              <w:numPr>
                <w:ilvl w:val="0"/>
                <w:numId w:val="12"/>
              </w:numPr>
              <w:autoSpaceDE w:val="0"/>
              <w:autoSpaceDN w:val="0"/>
              <w:adjustRightInd w:val="0"/>
              <w:spacing w:before="0" w:after="0"/>
              <w:jc w:val="both"/>
              <w:rPr>
                <w:rFonts w:ascii="Times New Roman" w:eastAsia="Calibri" w:hAnsi="Times New Roman" w:cs="Times New Roman"/>
                <w:sz w:val="20"/>
                <w:szCs w:val="20"/>
              </w:rPr>
            </w:pPr>
            <w:r w:rsidRPr="00CE753A">
              <w:rPr>
                <w:rFonts w:ascii="Times New Roman" w:eastAsia="Calibri" w:hAnsi="Times New Roman" w:cs="Times New Roman"/>
                <w:sz w:val="20"/>
                <w:szCs w:val="20"/>
              </w:rPr>
              <w:t xml:space="preserve">tijekom ocjenjivanja naručitelj primjenjuje </w:t>
            </w:r>
            <w:proofErr w:type="spellStart"/>
            <w:r w:rsidRPr="00CE753A">
              <w:rPr>
                <w:rFonts w:ascii="Times New Roman" w:eastAsia="Calibri" w:hAnsi="Times New Roman" w:cs="Times New Roman"/>
                <w:sz w:val="20"/>
                <w:szCs w:val="20"/>
              </w:rPr>
              <w:t>podkriterije</w:t>
            </w:r>
            <w:proofErr w:type="spellEnd"/>
            <w:r w:rsidRPr="00CE753A">
              <w:rPr>
                <w:rFonts w:ascii="Times New Roman" w:eastAsia="Calibri" w:hAnsi="Times New Roman" w:cs="Times New Roman"/>
                <w:sz w:val="20"/>
                <w:szCs w:val="20"/>
              </w:rPr>
              <w:t xml:space="preserve"> (za metodologiju procjene) koji se ne odnose na kriterije za odabir ponude navedene u pozivu na nadmetanje/ dokumentaciji o nabavi;</w:t>
            </w:r>
          </w:p>
          <w:p w14:paraId="07B0443F" w14:textId="6D9865E9" w:rsidR="001D7591" w:rsidRPr="00CE753A" w:rsidRDefault="001D7591" w:rsidP="00A13074">
            <w:pPr>
              <w:autoSpaceDE w:val="0"/>
              <w:autoSpaceDN w:val="0"/>
              <w:adjustRightInd w:val="0"/>
              <w:spacing w:before="0" w:after="0"/>
              <w:jc w:val="both"/>
              <w:rPr>
                <w:rFonts w:ascii="Times New Roman" w:eastAsia="Calibri" w:hAnsi="Times New Roman" w:cs="Times New Roman"/>
                <w:sz w:val="20"/>
                <w:szCs w:val="20"/>
              </w:rPr>
            </w:pPr>
            <w:r w:rsidRPr="00CE753A">
              <w:rPr>
                <w:rFonts w:ascii="Times New Roman" w:eastAsia="Calibri" w:hAnsi="Times New Roman" w:cs="Times New Roman"/>
                <w:sz w:val="20"/>
                <w:szCs w:val="20"/>
              </w:rPr>
              <w:t xml:space="preserve">tijekom ocjenjivanja naručitelj primjenjuje </w:t>
            </w:r>
            <w:proofErr w:type="spellStart"/>
            <w:r w:rsidRPr="00CE753A">
              <w:rPr>
                <w:rFonts w:ascii="Times New Roman" w:eastAsia="Calibri" w:hAnsi="Times New Roman" w:cs="Times New Roman"/>
                <w:sz w:val="20"/>
                <w:szCs w:val="20"/>
              </w:rPr>
              <w:t>podkriterije</w:t>
            </w:r>
            <w:proofErr w:type="spellEnd"/>
            <w:r w:rsidRPr="00CE753A">
              <w:rPr>
                <w:rFonts w:ascii="Times New Roman" w:eastAsia="Calibri" w:hAnsi="Times New Roman" w:cs="Times New Roman"/>
                <w:sz w:val="20"/>
                <w:szCs w:val="20"/>
              </w:rPr>
              <w:t xml:space="preserve"> koji se odnose na naknadna pojašnjenja kriterija za odabir ponude koja nisu bila uključena kao dio poziva na nadmetanje / dokumentaciji o nabavi.</w:t>
            </w:r>
          </w:p>
          <w:p w14:paraId="342C5303" w14:textId="25482905" w:rsidR="001D7591" w:rsidRPr="0059240E" w:rsidRDefault="001D7591" w:rsidP="003B4D0B">
            <w:pPr>
              <w:autoSpaceDE w:val="0"/>
              <w:autoSpaceDN w:val="0"/>
              <w:adjustRightInd w:val="0"/>
              <w:spacing w:before="0" w:after="0"/>
              <w:jc w:val="both"/>
              <w:rPr>
                <w:rFonts w:ascii="Times New Roman" w:eastAsia="Calibri" w:hAnsi="Times New Roman" w:cs="Times New Roman"/>
                <w:sz w:val="20"/>
                <w:szCs w:val="20"/>
              </w:rPr>
            </w:pPr>
          </w:p>
        </w:tc>
        <w:tc>
          <w:tcPr>
            <w:tcW w:w="1247" w:type="pct"/>
            <w:vMerge/>
            <w:tcBorders>
              <w:left w:val="single" w:sz="4" w:space="0" w:color="auto"/>
              <w:bottom w:val="single" w:sz="4" w:space="0" w:color="auto"/>
              <w:right w:val="single" w:sz="4" w:space="0" w:color="auto"/>
            </w:tcBorders>
          </w:tcPr>
          <w:p w14:paraId="23796A31" w14:textId="66A432AD" w:rsidR="001D7591" w:rsidRPr="00CE753A" w:rsidDel="00667204" w:rsidRDefault="001D7591" w:rsidP="00A13074">
            <w:pPr>
              <w:spacing w:before="0" w:after="0"/>
              <w:jc w:val="both"/>
              <w:rPr>
                <w:rFonts w:ascii="Times New Roman" w:eastAsia="Calibri" w:hAnsi="Times New Roman" w:cs="Times New Roman"/>
                <w:sz w:val="20"/>
                <w:szCs w:val="20"/>
              </w:rPr>
            </w:pPr>
          </w:p>
        </w:tc>
      </w:tr>
      <w:tr w:rsidR="00FC52CB" w:rsidRPr="00DC1AD5" w14:paraId="5EF480DC" w14:textId="77777777" w:rsidTr="002C6F65">
        <w:trPr>
          <w:trHeight w:val="1795"/>
        </w:trPr>
        <w:tc>
          <w:tcPr>
            <w:tcW w:w="254" w:type="pct"/>
            <w:tcBorders>
              <w:top w:val="single" w:sz="4" w:space="0" w:color="auto"/>
              <w:left w:val="single" w:sz="4" w:space="0" w:color="auto"/>
              <w:bottom w:val="single" w:sz="4" w:space="0" w:color="auto"/>
              <w:right w:val="single" w:sz="4" w:space="0" w:color="auto"/>
            </w:tcBorders>
            <w:vAlign w:val="center"/>
          </w:tcPr>
          <w:p w14:paraId="5FBDD610" w14:textId="5C5A7450" w:rsidR="00FC52CB" w:rsidRPr="008F691C" w:rsidRDefault="00FC52CB" w:rsidP="00A13074">
            <w:pPr>
              <w:spacing w:before="0" w:after="0"/>
              <w:jc w:val="center"/>
              <w:rPr>
                <w:rFonts w:ascii="Times New Roman" w:eastAsia="Calibri" w:hAnsi="Times New Roman" w:cs="Times New Roman"/>
                <w:sz w:val="16"/>
                <w:szCs w:val="16"/>
              </w:rPr>
            </w:pPr>
            <w:r>
              <w:rPr>
                <w:rFonts w:ascii="Times New Roman" w:eastAsia="Calibri" w:hAnsi="Times New Roman" w:cs="Times New Roman"/>
                <w:sz w:val="16"/>
                <w:szCs w:val="16"/>
              </w:rPr>
              <w:t>1</w:t>
            </w:r>
            <w:r w:rsidR="002B25D8">
              <w:rPr>
                <w:rFonts w:ascii="Times New Roman" w:eastAsia="Calibri" w:hAnsi="Times New Roman" w:cs="Times New Roman"/>
                <w:sz w:val="16"/>
                <w:szCs w:val="16"/>
              </w:rPr>
              <w:t>7</w:t>
            </w:r>
            <w:r w:rsidRPr="008F691C">
              <w:rPr>
                <w:rFonts w:ascii="Times New Roman" w:eastAsia="Calibri" w:hAnsi="Times New Roman" w:cs="Times New Roman"/>
                <w:sz w:val="16"/>
                <w:szCs w:val="16"/>
              </w:rPr>
              <w:t>.</w:t>
            </w:r>
          </w:p>
        </w:tc>
        <w:tc>
          <w:tcPr>
            <w:tcW w:w="997" w:type="pct"/>
            <w:tcBorders>
              <w:top w:val="single" w:sz="4" w:space="0" w:color="auto"/>
              <w:left w:val="single" w:sz="4" w:space="0" w:color="auto"/>
              <w:bottom w:val="single" w:sz="4" w:space="0" w:color="auto"/>
              <w:right w:val="single" w:sz="4" w:space="0" w:color="auto"/>
            </w:tcBorders>
          </w:tcPr>
          <w:p w14:paraId="65755C04" w14:textId="77777777" w:rsidR="00FC52CB" w:rsidRPr="00CE753A" w:rsidRDefault="00FC52CB" w:rsidP="00A13074">
            <w:pPr>
              <w:autoSpaceDE w:val="0"/>
              <w:autoSpaceDN w:val="0"/>
              <w:adjustRightInd w:val="0"/>
              <w:spacing w:before="0" w:after="0"/>
              <w:jc w:val="both"/>
              <w:rPr>
                <w:rFonts w:ascii="Times New Roman" w:eastAsia="Calibri" w:hAnsi="Times New Roman" w:cs="Times New Roman"/>
                <w:sz w:val="20"/>
                <w:szCs w:val="20"/>
              </w:rPr>
            </w:pPr>
          </w:p>
          <w:p w14:paraId="6257F279" w14:textId="77777777" w:rsidR="00FC52CB" w:rsidRPr="00CE753A" w:rsidRDefault="00FC52CB" w:rsidP="00A13074">
            <w:pPr>
              <w:autoSpaceDE w:val="0"/>
              <w:autoSpaceDN w:val="0"/>
              <w:adjustRightInd w:val="0"/>
              <w:spacing w:before="0" w:after="0"/>
              <w:jc w:val="both"/>
              <w:rPr>
                <w:rFonts w:ascii="Times New Roman" w:eastAsia="Calibri" w:hAnsi="Times New Roman" w:cs="Times New Roman"/>
                <w:sz w:val="20"/>
                <w:szCs w:val="20"/>
              </w:rPr>
            </w:pPr>
          </w:p>
          <w:p w14:paraId="62FDF0CF" w14:textId="77777777" w:rsidR="00FC52CB" w:rsidRPr="00CE753A" w:rsidRDefault="00FC52CB" w:rsidP="00A13074">
            <w:pPr>
              <w:autoSpaceDE w:val="0"/>
              <w:autoSpaceDN w:val="0"/>
              <w:adjustRightInd w:val="0"/>
              <w:spacing w:before="0" w:after="0"/>
              <w:jc w:val="both"/>
              <w:rPr>
                <w:rFonts w:ascii="Times New Roman" w:eastAsia="Calibri" w:hAnsi="Times New Roman" w:cs="Times New Roman"/>
                <w:sz w:val="20"/>
                <w:szCs w:val="20"/>
              </w:rPr>
            </w:pPr>
            <w:r w:rsidRPr="00CE753A">
              <w:rPr>
                <w:rFonts w:ascii="Times New Roman" w:eastAsia="Calibri" w:hAnsi="Times New Roman" w:cs="Times New Roman"/>
                <w:sz w:val="20"/>
                <w:szCs w:val="20"/>
              </w:rPr>
              <w:t>Pregovaranje tijekom postupka ocjenjivanja ponuda uključujući i izmjenu odabrane ponude</w:t>
            </w:r>
          </w:p>
          <w:p w14:paraId="10CA1D03" w14:textId="21E7873C" w:rsidR="00FC52CB" w:rsidRPr="00CE753A" w:rsidRDefault="00FC52CB" w:rsidP="00A13074">
            <w:pPr>
              <w:spacing w:before="0" w:after="0"/>
              <w:rPr>
                <w:rFonts w:ascii="Times New Roman" w:eastAsia="Calibri" w:hAnsi="Times New Roman" w:cs="Times New Roman"/>
                <w:sz w:val="20"/>
                <w:szCs w:val="20"/>
              </w:rPr>
            </w:pPr>
          </w:p>
        </w:tc>
        <w:tc>
          <w:tcPr>
            <w:tcW w:w="2502" w:type="pct"/>
            <w:tcBorders>
              <w:top w:val="single" w:sz="4" w:space="0" w:color="auto"/>
              <w:left w:val="single" w:sz="4" w:space="0" w:color="auto"/>
              <w:bottom w:val="single" w:sz="4" w:space="0" w:color="auto"/>
              <w:right w:val="single" w:sz="4" w:space="0" w:color="auto"/>
            </w:tcBorders>
          </w:tcPr>
          <w:p w14:paraId="489673DF" w14:textId="77777777" w:rsidR="0059240E" w:rsidRDefault="0059240E" w:rsidP="00A13074">
            <w:pPr>
              <w:autoSpaceDE w:val="0"/>
              <w:autoSpaceDN w:val="0"/>
              <w:adjustRightInd w:val="0"/>
              <w:spacing w:before="0" w:after="0"/>
              <w:jc w:val="both"/>
              <w:rPr>
                <w:rFonts w:ascii="Times New Roman" w:eastAsia="Calibri" w:hAnsi="Times New Roman" w:cs="Times New Roman"/>
                <w:sz w:val="20"/>
                <w:szCs w:val="20"/>
              </w:rPr>
            </w:pPr>
          </w:p>
          <w:p w14:paraId="430271CD" w14:textId="77777777" w:rsidR="0059240E" w:rsidRPr="0059240E" w:rsidRDefault="0059240E" w:rsidP="0059240E">
            <w:pPr>
              <w:autoSpaceDE w:val="0"/>
              <w:autoSpaceDN w:val="0"/>
              <w:adjustRightInd w:val="0"/>
              <w:spacing w:before="0" w:after="0"/>
              <w:jc w:val="both"/>
              <w:rPr>
                <w:rFonts w:ascii="Times New Roman" w:eastAsia="Calibri" w:hAnsi="Times New Roman" w:cs="Times New Roman"/>
                <w:sz w:val="20"/>
                <w:szCs w:val="20"/>
              </w:rPr>
            </w:pPr>
            <w:r w:rsidRPr="0059240E">
              <w:rPr>
                <w:rFonts w:ascii="Times New Roman" w:eastAsia="Calibri" w:hAnsi="Times New Roman" w:cs="Times New Roman"/>
                <w:sz w:val="20"/>
                <w:szCs w:val="20"/>
              </w:rPr>
              <w:t xml:space="preserve">Javni naručitelj dopustio je ponuditelju izmjenu ponude tijekom postupka ocjenjivanja te je temeljem tako izmijenjene ponude došlo do prihvaćanja te ponude                                       </w:t>
            </w:r>
          </w:p>
          <w:p w14:paraId="4FD498F1" w14:textId="77777777" w:rsidR="0059240E" w:rsidRPr="0059240E" w:rsidRDefault="0059240E" w:rsidP="0059240E">
            <w:pPr>
              <w:autoSpaceDE w:val="0"/>
              <w:autoSpaceDN w:val="0"/>
              <w:adjustRightInd w:val="0"/>
              <w:spacing w:before="0" w:after="0"/>
              <w:jc w:val="both"/>
              <w:rPr>
                <w:rFonts w:ascii="Times New Roman" w:eastAsia="Calibri" w:hAnsi="Times New Roman" w:cs="Times New Roman"/>
                <w:sz w:val="20"/>
                <w:szCs w:val="20"/>
              </w:rPr>
            </w:pPr>
            <w:r w:rsidRPr="0059240E">
              <w:rPr>
                <w:rFonts w:ascii="Times New Roman" w:eastAsia="Calibri" w:hAnsi="Times New Roman" w:cs="Times New Roman"/>
                <w:sz w:val="20"/>
                <w:szCs w:val="20"/>
              </w:rPr>
              <w:t xml:space="preserve">ili                                                                                                   </w:t>
            </w:r>
          </w:p>
          <w:p w14:paraId="0E44B46F" w14:textId="29FC3CBB" w:rsidR="0059240E" w:rsidRDefault="0059240E" w:rsidP="0059240E">
            <w:pPr>
              <w:autoSpaceDE w:val="0"/>
              <w:autoSpaceDN w:val="0"/>
              <w:adjustRightInd w:val="0"/>
              <w:spacing w:before="0" w:after="0"/>
              <w:jc w:val="both"/>
              <w:rPr>
                <w:rFonts w:ascii="Times New Roman" w:eastAsia="Calibri" w:hAnsi="Times New Roman" w:cs="Times New Roman"/>
                <w:sz w:val="20"/>
                <w:szCs w:val="20"/>
              </w:rPr>
            </w:pPr>
            <w:r w:rsidRPr="0059240E">
              <w:rPr>
                <w:rFonts w:ascii="Times New Roman" w:eastAsia="Calibri" w:hAnsi="Times New Roman" w:cs="Times New Roman"/>
                <w:sz w:val="20"/>
                <w:szCs w:val="20"/>
              </w:rPr>
              <w:t>u slučaju provedbe otvorenog ili ograničenog postupka javni naručitelj je pregovarao sa ponuditeljem/ponuditeljima tijekom ocjenjivanja ponuda što je dovelo do značajne modifikacije ugovora u odnosu na prvotne uvjete navedene u pozivu na nadmetanje ili dokumentaciji za nadmetanje                                                     ili                                                                                                   u slučajevima dodjele koncesija javni naručitelj dopušta ponuditelju da izmjeni predmet nabave, uvjete za odabir i minimalne zahtjeva, tijekom pregovora, koje izmjene su kasnije dovele do sklapanja ugovora sa tim ponuditeljem.</w:t>
            </w:r>
          </w:p>
          <w:p w14:paraId="0634ACF7" w14:textId="77777777" w:rsidR="0059240E" w:rsidRDefault="0059240E" w:rsidP="00A13074">
            <w:pPr>
              <w:autoSpaceDE w:val="0"/>
              <w:autoSpaceDN w:val="0"/>
              <w:adjustRightInd w:val="0"/>
              <w:spacing w:before="0" w:after="0"/>
              <w:jc w:val="both"/>
              <w:rPr>
                <w:rFonts w:ascii="Times New Roman" w:eastAsia="Calibri" w:hAnsi="Times New Roman" w:cs="Times New Roman"/>
                <w:sz w:val="20"/>
                <w:szCs w:val="20"/>
              </w:rPr>
            </w:pPr>
          </w:p>
          <w:p w14:paraId="34C7BB2E" w14:textId="6F149D0E" w:rsidR="00FC52CB" w:rsidRPr="00CE753A" w:rsidRDefault="00FC52CB" w:rsidP="00A13074">
            <w:pPr>
              <w:spacing w:before="0" w:after="0"/>
              <w:rPr>
                <w:rFonts w:ascii="Times New Roman" w:eastAsia="Calibri" w:hAnsi="Times New Roman" w:cs="Times New Roman"/>
                <w:sz w:val="20"/>
                <w:szCs w:val="20"/>
              </w:rPr>
            </w:pPr>
          </w:p>
        </w:tc>
        <w:tc>
          <w:tcPr>
            <w:tcW w:w="1247" w:type="pct"/>
            <w:tcBorders>
              <w:top w:val="single" w:sz="4" w:space="0" w:color="auto"/>
              <w:left w:val="single" w:sz="4" w:space="0" w:color="auto"/>
              <w:bottom w:val="single" w:sz="4" w:space="0" w:color="auto"/>
              <w:right w:val="single" w:sz="4" w:space="0" w:color="auto"/>
            </w:tcBorders>
          </w:tcPr>
          <w:p w14:paraId="6A9A5F4B" w14:textId="6455E797" w:rsidR="00FC52CB" w:rsidRDefault="00FC52CB" w:rsidP="00A13074">
            <w:pPr>
              <w:spacing w:before="0" w:after="0"/>
              <w:jc w:val="both"/>
              <w:rPr>
                <w:rFonts w:ascii="Times New Roman" w:eastAsia="Calibri" w:hAnsi="Times New Roman" w:cs="Times New Roman"/>
                <w:sz w:val="20"/>
                <w:szCs w:val="20"/>
              </w:rPr>
            </w:pPr>
            <w:r w:rsidRPr="009F5860" w:rsidDel="00FE1361">
              <w:rPr>
                <w:rFonts w:ascii="Times New Roman" w:eastAsia="Calibri" w:hAnsi="Times New Roman" w:cs="Times New Roman"/>
                <w:sz w:val="20"/>
                <w:szCs w:val="20"/>
              </w:rPr>
              <w:t>25</w:t>
            </w:r>
            <w:r w:rsidRPr="009F5860">
              <w:rPr>
                <w:rFonts w:ascii="Times New Roman" w:eastAsia="Calibri" w:hAnsi="Times New Roman" w:cs="Times New Roman"/>
                <w:sz w:val="20"/>
                <w:szCs w:val="20"/>
              </w:rPr>
              <w:t xml:space="preserve">% od ugovorenog iznosa </w:t>
            </w:r>
          </w:p>
          <w:p w14:paraId="4EA27102" w14:textId="644AC30B" w:rsidR="0059240E" w:rsidRDefault="0059240E" w:rsidP="00A13074">
            <w:pPr>
              <w:spacing w:before="0" w:after="0"/>
              <w:jc w:val="both"/>
              <w:rPr>
                <w:rFonts w:ascii="Times New Roman" w:eastAsia="Calibri" w:hAnsi="Times New Roman" w:cs="Times New Roman"/>
                <w:sz w:val="20"/>
                <w:szCs w:val="20"/>
              </w:rPr>
            </w:pPr>
          </w:p>
          <w:p w14:paraId="23296154" w14:textId="3348F984" w:rsidR="0059240E" w:rsidRPr="009F5860" w:rsidRDefault="0059240E" w:rsidP="00A13074">
            <w:pPr>
              <w:spacing w:before="0" w:after="0"/>
              <w:jc w:val="both"/>
              <w:rPr>
                <w:rFonts w:ascii="Times New Roman" w:eastAsia="Calibri" w:hAnsi="Times New Roman" w:cs="Times New Roman"/>
                <w:sz w:val="20"/>
                <w:szCs w:val="20"/>
              </w:rPr>
            </w:pPr>
            <w:r>
              <w:rPr>
                <w:rFonts w:ascii="Times New Roman" w:eastAsia="Calibri" w:hAnsi="Times New Roman" w:cs="Times New Roman"/>
                <w:sz w:val="20"/>
                <w:szCs w:val="20"/>
              </w:rPr>
              <w:t>Ispravak se može smanjiti na 10% ili 5% od ugovorenog iznosa, ovisno o ozbiljnosti nepravilnosti</w:t>
            </w:r>
          </w:p>
          <w:p w14:paraId="4A0C8FC6" w14:textId="4890AD37" w:rsidR="00FC52CB" w:rsidRPr="00CE753A" w:rsidRDefault="00FC52CB" w:rsidP="00433D7E">
            <w:pPr>
              <w:spacing w:before="0" w:after="160" w:line="259" w:lineRule="auto"/>
              <w:jc w:val="both"/>
              <w:rPr>
                <w:rFonts w:ascii="Times New Roman" w:eastAsia="Calibri" w:hAnsi="Times New Roman" w:cs="Times New Roman"/>
                <w:sz w:val="20"/>
                <w:szCs w:val="20"/>
              </w:rPr>
            </w:pPr>
          </w:p>
        </w:tc>
      </w:tr>
      <w:tr w:rsidR="00FC52CB" w:rsidRPr="00DC1AD5" w14:paraId="75DE1D06" w14:textId="77777777" w:rsidTr="002C6F65">
        <w:trPr>
          <w:trHeight w:val="1902"/>
        </w:trPr>
        <w:tc>
          <w:tcPr>
            <w:tcW w:w="254" w:type="pct"/>
            <w:tcBorders>
              <w:top w:val="single" w:sz="4" w:space="0" w:color="auto"/>
              <w:left w:val="single" w:sz="4" w:space="0" w:color="auto"/>
              <w:bottom w:val="single" w:sz="4" w:space="0" w:color="auto"/>
              <w:right w:val="single" w:sz="4" w:space="0" w:color="auto"/>
            </w:tcBorders>
            <w:vAlign w:val="center"/>
          </w:tcPr>
          <w:p w14:paraId="0C98EA46" w14:textId="20A20D68" w:rsidR="00FC52CB" w:rsidRDefault="002B25D8" w:rsidP="00A13074">
            <w:pPr>
              <w:spacing w:before="0" w:after="0"/>
              <w:rPr>
                <w:rFonts w:ascii="Times New Roman" w:eastAsia="Calibri" w:hAnsi="Times New Roman" w:cs="Times New Roman"/>
                <w:sz w:val="16"/>
                <w:szCs w:val="16"/>
              </w:rPr>
            </w:pPr>
            <w:r>
              <w:rPr>
                <w:rFonts w:ascii="Times New Roman" w:eastAsia="Calibri" w:hAnsi="Times New Roman" w:cs="Times New Roman"/>
                <w:sz w:val="16"/>
                <w:szCs w:val="16"/>
              </w:rPr>
              <w:lastRenderedPageBreak/>
              <w:t>18</w:t>
            </w:r>
            <w:r w:rsidR="00FC52CB">
              <w:rPr>
                <w:rFonts w:ascii="Times New Roman" w:eastAsia="Calibri" w:hAnsi="Times New Roman" w:cs="Times New Roman"/>
                <w:sz w:val="16"/>
                <w:szCs w:val="16"/>
              </w:rPr>
              <w:t>.</w:t>
            </w:r>
          </w:p>
        </w:tc>
        <w:tc>
          <w:tcPr>
            <w:tcW w:w="997" w:type="pct"/>
            <w:tcBorders>
              <w:top w:val="single" w:sz="4" w:space="0" w:color="auto"/>
              <w:left w:val="single" w:sz="4" w:space="0" w:color="auto"/>
              <w:bottom w:val="single" w:sz="4" w:space="0" w:color="auto"/>
              <w:right w:val="single" w:sz="4" w:space="0" w:color="auto"/>
            </w:tcBorders>
          </w:tcPr>
          <w:p w14:paraId="616045B6" w14:textId="51DE8A3D" w:rsidR="00FC52CB" w:rsidRPr="009F5860" w:rsidRDefault="00FC52CB" w:rsidP="00A13074">
            <w:pPr>
              <w:spacing w:before="0" w:after="0"/>
              <w:rPr>
                <w:rFonts w:ascii="Times New Roman" w:eastAsia="Calibri" w:hAnsi="Times New Roman" w:cs="Times New Roman"/>
                <w:sz w:val="20"/>
                <w:szCs w:val="20"/>
              </w:rPr>
            </w:pPr>
            <w:r w:rsidRPr="007E1235">
              <w:rPr>
                <w:rFonts w:ascii="Times New Roman" w:eastAsia="Calibri" w:hAnsi="Times New Roman" w:cs="Times New Roman"/>
                <w:sz w:val="20"/>
                <w:szCs w:val="20"/>
              </w:rPr>
              <w:t>Pregovarački postupak s prethodnom objavom poziva na nadmetanje sa znatnom izmjenom uvjeta određenih u pozivu na nadmetanje ili dokumentaciji za nadmetanje</w:t>
            </w:r>
          </w:p>
        </w:tc>
        <w:tc>
          <w:tcPr>
            <w:tcW w:w="2502" w:type="pct"/>
            <w:tcBorders>
              <w:top w:val="single" w:sz="4" w:space="0" w:color="auto"/>
              <w:left w:val="single" w:sz="4" w:space="0" w:color="auto"/>
              <w:bottom w:val="single" w:sz="4" w:space="0" w:color="auto"/>
              <w:right w:val="single" w:sz="4" w:space="0" w:color="auto"/>
            </w:tcBorders>
          </w:tcPr>
          <w:p w14:paraId="66577557" w14:textId="77777777" w:rsidR="0059240E" w:rsidRDefault="0059240E" w:rsidP="00681267">
            <w:pPr>
              <w:autoSpaceDE w:val="0"/>
              <w:autoSpaceDN w:val="0"/>
              <w:adjustRightInd w:val="0"/>
              <w:spacing w:before="0" w:after="0"/>
              <w:jc w:val="both"/>
              <w:rPr>
                <w:rFonts w:ascii="Times New Roman" w:eastAsia="Calibri" w:hAnsi="Times New Roman" w:cs="Times New Roman"/>
                <w:sz w:val="20"/>
                <w:szCs w:val="20"/>
              </w:rPr>
            </w:pPr>
          </w:p>
          <w:p w14:paraId="0B85AA59" w14:textId="6C9F32A1" w:rsidR="0059240E" w:rsidRDefault="0059240E" w:rsidP="00681267">
            <w:pPr>
              <w:autoSpaceDE w:val="0"/>
              <w:autoSpaceDN w:val="0"/>
              <w:adjustRightInd w:val="0"/>
              <w:spacing w:before="0" w:after="0"/>
              <w:jc w:val="both"/>
              <w:rPr>
                <w:rFonts w:ascii="Times New Roman" w:eastAsia="Calibri" w:hAnsi="Times New Roman" w:cs="Times New Roman"/>
                <w:sz w:val="20"/>
                <w:szCs w:val="20"/>
              </w:rPr>
            </w:pPr>
            <w:r w:rsidRPr="0059240E">
              <w:rPr>
                <w:rFonts w:ascii="Times New Roman" w:eastAsia="Calibri" w:hAnsi="Times New Roman" w:cs="Times New Roman"/>
                <w:sz w:val="20"/>
                <w:szCs w:val="20"/>
              </w:rPr>
              <w:t>U pregovaračkom postupku s prethodnom objavom poziva na nadmetanje, početni uvjeti ugovora znatno su izmijenjeni, čime se opravdava objava novog nadmetanja</w:t>
            </w:r>
          </w:p>
          <w:p w14:paraId="69F91DA2" w14:textId="77777777" w:rsidR="0059240E" w:rsidRDefault="0059240E" w:rsidP="00681267">
            <w:pPr>
              <w:autoSpaceDE w:val="0"/>
              <w:autoSpaceDN w:val="0"/>
              <w:adjustRightInd w:val="0"/>
              <w:spacing w:before="0" w:after="0"/>
              <w:jc w:val="both"/>
              <w:rPr>
                <w:rFonts w:ascii="Times New Roman" w:eastAsia="Calibri" w:hAnsi="Times New Roman" w:cs="Times New Roman"/>
                <w:sz w:val="20"/>
                <w:szCs w:val="20"/>
              </w:rPr>
            </w:pPr>
          </w:p>
          <w:p w14:paraId="77B33139" w14:textId="77777777" w:rsidR="0059240E" w:rsidRDefault="0059240E" w:rsidP="00681267">
            <w:pPr>
              <w:autoSpaceDE w:val="0"/>
              <w:autoSpaceDN w:val="0"/>
              <w:adjustRightInd w:val="0"/>
              <w:spacing w:before="0" w:after="0"/>
              <w:jc w:val="both"/>
              <w:rPr>
                <w:rFonts w:ascii="Times New Roman" w:eastAsia="Calibri" w:hAnsi="Times New Roman" w:cs="Times New Roman"/>
                <w:sz w:val="20"/>
                <w:szCs w:val="20"/>
              </w:rPr>
            </w:pPr>
          </w:p>
          <w:p w14:paraId="455F3F7E" w14:textId="21134118" w:rsidR="00FC52CB" w:rsidRPr="009F5860" w:rsidRDefault="00FC52CB" w:rsidP="007E1235">
            <w:pPr>
              <w:autoSpaceDE w:val="0"/>
              <w:autoSpaceDN w:val="0"/>
              <w:adjustRightInd w:val="0"/>
              <w:spacing w:before="0" w:after="0"/>
              <w:jc w:val="both"/>
              <w:rPr>
                <w:rFonts w:ascii="Times New Roman" w:eastAsia="Calibri" w:hAnsi="Times New Roman" w:cs="Times New Roman"/>
                <w:sz w:val="20"/>
                <w:szCs w:val="20"/>
              </w:rPr>
            </w:pPr>
          </w:p>
        </w:tc>
        <w:tc>
          <w:tcPr>
            <w:tcW w:w="1247" w:type="pct"/>
            <w:tcBorders>
              <w:top w:val="single" w:sz="4" w:space="0" w:color="auto"/>
              <w:left w:val="single" w:sz="4" w:space="0" w:color="auto"/>
              <w:bottom w:val="single" w:sz="4" w:space="0" w:color="auto"/>
              <w:right w:val="single" w:sz="4" w:space="0" w:color="auto"/>
            </w:tcBorders>
          </w:tcPr>
          <w:p w14:paraId="0E29D40F" w14:textId="40158818" w:rsidR="00FC52CB" w:rsidRPr="009F5860" w:rsidRDefault="00FC52CB" w:rsidP="00681267">
            <w:pPr>
              <w:spacing w:before="0" w:after="0"/>
              <w:jc w:val="both"/>
              <w:rPr>
                <w:rFonts w:ascii="Times New Roman" w:eastAsia="Calibri" w:hAnsi="Times New Roman" w:cs="Times New Roman"/>
                <w:sz w:val="20"/>
                <w:szCs w:val="20"/>
              </w:rPr>
            </w:pPr>
            <w:r w:rsidRPr="009F5860" w:rsidDel="00FE1361">
              <w:rPr>
                <w:rFonts w:ascii="Times New Roman" w:eastAsia="Calibri" w:hAnsi="Times New Roman" w:cs="Times New Roman"/>
                <w:sz w:val="20"/>
                <w:szCs w:val="20"/>
              </w:rPr>
              <w:t>25</w:t>
            </w:r>
            <w:r w:rsidRPr="009F5860">
              <w:rPr>
                <w:rFonts w:ascii="Times New Roman" w:eastAsia="Calibri" w:hAnsi="Times New Roman" w:cs="Times New Roman"/>
                <w:sz w:val="20"/>
                <w:szCs w:val="20"/>
              </w:rPr>
              <w:t xml:space="preserve">% od ugovorenog iznosa </w:t>
            </w:r>
          </w:p>
          <w:p w14:paraId="28B37630" w14:textId="77777777" w:rsidR="0059240E" w:rsidRDefault="0059240E" w:rsidP="00681267">
            <w:pPr>
              <w:spacing w:before="0" w:after="0"/>
              <w:jc w:val="both"/>
              <w:rPr>
                <w:rFonts w:ascii="Times New Roman" w:eastAsia="Calibri" w:hAnsi="Times New Roman" w:cs="Times New Roman"/>
                <w:sz w:val="20"/>
                <w:szCs w:val="20"/>
              </w:rPr>
            </w:pPr>
          </w:p>
          <w:p w14:paraId="72139F95" w14:textId="54D0A6E1" w:rsidR="00FC52CB" w:rsidRPr="009F5860" w:rsidRDefault="0059240E" w:rsidP="00681267">
            <w:pPr>
              <w:spacing w:before="0" w:after="0"/>
              <w:jc w:val="both"/>
              <w:rPr>
                <w:rFonts w:ascii="Times New Roman" w:eastAsia="Calibri" w:hAnsi="Times New Roman" w:cs="Times New Roman"/>
                <w:sz w:val="20"/>
                <w:szCs w:val="20"/>
              </w:rPr>
            </w:pPr>
            <w:r w:rsidRPr="0059240E">
              <w:rPr>
                <w:rFonts w:ascii="Times New Roman" w:eastAsia="Calibri" w:hAnsi="Times New Roman" w:cs="Times New Roman"/>
                <w:sz w:val="20"/>
                <w:szCs w:val="20"/>
              </w:rPr>
              <w:t>Ispravak se može smanjiti na 10% ili 5% od ugovorenog iznosa, ovisno o ozbiljnosti nepravilnosti</w:t>
            </w:r>
          </w:p>
        </w:tc>
      </w:tr>
      <w:tr w:rsidR="00FC52CB" w:rsidRPr="00DC1AD5" w14:paraId="743448C9" w14:textId="77777777" w:rsidTr="002C6F65">
        <w:trPr>
          <w:trHeight w:val="1902"/>
        </w:trPr>
        <w:tc>
          <w:tcPr>
            <w:tcW w:w="254" w:type="pct"/>
            <w:tcBorders>
              <w:top w:val="single" w:sz="4" w:space="0" w:color="auto"/>
              <w:left w:val="single" w:sz="4" w:space="0" w:color="auto"/>
              <w:bottom w:val="single" w:sz="4" w:space="0" w:color="auto"/>
              <w:right w:val="single" w:sz="4" w:space="0" w:color="auto"/>
            </w:tcBorders>
            <w:vAlign w:val="center"/>
          </w:tcPr>
          <w:p w14:paraId="44D1F27C" w14:textId="639EDAEE" w:rsidR="00FC52CB" w:rsidRPr="008F691C" w:rsidRDefault="002B25D8" w:rsidP="00A13074">
            <w:pPr>
              <w:spacing w:before="0" w:after="0"/>
              <w:rPr>
                <w:rFonts w:ascii="Times New Roman" w:eastAsia="Calibri" w:hAnsi="Times New Roman" w:cs="Times New Roman"/>
                <w:sz w:val="16"/>
                <w:szCs w:val="16"/>
              </w:rPr>
            </w:pPr>
            <w:r>
              <w:rPr>
                <w:rFonts w:ascii="Times New Roman" w:eastAsia="Calibri" w:hAnsi="Times New Roman" w:cs="Times New Roman"/>
                <w:sz w:val="16"/>
                <w:szCs w:val="16"/>
              </w:rPr>
              <w:t>19</w:t>
            </w:r>
            <w:r w:rsidR="00FC52CB">
              <w:rPr>
                <w:rFonts w:ascii="Times New Roman" w:eastAsia="Calibri" w:hAnsi="Times New Roman" w:cs="Times New Roman"/>
                <w:sz w:val="16"/>
                <w:szCs w:val="16"/>
              </w:rPr>
              <w:t>.</w:t>
            </w:r>
          </w:p>
        </w:tc>
        <w:tc>
          <w:tcPr>
            <w:tcW w:w="997" w:type="pct"/>
            <w:tcBorders>
              <w:top w:val="single" w:sz="4" w:space="0" w:color="auto"/>
              <w:left w:val="single" w:sz="4" w:space="0" w:color="auto"/>
              <w:bottom w:val="single" w:sz="4" w:space="0" w:color="auto"/>
              <w:right w:val="single" w:sz="4" w:space="0" w:color="auto"/>
            </w:tcBorders>
          </w:tcPr>
          <w:p w14:paraId="455067F2" w14:textId="10C44AB9" w:rsidR="00FC52CB" w:rsidRPr="00DC1AD5" w:rsidRDefault="00FC52CB" w:rsidP="00A13074">
            <w:pPr>
              <w:spacing w:before="0" w:after="0"/>
              <w:rPr>
                <w:rFonts w:ascii="Times New Roman" w:eastAsia="Calibri" w:hAnsi="Times New Roman" w:cs="Times New Roman"/>
                <w:sz w:val="20"/>
                <w:szCs w:val="20"/>
              </w:rPr>
            </w:pPr>
            <w:r w:rsidRPr="009F5860">
              <w:rPr>
                <w:rFonts w:ascii="Times New Roman" w:eastAsia="Calibri" w:hAnsi="Times New Roman" w:cs="Times New Roman"/>
                <w:sz w:val="20"/>
                <w:szCs w:val="20"/>
              </w:rPr>
              <w:t>Neopravdano odbijanje izuzetno niskih ponuda</w:t>
            </w:r>
          </w:p>
        </w:tc>
        <w:tc>
          <w:tcPr>
            <w:tcW w:w="2502" w:type="pct"/>
            <w:tcBorders>
              <w:top w:val="single" w:sz="4" w:space="0" w:color="auto"/>
              <w:left w:val="single" w:sz="4" w:space="0" w:color="auto"/>
              <w:bottom w:val="single" w:sz="4" w:space="0" w:color="auto"/>
              <w:right w:val="single" w:sz="4" w:space="0" w:color="auto"/>
            </w:tcBorders>
          </w:tcPr>
          <w:p w14:paraId="0359F174" w14:textId="77777777" w:rsidR="0059240E" w:rsidRDefault="0059240E" w:rsidP="00A13074">
            <w:pPr>
              <w:autoSpaceDE w:val="0"/>
              <w:autoSpaceDN w:val="0"/>
              <w:adjustRightInd w:val="0"/>
              <w:spacing w:before="0" w:after="0"/>
              <w:jc w:val="both"/>
              <w:rPr>
                <w:rFonts w:ascii="Times New Roman" w:eastAsia="Calibri" w:hAnsi="Times New Roman" w:cs="Times New Roman"/>
                <w:sz w:val="20"/>
                <w:szCs w:val="20"/>
              </w:rPr>
            </w:pPr>
          </w:p>
          <w:p w14:paraId="5D7CEAD4" w14:textId="12638478" w:rsidR="0059240E" w:rsidRDefault="0059240E" w:rsidP="00A13074">
            <w:pPr>
              <w:autoSpaceDE w:val="0"/>
              <w:autoSpaceDN w:val="0"/>
              <w:adjustRightInd w:val="0"/>
              <w:spacing w:before="0" w:after="0"/>
              <w:jc w:val="both"/>
              <w:rPr>
                <w:rFonts w:ascii="Times New Roman" w:eastAsia="Calibri" w:hAnsi="Times New Roman" w:cs="Times New Roman"/>
                <w:sz w:val="20"/>
                <w:szCs w:val="20"/>
              </w:rPr>
            </w:pPr>
            <w:r w:rsidRPr="0059240E">
              <w:rPr>
                <w:rFonts w:ascii="Times New Roman" w:eastAsia="Calibri" w:hAnsi="Times New Roman" w:cs="Times New Roman"/>
                <w:sz w:val="20"/>
                <w:szCs w:val="20"/>
              </w:rPr>
              <w:t>Ponude se čine izuzetno niskima u odnosu na robu, radove ili usluge, ali naručitelj, prije nego je odbio te ponude, nije tražio objašnjenje u pisanom obliku o sastavnim elementima ponude koje smatra bitnim ili u slučaju gdje je zatraženo takvo objašnjenje, ali naručitelj ne posjeduje dokaze da je izvršio ponovnu procjenu temeljem takvog objašnjenja.</w:t>
            </w:r>
          </w:p>
          <w:p w14:paraId="1D696D21" w14:textId="77777777" w:rsidR="0059240E" w:rsidRDefault="0059240E" w:rsidP="00A13074">
            <w:pPr>
              <w:autoSpaceDE w:val="0"/>
              <w:autoSpaceDN w:val="0"/>
              <w:adjustRightInd w:val="0"/>
              <w:spacing w:before="0" w:after="0"/>
              <w:jc w:val="both"/>
              <w:rPr>
                <w:rFonts w:ascii="Times New Roman" w:eastAsia="Calibri" w:hAnsi="Times New Roman" w:cs="Times New Roman"/>
                <w:sz w:val="20"/>
                <w:szCs w:val="20"/>
              </w:rPr>
            </w:pPr>
          </w:p>
          <w:p w14:paraId="318CA5F9" w14:textId="77777777" w:rsidR="0059240E" w:rsidRDefault="0059240E" w:rsidP="00A13074">
            <w:pPr>
              <w:autoSpaceDE w:val="0"/>
              <w:autoSpaceDN w:val="0"/>
              <w:adjustRightInd w:val="0"/>
              <w:spacing w:before="0" w:after="0"/>
              <w:jc w:val="both"/>
              <w:rPr>
                <w:rFonts w:ascii="Times New Roman" w:eastAsia="Calibri" w:hAnsi="Times New Roman" w:cs="Times New Roman"/>
                <w:sz w:val="20"/>
                <w:szCs w:val="20"/>
              </w:rPr>
            </w:pPr>
          </w:p>
          <w:p w14:paraId="536E0D2D" w14:textId="77777777" w:rsidR="0059240E" w:rsidRDefault="0059240E" w:rsidP="00A13074">
            <w:pPr>
              <w:autoSpaceDE w:val="0"/>
              <w:autoSpaceDN w:val="0"/>
              <w:adjustRightInd w:val="0"/>
              <w:spacing w:before="0" w:after="0"/>
              <w:jc w:val="both"/>
              <w:rPr>
                <w:rFonts w:ascii="Times New Roman" w:eastAsia="Calibri" w:hAnsi="Times New Roman" w:cs="Times New Roman"/>
                <w:sz w:val="20"/>
                <w:szCs w:val="20"/>
              </w:rPr>
            </w:pPr>
          </w:p>
          <w:p w14:paraId="5C628807" w14:textId="77777777" w:rsidR="0059240E" w:rsidRDefault="0059240E" w:rsidP="00A13074">
            <w:pPr>
              <w:autoSpaceDE w:val="0"/>
              <w:autoSpaceDN w:val="0"/>
              <w:adjustRightInd w:val="0"/>
              <w:spacing w:before="0" w:after="0"/>
              <w:jc w:val="both"/>
              <w:rPr>
                <w:rFonts w:ascii="Times New Roman" w:eastAsia="Calibri" w:hAnsi="Times New Roman" w:cs="Times New Roman"/>
                <w:sz w:val="20"/>
                <w:szCs w:val="20"/>
              </w:rPr>
            </w:pPr>
          </w:p>
          <w:p w14:paraId="0035A572" w14:textId="77777777" w:rsidR="0059240E" w:rsidRDefault="0059240E" w:rsidP="00A13074">
            <w:pPr>
              <w:autoSpaceDE w:val="0"/>
              <w:autoSpaceDN w:val="0"/>
              <w:adjustRightInd w:val="0"/>
              <w:spacing w:before="0" w:after="0"/>
              <w:jc w:val="both"/>
              <w:rPr>
                <w:rFonts w:ascii="Times New Roman" w:eastAsia="Calibri" w:hAnsi="Times New Roman" w:cs="Times New Roman"/>
                <w:sz w:val="20"/>
                <w:szCs w:val="20"/>
              </w:rPr>
            </w:pPr>
          </w:p>
          <w:p w14:paraId="38B09425" w14:textId="77777777" w:rsidR="00FC52CB" w:rsidRPr="009F5860" w:rsidRDefault="00FC52CB" w:rsidP="00A13074">
            <w:pPr>
              <w:autoSpaceDE w:val="0"/>
              <w:autoSpaceDN w:val="0"/>
              <w:adjustRightInd w:val="0"/>
              <w:spacing w:before="0" w:after="0"/>
              <w:jc w:val="both"/>
              <w:rPr>
                <w:rFonts w:ascii="Times New Roman" w:eastAsia="Calibri" w:hAnsi="Times New Roman" w:cs="Times New Roman"/>
                <w:sz w:val="20"/>
                <w:szCs w:val="20"/>
              </w:rPr>
            </w:pPr>
          </w:p>
        </w:tc>
        <w:tc>
          <w:tcPr>
            <w:tcW w:w="1247" w:type="pct"/>
            <w:tcBorders>
              <w:top w:val="single" w:sz="4" w:space="0" w:color="auto"/>
              <w:left w:val="single" w:sz="4" w:space="0" w:color="auto"/>
              <w:right w:val="single" w:sz="4" w:space="0" w:color="auto"/>
            </w:tcBorders>
          </w:tcPr>
          <w:p w14:paraId="69301220" w14:textId="618E9909" w:rsidR="00FC52CB" w:rsidRPr="009F5860" w:rsidRDefault="009D5115" w:rsidP="00A13074">
            <w:pPr>
              <w:spacing w:before="0" w:after="0"/>
              <w:jc w:val="both"/>
              <w:rPr>
                <w:rFonts w:ascii="Times New Roman" w:eastAsia="Calibri" w:hAnsi="Times New Roman" w:cs="Times New Roman"/>
                <w:sz w:val="20"/>
                <w:szCs w:val="20"/>
              </w:rPr>
            </w:pPr>
            <w:r>
              <w:rPr>
                <w:rFonts w:ascii="Times New Roman" w:eastAsia="Calibri" w:hAnsi="Times New Roman" w:cs="Times New Roman"/>
                <w:sz w:val="20"/>
                <w:szCs w:val="20"/>
              </w:rPr>
              <w:t>25</w:t>
            </w:r>
            <w:r w:rsidR="00FC52CB" w:rsidRPr="009F5860">
              <w:rPr>
                <w:rFonts w:ascii="Times New Roman" w:eastAsia="Calibri" w:hAnsi="Times New Roman" w:cs="Times New Roman"/>
                <w:sz w:val="20"/>
                <w:szCs w:val="20"/>
              </w:rPr>
              <w:t>% od ugovorenog iznosa</w:t>
            </w:r>
            <w:r>
              <w:rPr>
                <w:rFonts w:ascii="Times New Roman" w:eastAsia="Calibri" w:hAnsi="Times New Roman" w:cs="Times New Roman"/>
                <w:sz w:val="20"/>
                <w:szCs w:val="20"/>
              </w:rPr>
              <w:t xml:space="preserve"> uz mogućnost umanjenja na </w:t>
            </w:r>
            <w:r w:rsidR="0006691C">
              <w:rPr>
                <w:rFonts w:ascii="Times New Roman" w:eastAsia="Calibri" w:hAnsi="Times New Roman" w:cs="Times New Roman"/>
                <w:sz w:val="20"/>
                <w:szCs w:val="20"/>
              </w:rPr>
              <w:t xml:space="preserve">10% </w:t>
            </w:r>
            <w:r>
              <w:rPr>
                <w:rFonts w:ascii="Times New Roman" w:eastAsia="Calibri" w:hAnsi="Times New Roman" w:cs="Times New Roman"/>
                <w:sz w:val="20"/>
                <w:szCs w:val="20"/>
              </w:rPr>
              <w:t xml:space="preserve">ili 5%, ovisno o ozbiljnosti nepravilnosti </w:t>
            </w:r>
          </w:p>
        </w:tc>
      </w:tr>
      <w:tr w:rsidR="0059240E" w:rsidRPr="00DC1AD5" w14:paraId="765C6155" w14:textId="77777777" w:rsidTr="00366843">
        <w:trPr>
          <w:trHeight w:val="1958"/>
        </w:trPr>
        <w:tc>
          <w:tcPr>
            <w:tcW w:w="254" w:type="pct"/>
            <w:vMerge w:val="restart"/>
            <w:tcBorders>
              <w:top w:val="single" w:sz="4" w:space="0" w:color="auto"/>
              <w:left w:val="single" w:sz="4" w:space="0" w:color="auto"/>
              <w:right w:val="single" w:sz="4" w:space="0" w:color="auto"/>
            </w:tcBorders>
            <w:vAlign w:val="center"/>
            <w:hideMark/>
          </w:tcPr>
          <w:p w14:paraId="02800FB7" w14:textId="3691DA78" w:rsidR="0059240E" w:rsidRPr="008F691C" w:rsidRDefault="0059240E" w:rsidP="00A13074">
            <w:pPr>
              <w:spacing w:before="0" w:after="0"/>
              <w:jc w:val="center"/>
              <w:rPr>
                <w:rFonts w:ascii="Times New Roman" w:eastAsia="Calibri" w:hAnsi="Times New Roman" w:cs="Times New Roman"/>
                <w:sz w:val="16"/>
                <w:szCs w:val="16"/>
              </w:rPr>
            </w:pPr>
            <w:r w:rsidRPr="008F691C">
              <w:rPr>
                <w:rFonts w:ascii="Times New Roman" w:eastAsia="Calibri" w:hAnsi="Times New Roman" w:cs="Times New Roman"/>
                <w:sz w:val="16"/>
                <w:szCs w:val="16"/>
              </w:rPr>
              <w:t>2</w:t>
            </w:r>
            <w:r w:rsidR="002B25D8">
              <w:rPr>
                <w:rFonts w:ascii="Times New Roman" w:eastAsia="Calibri" w:hAnsi="Times New Roman" w:cs="Times New Roman"/>
                <w:sz w:val="16"/>
                <w:szCs w:val="16"/>
              </w:rPr>
              <w:t>0</w:t>
            </w:r>
            <w:r w:rsidRPr="008F691C">
              <w:rPr>
                <w:rFonts w:ascii="Times New Roman" w:eastAsia="Calibri" w:hAnsi="Times New Roman" w:cs="Times New Roman"/>
                <w:sz w:val="16"/>
                <w:szCs w:val="16"/>
              </w:rPr>
              <w:t>.</w:t>
            </w:r>
          </w:p>
        </w:tc>
        <w:tc>
          <w:tcPr>
            <w:tcW w:w="997" w:type="pct"/>
            <w:vMerge w:val="restart"/>
            <w:tcBorders>
              <w:top w:val="single" w:sz="4" w:space="0" w:color="auto"/>
              <w:left w:val="single" w:sz="4" w:space="0" w:color="auto"/>
              <w:right w:val="single" w:sz="4" w:space="0" w:color="auto"/>
            </w:tcBorders>
            <w:hideMark/>
          </w:tcPr>
          <w:p w14:paraId="109C2ECF" w14:textId="36F6D2B2" w:rsidR="0059240E" w:rsidRPr="009F5860" w:rsidRDefault="0059240E" w:rsidP="00A13074">
            <w:pPr>
              <w:autoSpaceDE w:val="0"/>
              <w:autoSpaceDN w:val="0"/>
              <w:adjustRightInd w:val="0"/>
              <w:spacing w:before="0" w:after="0"/>
              <w:jc w:val="both"/>
              <w:rPr>
                <w:rFonts w:ascii="Times New Roman" w:eastAsia="Calibri" w:hAnsi="Times New Roman" w:cs="Times New Roman"/>
                <w:sz w:val="20"/>
                <w:szCs w:val="20"/>
              </w:rPr>
            </w:pPr>
            <w:r w:rsidRPr="009F5860">
              <w:rPr>
                <w:rFonts w:ascii="Times New Roman" w:eastAsia="Calibri" w:hAnsi="Times New Roman" w:cs="Times New Roman"/>
                <w:sz w:val="20"/>
                <w:szCs w:val="20"/>
              </w:rPr>
              <w:t>Karteli-nedopušten</w:t>
            </w:r>
            <w:r w:rsidRPr="009F5860" w:rsidDel="005B4B4F">
              <w:rPr>
                <w:rFonts w:ascii="Times New Roman" w:eastAsia="Calibri" w:hAnsi="Times New Roman" w:cs="Times New Roman"/>
                <w:sz w:val="20"/>
                <w:szCs w:val="20"/>
              </w:rPr>
              <w:t>o</w:t>
            </w:r>
            <w:r w:rsidRPr="009F5860">
              <w:rPr>
                <w:rFonts w:ascii="Times New Roman" w:eastAsia="Calibri" w:hAnsi="Times New Roman" w:cs="Times New Roman"/>
                <w:sz w:val="20"/>
                <w:szCs w:val="20"/>
              </w:rPr>
              <w:t xml:space="preserve"> </w:t>
            </w:r>
            <w:r w:rsidRPr="009F5860" w:rsidDel="005B4B4F">
              <w:rPr>
                <w:rFonts w:ascii="Times New Roman" w:eastAsia="Calibri" w:hAnsi="Times New Roman" w:cs="Times New Roman"/>
                <w:sz w:val="20"/>
                <w:szCs w:val="20"/>
              </w:rPr>
              <w:t xml:space="preserve">dogovaranje </w:t>
            </w:r>
            <w:r w:rsidRPr="009F5860">
              <w:rPr>
                <w:rFonts w:ascii="Times New Roman" w:eastAsia="Calibri" w:hAnsi="Times New Roman" w:cs="Times New Roman"/>
                <w:sz w:val="20"/>
                <w:szCs w:val="20"/>
              </w:rPr>
              <w:t>sporazumi ponuditelja u postupku nabave</w:t>
            </w:r>
          </w:p>
          <w:p w14:paraId="05E78B2B" w14:textId="576C5311" w:rsidR="0059240E" w:rsidRPr="00AF72C1" w:rsidRDefault="0059240E" w:rsidP="00A13074">
            <w:pPr>
              <w:widowControl w:val="0"/>
              <w:autoSpaceDE w:val="0"/>
              <w:autoSpaceDN w:val="0"/>
              <w:adjustRightInd w:val="0"/>
              <w:spacing w:before="0" w:after="0"/>
              <w:jc w:val="both"/>
              <w:rPr>
                <w:rFonts w:ascii="Times New Roman" w:eastAsia="Calibri" w:hAnsi="Times New Roman" w:cs="Times New Roman"/>
                <w:sz w:val="20"/>
                <w:szCs w:val="20"/>
                <w:highlight w:val="yellow"/>
              </w:rPr>
            </w:pPr>
          </w:p>
        </w:tc>
        <w:tc>
          <w:tcPr>
            <w:tcW w:w="2502" w:type="pct"/>
            <w:tcBorders>
              <w:top w:val="single" w:sz="4" w:space="0" w:color="auto"/>
              <w:left w:val="single" w:sz="4" w:space="0" w:color="auto"/>
              <w:bottom w:val="single" w:sz="4" w:space="0" w:color="auto"/>
              <w:right w:val="single" w:sz="4" w:space="0" w:color="auto"/>
            </w:tcBorders>
          </w:tcPr>
          <w:p w14:paraId="625EC1C3" w14:textId="77777777" w:rsidR="0059240E" w:rsidRDefault="0059240E" w:rsidP="00A13074">
            <w:pPr>
              <w:autoSpaceDE w:val="0"/>
              <w:autoSpaceDN w:val="0"/>
              <w:adjustRightInd w:val="0"/>
              <w:spacing w:before="0" w:after="0"/>
              <w:jc w:val="both"/>
              <w:rPr>
                <w:rFonts w:ascii="Times New Roman" w:eastAsia="Calibri" w:hAnsi="Times New Roman" w:cs="Times New Roman"/>
                <w:sz w:val="20"/>
                <w:szCs w:val="20"/>
              </w:rPr>
            </w:pPr>
          </w:p>
          <w:p w14:paraId="1EF0E57F" w14:textId="69CD4E13" w:rsidR="0059240E" w:rsidRDefault="0059240E" w:rsidP="00A13074">
            <w:pPr>
              <w:autoSpaceDE w:val="0"/>
              <w:autoSpaceDN w:val="0"/>
              <w:adjustRightInd w:val="0"/>
              <w:spacing w:before="0" w:after="0"/>
              <w:jc w:val="both"/>
              <w:rPr>
                <w:rFonts w:ascii="Times New Roman" w:eastAsia="Calibri" w:hAnsi="Times New Roman" w:cs="Times New Roman"/>
                <w:sz w:val="20"/>
                <w:szCs w:val="20"/>
              </w:rPr>
            </w:pPr>
            <w:r w:rsidRPr="0059240E">
              <w:rPr>
                <w:rFonts w:ascii="Times New Roman" w:eastAsia="Calibri" w:hAnsi="Times New Roman" w:cs="Times New Roman"/>
                <w:sz w:val="20"/>
                <w:szCs w:val="20"/>
              </w:rPr>
              <w:t>Osoba unutar sustava upravljanja i kontrole, javnog naručitelja ili ugovaratelja sudjelovala je u kartelu na način da je tim ponuditeljima osigurala sklapanje ugovora. U tom slučaju radi se o prijevari/sukobu interesa na strani osobe unutar sustava kontrole, javnog naručitelja, ugovaratelja.</w:t>
            </w:r>
          </w:p>
          <w:p w14:paraId="6819B9A7" w14:textId="77777777" w:rsidR="0059240E" w:rsidRDefault="0059240E" w:rsidP="00A13074">
            <w:pPr>
              <w:autoSpaceDE w:val="0"/>
              <w:autoSpaceDN w:val="0"/>
              <w:adjustRightInd w:val="0"/>
              <w:spacing w:before="0" w:after="0"/>
              <w:jc w:val="both"/>
              <w:rPr>
                <w:rFonts w:ascii="Times New Roman" w:eastAsia="Calibri" w:hAnsi="Times New Roman" w:cs="Times New Roman"/>
                <w:sz w:val="20"/>
                <w:szCs w:val="20"/>
              </w:rPr>
            </w:pPr>
          </w:p>
          <w:p w14:paraId="26E3099F" w14:textId="77777777" w:rsidR="0059240E" w:rsidRPr="00D447D4" w:rsidRDefault="0059240E" w:rsidP="00A13074">
            <w:pPr>
              <w:widowControl w:val="0"/>
              <w:autoSpaceDE w:val="0"/>
              <w:autoSpaceDN w:val="0"/>
              <w:adjustRightInd w:val="0"/>
              <w:spacing w:before="0" w:after="0"/>
              <w:jc w:val="both"/>
              <w:rPr>
                <w:rFonts w:ascii="Times New Roman" w:eastAsia="Calibri" w:hAnsi="Times New Roman" w:cs="Times New Roman"/>
                <w:sz w:val="20"/>
                <w:szCs w:val="20"/>
              </w:rPr>
            </w:pPr>
          </w:p>
        </w:tc>
        <w:tc>
          <w:tcPr>
            <w:tcW w:w="1247" w:type="pct"/>
            <w:tcBorders>
              <w:left w:val="single" w:sz="4" w:space="0" w:color="auto"/>
              <w:right w:val="single" w:sz="4" w:space="0" w:color="auto"/>
            </w:tcBorders>
            <w:hideMark/>
          </w:tcPr>
          <w:p w14:paraId="793CDA71" w14:textId="4B0374FA" w:rsidR="0059240E" w:rsidRPr="00433D7E" w:rsidRDefault="0059240E" w:rsidP="00A13074">
            <w:pPr>
              <w:spacing w:before="0" w:after="0"/>
              <w:jc w:val="both"/>
              <w:rPr>
                <w:rFonts w:ascii="Times New Roman" w:eastAsia="Calibri" w:hAnsi="Times New Roman" w:cs="Times New Roman"/>
                <w:sz w:val="20"/>
                <w:szCs w:val="20"/>
              </w:rPr>
            </w:pPr>
            <w:r>
              <w:rPr>
                <w:rFonts w:ascii="Times New Roman" w:eastAsia="Calibri" w:hAnsi="Times New Roman" w:cs="Times New Roman"/>
                <w:sz w:val="20"/>
                <w:szCs w:val="20"/>
              </w:rPr>
              <w:t>100</w:t>
            </w:r>
            <w:r w:rsidRPr="00433D7E">
              <w:rPr>
                <w:rFonts w:ascii="Times New Roman" w:eastAsia="Calibri" w:hAnsi="Times New Roman" w:cs="Times New Roman"/>
                <w:sz w:val="20"/>
                <w:szCs w:val="20"/>
              </w:rPr>
              <w:t xml:space="preserve">% od ugovorenog iznosa </w:t>
            </w:r>
          </w:p>
          <w:p w14:paraId="21C75032" w14:textId="1476EC29" w:rsidR="0059240E" w:rsidRPr="00D447D4" w:rsidRDefault="0059240E" w:rsidP="00A13074">
            <w:pPr>
              <w:spacing w:before="0" w:after="0"/>
              <w:jc w:val="both"/>
              <w:rPr>
                <w:rFonts w:ascii="Times New Roman" w:eastAsia="Calibri" w:hAnsi="Times New Roman" w:cs="Times New Roman"/>
                <w:sz w:val="20"/>
                <w:szCs w:val="20"/>
              </w:rPr>
            </w:pPr>
          </w:p>
        </w:tc>
      </w:tr>
      <w:tr w:rsidR="0059240E" w:rsidRPr="00DC1AD5" w14:paraId="31976C48" w14:textId="77777777" w:rsidTr="0059240E">
        <w:trPr>
          <w:trHeight w:val="1480"/>
        </w:trPr>
        <w:tc>
          <w:tcPr>
            <w:tcW w:w="254" w:type="pct"/>
            <w:vMerge/>
            <w:tcBorders>
              <w:top w:val="single" w:sz="4" w:space="0" w:color="auto"/>
              <w:left w:val="single" w:sz="4" w:space="0" w:color="auto"/>
              <w:right w:val="single" w:sz="4" w:space="0" w:color="auto"/>
            </w:tcBorders>
            <w:vAlign w:val="center"/>
          </w:tcPr>
          <w:p w14:paraId="335AFD40" w14:textId="77777777" w:rsidR="0059240E" w:rsidRPr="008F691C" w:rsidRDefault="0059240E" w:rsidP="00A13074">
            <w:pPr>
              <w:spacing w:before="0" w:after="0"/>
              <w:jc w:val="center"/>
              <w:rPr>
                <w:rFonts w:ascii="Times New Roman" w:eastAsia="Calibri" w:hAnsi="Times New Roman" w:cs="Times New Roman"/>
                <w:sz w:val="16"/>
                <w:szCs w:val="16"/>
              </w:rPr>
            </w:pPr>
          </w:p>
        </w:tc>
        <w:tc>
          <w:tcPr>
            <w:tcW w:w="997" w:type="pct"/>
            <w:vMerge/>
            <w:tcBorders>
              <w:top w:val="single" w:sz="4" w:space="0" w:color="auto"/>
              <w:left w:val="single" w:sz="4" w:space="0" w:color="auto"/>
              <w:right w:val="single" w:sz="4" w:space="0" w:color="auto"/>
            </w:tcBorders>
          </w:tcPr>
          <w:p w14:paraId="44B24AA7" w14:textId="77777777" w:rsidR="0059240E" w:rsidRPr="009F5860" w:rsidRDefault="0059240E" w:rsidP="00A13074">
            <w:pPr>
              <w:autoSpaceDE w:val="0"/>
              <w:autoSpaceDN w:val="0"/>
              <w:adjustRightInd w:val="0"/>
              <w:spacing w:before="0" w:after="0"/>
              <w:jc w:val="both"/>
              <w:rPr>
                <w:rFonts w:ascii="Times New Roman" w:eastAsia="Calibri" w:hAnsi="Times New Roman" w:cs="Times New Roman"/>
                <w:sz w:val="20"/>
                <w:szCs w:val="20"/>
              </w:rPr>
            </w:pPr>
          </w:p>
        </w:tc>
        <w:tc>
          <w:tcPr>
            <w:tcW w:w="2502" w:type="pct"/>
            <w:tcBorders>
              <w:top w:val="single" w:sz="4" w:space="0" w:color="auto"/>
              <w:left w:val="single" w:sz="4" w:space="0" w:color="auto"/>
              <w:bottom w:val="single" w:sz="4" w:space="0" w:color="auto"/>
              <w:right w:val="single" w:sz="4" w:space="0" w:color="auto"/>
            </w:tcBorders>
          </w:tcPr>
          <w:p w14:paraId="55B37EF8" w14:textId="77777777" w:rsidR="0059240E" w:rsidRDefault="0059240E" w:rsidP="0059240E">
            <w:pPr>
              <w:autoSpaceDE w:val="0"/>
              <w:autoSpaceDN w:val="0"/>
              <w:adjustRightInd w:val="0"/>
              <w:spacing w:before="0" w:after="0"/>
              <w:jc w:val="both"/>
              <w:rPr>
                <w:rFonts w:ascii="Times New Roman" w:eastAsia="Calibri" w:hAnsi="Times New Roman" w:cs="Times New Roman"/>
                <w:sz w:val="20"/>
                <w:szCs w:val="20"/>
              </w:rPr>
            </w:pPr>
          </w:p>
          <w:p w14:paraId="621ACD61" w14:textId="77777777" w:rsidR="0059240E" w:rsidRDefault="0059240E" w:rsidP="0059240E">
            <w:pPr>
              <w:autoSpaceDE w:val="0"/>
              <w:autoSpaceDN w:val="0"/>
              <w:adjustRightInd w:val="0"/>
              <w:spacing w:before="0" w:after="0"/>
              <w:jc w:val="both"/>
              <w:rPr>
                <w:rFonts w:ascii="Times New Roman" w:eastAsia="Calibri" w:hAnsi="Times New Roman" w:cs="Times New Roman"/>
                <w:sz w:val="20"/>
                <w:szCs w:val="20"/>
              </w:rPr>
            </w:pPr>
          </w:p>
          <w:p w14:paraId="3945E18C" w14:textId="77777777" w:rsidR="0059240E" w:rsidRPr="00433D7E" w:rsidRDefault="0059240E" w:rsidP="0059240E">
            <w:pPr>
              <w:autoSpaceDE w:val="0"/>
              <w:autoSpaceDN w:val="0"/>
              <w:adjustRightInd w:val="0"/>
              <w:spacing w:before="0" w:after="0"/>
              <w:jc w:val="both"/>
              <w:rPr>
                <w:rFonts w:ascii="Times New Roman" w:eastAsia="Calibri" w:hAnsi="Times New Roman" w:cs="Times New Roman"/>
                <w:sz w:val="20"/>
                <w:szCs w:val="20"/>
              </w:rPr>
            </w:pPr>
            <w:r w:rsidRPr="00F27F3C">
              <w:rPr>
                <w:rFonts w:ascii="Times New Roman" w:eastAsia="Calibri" w:hAnsi="Times New Roman" w:cs="Times New Roman"/>
                <w:sz w:val="20"/>
                <w:szCs w:val="20"/>
              </w:rPr>
              <w:t>U slučaju kada su u postupku javne nabave sudjelovali samo ponuditelji koji su stvorili kartel, tržišno natjecanje je otežano.</w:t>
            </w:r>
          </w:p>
          <w:p w14:paraId="06E6D0AC" w14:textId="77777777" w:rsidR="0059240E" w:rsidRDefault="0059240E" w:rsidP="00A13074">
            <w:pPr>
              <w:widowControl w:val="0"/>
              <w:autoSpaceDE w:val="0"/>
              <w:autoSpaceDN w:val="0"/>
              <w:adjustRightInd w:val="0"/>
              <w:spacing w:before="0" w:after="0"/>
              <w:jc w:val="both"/>
              <w:rPr>
                <w:rFonts w:ascii="Times New Roman" w:eastAsia="Calibri" w:hAnsi="Times New Roman" w:cs="Times New Roman"/>
                <w:sz w:val="20"/>
                <w:szCs w:val="20"/>
              </w:rPr>
            </w:pPr>
          </w:p>
        </w:tc>
        <w:tc>
          <w:tcPr>
            <w:tcW w:w="1247" w:type="pct"/>
            <w:tcBorders>
              <w:left w:val="single" w:sz="4" w:space="0" w:color="auto"/>
              <w:bottom w:val="single" w:sz="4" w:space="0" w:color="auto"/>
              <w:right w:val="single" w:sz="4" w:space="0" w:color="auto"/>
            </w:tcBorders>
          </w:tcPr>
          <w:p w14:paraId="5FE00E74" w14:textId="6099B3E0" w:rsidR="0059240E" w:rsidRPr="00433D7E" w:rsidRDefault="0059240E" w:rsidP="00A13074">
            <w:pPr>
              <w:spacing w:before="0" w:after="0"/>
              <w:jc w:val="both"/>
              <w:rPr>
                <w:rFonts w:ascii="Times New Roman" w:eastAsia="Calibri" w:hAnsi="Times New Roman" w:cs="Times New Roman"/>
                <w:sz w:val="20"/>
                <w:szCs w:val="20"/>
              </w:rPr>
            </w:pPr>
            <w:r>
              <w:rPr>
                <w:rFonts w:ascii="Times New Roman" w:eastAsia="Calibri" w:hAnsi="Times New Roman" w:cs="Times New Roman"/>
                <w:sz w:val="20"/>
                <w:szCs w:val="20"/>
              </w:rPr>
              <w:t>25</w:t>
            </w:r>
            <w:r w:rsidRPr="0059240E">
              <w:rPr>
                <w:rFonts w:ascii="Times New Roman" w:eastAsia="Calibri" w:hAnsi="Times New Roman" w:cs="Times New Roman"/>
                <w:sz w:val="20"/>
                <w:szCs w:val="20"/>
              </w:rPr>
              <w:t>% od ugovorenog iznosa</w:t>
            </w:r>
          </w:p>
        </w:tc>
      </w:tr>
      <w:tr w:rsidR="0059240E" w:rsidRPr="00DC1AD5" w14:paraId="61573AE7" w14:textId="77777777" w:rsidTr="00366843">
        <w:trPr>
          <w:trHeight w:val="4000"/>
        </w:trPr>
        <w:tc>
          <w:tcPr>
            <w:tcW w:w="254" w:type="pct"/>
            <w:vMerge/>
            <w:tcBorders>
              <w:left w:val="single" w:sz="4" w:space="0" w:color="auto"/>
              <w:right w:val="single" w:sz="4" w:space="0" w:color="auto"/>
            </w:tcBorders>
            <w:vAlign w:val="center"/>
          </w:tcPr>
          <w:p w14:paraId="708DFB6B" w14:textId="77777777" w:rsidR="0059240E" w:rsidRPr="008F691C" w:rsidRDefault="0059240E" w:rsidP="00A13074">
            <w:pPr>
              <w:spacing w:before="0" w:after="0"/>
              <w:jc w:val="center"/>
              <w:rPr>
                <w:rFonts w:ascii="Times New Roman" w:eastAsia="Calibri" w:hAnsi="Times New Roman" w:cs="Times New Roman"/>
                <w:sz w:val="16"/>
                <w:szCs w:val="16"/>
              </w:rPr>
            </w:pPr>
          </w:p>
        </w:tc>
        <w:tc>
          <w:tcPr>
            <w:tcW w:w="997" w:type="pct"/>
            <w:vMerge/>
            <w:tcBorders>
              <w:left w:val="single" w:sz="4" w:space="0" w:color="auto"/>
              <w:right w:val="single" w:sz="4" w:space="0" w:color="auto"/>
            </w:tcBorders>
          </w:tcPr>
          <w:p w14:paraId="11F33C33" w14:textId="77777777" w:rsidR="0059240E" w:rsidRPr="00433D7E" w:rsidRDefault="0059240E" w:rsidP="00A13074">
            <w:pPr>
              <w:widowControl w:val="0"/>
              <w:autoSpaceDE w:val="0"/>
              <w:autoSpaceDN w:val="0"/>
              <w:adjustRightInd w:val="0"/>
              <w:spacing w:before="0" w:after="0"/>
              <w:jc w:val="both"/>
              <w:rPr>
                <w:rFonts w:ascii="Times New Roman" w:eastAsia="Calibri" w:hAnsi="Times New Roman" w:cs="Times New Roman"/>
                <w:sz w:val="20"/>
                <w:szCs w:val="20"/>
                <w:highlight w:val="yellow"/>
              </w:rPr>
            </w:pPr>
          </w:p>
        </w:tc>
        <w:tc>
          <w:tcPr>
            <w:tcW w:w="2502" w:type="pct"/>
            <w:tcBorders>
              <w:top w:val="single" w:sz="4" w:space="0" w:color="auto"/>
              <w:left w:val="single" w:sz="4" w:space="0" w:color="auto"/>
              <w:right w:val="single" w:sz="4" w:space="0" w:color="auto"/>
            </w:tcBorders>
          </w:tcPr>
          <w:p w14:paraId="3B591B9D" w14:textId="1DAC5AD3" w:rsidR="0059240E" w:rsidRPr="00433D7E" w:rsidRDefault="0059240E" w:rsidP="00A13074">
            <w:pPr>
              <w:autoSpaceDE w:val="0"/>
              <w:autoSpaceDN w:val="0"/>
              <w:adjustRightInd w:val="0"/>
              <w:spacing w:before="0" w:after="0"/>
              <w:jc w:val="both"/>
              <w:rPr>
                <w:rFonts w:ascii="Times New Roman" w:eastAsia="Calibri" w:hAnsi="Times New Roman" w:cs="Times New Roman"/>
                <w:sz w:val="20"/>
                <w:szCs w:val="20"/>
                <w:highlight w:val="yellow"/>
              </w:rPr>
            </w:pPr>
            <w:r w:rsidRPr="00201C44">
              <w:rPr>
                <w:rFonts w:ascii="Times New Roman" w:eastAsia="Calibri" w:hAnsi="Times New Roman" w:cs="Times New Roman"/>
                <w:sz w:val="20"/>
                <w:szCs w:val="20"/>
              </w:rPr>
              <w:t>Ponuditelji koji su stvorili kartel djelovali su bez pomoći osobe unutar sustava kontrole ili javnog naručitelja / ugovaratelja te je došlo do sklapanja ugovora sa tim ponuditeljima.</w:t>
            </w:r>
          </w:p>
        </w:tc>
        <w:tc>
          <w:tcPr>
            <w:tcW w:w="1247" w:type="pct"/>
            <w:tcBorders>
              <w:left w:val="single" w:sz="4" w:space="0" w:color="auto"/>
              <w:right w:val="single" w:sz="4" w:space="0" w:color="auto"/>
            </w:tcBorders>
          </w:tcPr>
          <w:p w14:paraId="4AFC9799" w14:textId="77777777" w:rsidR="0059240E" w:rsidRPr="001439A7" w:rsidRDefault="0059240E" w:rsidP="00681267">
            <w:pPr>
              <w:spacing w:before="0" w:after="0"/>
              <w:jc w:val="both"/>
              <w:rPr>
                <w:rFonts w:ascii="Times New Roman" w:eastAsia="Calibri" w:hAnsi="Times New Roman" w:cs="Times New Roman"/>
                <w:sz w:val="20"/>
                <w:szCs w:val="20"/>
              </w:rPr>
            </w:pPr>
            <w:r w:rsidRPr="001439A7">
              <w:rPr>
                <w:rFonts w:ascii="Times New Roman" w:eastAsia="Calibri" w:hAnsi="Times New Roman" w:cs="Times New Roman"/>
                <w:sz w:val="20"/>
                <w:szCs w:val="20"/>
              </w:rPr>
              <w:t>10% od ugovorenog iznosa</w:t>
            </w:r>
          </w:p>
          <w:p w14:paraId="64851A85" w14:textId="580E6956" w:rsidR="0059240E" w:rsidRPr="00433D7E" w:rsidRDefault="0059240E" w:rsidP="0059240E">
            <w:pPr>
              <w:spacing w:before="0" w:after="0"/>
              <w:jc w:val="both"/>
              <w:rPr>
                <w:rFonts w:ascii="Times New Roman" w:eastAsia="Calibri" w:hAnsi="Times New Roman" w:cs="Times New Roman"/>
                <w:sz w:val="20"/>
                <w:szCs w:val="20"/>
                <w:highlight w:val="yellow"/>
              </w:rPr>
            </w:pPr>
          </w:p>
        </w:tc>
      </w:tr>
      <w:tr w:rsidR="00FC52CB" w:rsidRPr="00DC1AD5" w14:paraId="2BB0892C" w14:textId="5750948F" w:rsidTr="002C6F65">
        <w:trPr>
          <w:trHeight w:val="803"/>
        </w:trPr>
        <w:tc>
          <w:tcPr>
            <w:tcW w:w="5000" w:type="pct"/>
            <w:gridSpan w:val="4"/>
            <w:tcBorders>
              <w:top w:val="single" w:sz="4" w:space="0" w:color="auto"/>
              <w:left w:val="single" w:sz="4" w:space="0" w:color="auto"/>
              <w:bottom w:val="single" w:sz="4" w:space="0" w:color="auto"/>
              <w:right w:val="single" w:sz="4" w:space="0" w:color="auto"/>
            </w:tcBorders>
            <w:vAlign w:val="center"/>
          </w:tcPr>
          <w:p w14:paraId="3C372C70" w14:textId="611427ED" w:rsidR="00FC52CB" w:rsidRPr="009F5860" w:rsidDel="00681267" w:rsidRDefault="00FC52CB" w:rsidP="00E305F9">
            <w:pPr>
              <w:spacing w:before="0" w:after="0"/>
              <w:jc w:val="center"/>
              <w:rPr>
                <w:rFonts w:ascii="Times New Roman" w:eastAsia="Calibri" w:hAnsi="Times New Roman" w:cs="Times New Roman"/>
                <w:sz w:val="20"/>
                <w:szCs w:val="20"/>
                <w:highlight w:val="yellow"/>
              </w:rPr>
            </w:pPr>
            <w:r w:rsidRPr="00433D7E">
              <w:rPr>
                <w:rFonts w:ascii="Times New Roman" w:eastAsia="Calibri" w:hAnsi="Times New Roman" w:cs="Times New Roman"/>
                <w:b/>
                <w:sz w:val="20"/>
                <w:szCs w:val="20"/>
              </w:rPr>
              <w:t>Izvršavanje ugovora</w:t>
            </w:r>
          </w:p>
        </w:tc>
      </w:tr>
      <w:tr w:rsidR="001D7591" w:rsidRPr="00DC1AD5" w14:paraId="1282C6D0" w14:textId="77777777" w:rsidTr="00DC1192">
        <w:tc>
          <w:tcPr>
            <w:tcW w:w="254" w:type="pct"/>
            <w:vMerge w:val="restart"/>
            <w:tcBorders>
              <w:top w:val="single" w:sz="4" w:space="0" w:color="auto"/>
              <w:left w:val="single" w:sz="4" w:space="0" w:color="auto"/>
              <w:right w:val="single" w:sz="4" w:space="0" w:color="auto"/>
            </w:tcBorders>
            <w:vAlign w:val="center"/>
          </w:tcPr>
          <w:p w14:paraId="121DA01A" w14:textId="33E893FC" w:rsidR="001D7591" w:rsidRPr="008F691C" w:rsidRDefault="001D7591" w:rsidP="00A13074">
            <w:pPr>
              <w:spacing w:before="0" w:after="0"/>
              <w:jc w:val="center"/>
              <w:rPr>
                <w:rFonts w:ascii="Times New Roman" w:eastAsia="Calibri" w:hAnsi="Times New Roman" w:cs="Times New Roman"/>
                <w:sz w:val="16"/>
                <w:szCs w:val="16"/>
              </w:rPr>
            </w:pPr>
            <w:r>
              <w:rPr>
                <w:rFonts w:ascii="Times New Roman" w:eastAsia="Calibri" w:hAnsi="Times New Roman" w:cs="Times New Roman"/>
                <w:sz w:val="16"/>
                <w:szCs w:val="16"/>
              </w:rPr>
              <w:t>21</w:t>
            </w:r>
            <w:r w:rsidRPr="008F691C">
              <w:rPr>
                <w:rFonts w:ascii="Times New Roman" w:eastAsia="Calibri" w:hAnsi="Times New Roman" w:cs="Times New Roman"/>
                <w:sz w:val="16"/>
                <w:szCs w:val="16"/>
              </w:rPr>
              <w:t>.</w:t>
            </w:r>
          </w:p>
        </w:tc>
        <w:tc>
          <w:tcPr>
            <w:tcW w:w="997" w:type="pct"/>
            <w:vMerge w:val="restart"/>
            <w:tcBorders>
              <w:top w:val="single" w:sz="4" w:space="0" w:color="auto"/>
              <w:left w:val="single" w:sz="4" w:space="0" w:color="auto"/>
              <w:right w:val="single" w:sz="4" w:space="0" w:color="auto"/>
            </w:tcBorders>
          </w:tcPr>
          <w:p w14:paraId="4A4083AE" w14:textId="77777777" w:rsidR="001D7591" w:rsidRPr="00AD39EC" w:rsidRDefault="001D7591" w:rsidP="00A13074">
            <w:pPr>
              <w:autoSpaceDE w:val="0"/>
              <w:autoSpaceDN w:val="0"/>
              <w:adjustRightInd w:val="0"/>
              <w:spacing w:before="0" w:after="0"/>
              <w:jc w:val="both"/>
              <w:rPr>
                <w:rFonts w:ascii="Times New Roman" w:eastAsia="Calibri" w:hAnsi="Times New Roman" w:cs="Times New Roman"/>
                <w:sz w:val="20"/>
                <w:szCs w:val="20"/>
              </w:rPr>
            </w:pPr>
            <w:r w:rsidRPr="00AD39EC">
              <w:rPr>
                <w:rFonts w:ascii="Times New Roman" w:eastAsia="Calibri" w:hAnsi="Times New Roman" w:cs="Times New Roman"/>
                <w:sz w:val="20"/>
                <w:szCs w:val="20"/>
              </w:rPr>
              <w:t xml:space="preserve">Izmjena elemenata ugovora određenih u pozivu na nadmetanje ili dokumentaciji o nabavi suprotno relevantnim pravilima </w:t>
            </w:r>
            <w:r w:rsidRPr="00AD39EC">
              <w:rPr>
                <w:rStyle w:val="FootnoteReference"/>
                <w:rFonts w:ascii="Times New Roman" w:eastAsia="Calibri" w:hAnsi="Times New Roman" w:cs="Times New Roman"/>
                <w:sz w:val="20"/>
                <w:szCs w:val="20"/>
              </w:rPr>
              <w:footnoteReference w:id="10"/>
            </w:r>
          </w:p>
          <w:p w14:paraId="28087B49" w14:textId="77777777" w:rsidR="001D7591" w:rsidRPr="00AD39EC" w:rsidRDefault="001D7591" w:rsidP="00A13074">
            <w:pPr>
              <w:autoSpaceDE w:val="0"/>
              <w:autoSpaceDN w:val="0"/>
              <w:adjustRightInd w:val="0"/>
              <w:spacing w:before="0" w:after="0"/>
              <w:jc w:val="both"/>
              <w:rPr>
                <w:rFonts w:ascii="Times New Roman" w:eastAsia="Calibri" w:hAnsi="Times New Roman" w:cs="Times New Roman"/>
                <w:sz w:val="20"/>
                <w:szCs w:val="20"/>
              </w:rPr>
            </w:pPr>
            <w:r w:rsidRPr="00AD39EC">
              <w:rPr>
                <w:rFonts w:ascii="Times New Roman" w:eastAsia="Calibri" w:hAnsi="Times New Roman" w:cs="Times New Roman"/>
                <w:sz w:val="20"/>
                <w:szCs w:val="20"/>
              </w:rPr>
              <w:t xml:space="preserve">Izmjena se smatra značajnom ako </w:t>
            </w:r>
            <w:r w:rsidRPr="00AD39EC">
              <w:rPr>
                <w:rFonts w:ascii="Times New Roman" w:eastAsia="Calibri" w:hAnsi="Times New Roman" w:cs="Times New Roman"/>
                <w:sz w:val="20"/>
                <w:szCs w:val="20"/>
                <w:vertAlign w:val="superscript"/>
              </w:rPr>
              <w:footnoteReference w:id="11"/>
            </w:r>
            <w:r w:rsidRPr="00AD39EC">
              <w:rPr>
                <w:rFonts w:ascii="Times New Roman" w:eastAsia="Calibri" w:hAnsi="Times New Roman" w:cs="Times New Roman"/>
                <w:sz w:val="20"/>
                <w:szCs w:val="20"/>
              </w:rPr>
              <w:t>:</w:t>
            </w:r>
          </w:p>
          <w:p w14:paraId="686E6786" w14:textId="77777777" w:rsidR="001D7591" w:rsidRPr="00AD39EC" w:rsidRDefault="001D7591" w:rsidP="00A13074">
            <w:pPr>
              <w:numPr>
                <w:ilvl w:val="0"/>
                <w:numId w:val="16"/>
              </w:numPr>
              <w:autoSpaceDE w:val="0"/>
              <w:autoSpaceDN w:val="0"/>
              <w:adjustRightInd w:val="0"/>
              <w:spacing w:before="0" w:after="0"/>
              <w:jc w:val="both"/>
              <w:rPr>
                <w:rFonts w:ascii="Times New Roman" w:eastAsia="Calibri" w:hAnsi="Times New Roman" w:cs="Times New Roman"/>
                <w:sz w:val="20"/>
                <w:szCs w:val="20"/>
              </w:rPr>
            </w:pPr>
            <w:r w:rsidRPr="00AD39EC">
              <w:rPr>
                <w:rFonts w:ascii="Times New Roman" w:eastAsia="Calibri" w:hAnsi="Times New Roman" w:cs="Times New Roman"/>
                <w:sz w:val="20"/>
                <w:szCs w:val="20"/>
              </w:rPr>
              <w:t xml:space="preserve">naručitelj izmjenom unosi uvjete, koji da su bili dio prvotnog postupka  javne nabave, bi omogućili uključivanje drugih </w:t>
            </w:r>
            <w:r w:rsidRPr="00AD39EC">
              <w:rPr>
                <w:rFonts w:ascii="Times New Roman" w:eastAsia="Calibri" w:hAnsi="Times New Roman" w:cs="Times New Roman"/>
                <w:sz w:val="20"/>
                <w:szCs w:val="20"/>
              </w:rPr>
              <w:lastRenderedPageBreak/>
              <w:t>ponuditelja različitih od onih koji su prvotno odabrani,</w:t>
            </w:r>
          </w:p>
          <w:p w14:paraId="6E866EDF" w14:textId="77777777" w:rsidR="001D7591" w:rsidRPr="00AD39EC" w:rsidRDefault="001D7591" w:rsidP="00A13074">
            <w:pPr>
              <w:numPr>
                <w:ilvl w:val="0"/>
                <w:numId w:val="16"/>
              </w:numPr>
              <w:autoSpaceDE w:val="0"/>
              <w:autoSpaceDN w:val="0"/>
              <w:adjustRightInd w:val="0"/>
              <w:spacing w:before="0" w:after="0"/>
              <w:jc w:val="both"/>
              <w:rPr>
                <w:rFonts w:ascii="Times New Roman" w:eastAsia="Calibri" w:hAnsi="Times New Roman" w:cs="Times New Roman"/>
                <w:sz w:val="20"/>
                <w:szCs w:val="20"/>
              </w:rPr>
            </w:pPr>
            <w:r w:rsidRPr="00AD39EC">
              <w:rPr>
                <w:rFonts w:ascii="Times New Roman" w:eastAsia="Calibri" w:hAnsi="Times New Roman" w:cs="Times New Roman"/>
                <w:sz w:val="20"/>
                <w:szCs w:val="20"/>
              </w:rPr>
              <w:t>dodjela ugovora ugovaratelju različitom  od onog kojem je prvotno dodijeljen ugovor,</w:t>
            </w:r>
          </w:p>
          <w:p w14:paraId="36585022" w14:textId="77777777" w:rsidR="001D7591" w:rsidRPr="00AD39EC" w:rsidRDefault="001D7591" w:rsidP="00A13074">
            <w:pPr>
              <w:numPr>
                <w:ilvl w:val="0"/>
                <w:numId w:val="16"/>
              </w:numPr>
              <w:autoSpaceDE w:val="0"/>
              <w:autoSpaceDN w:val="0"/>
              <w:adjustRightInd w:val="0"/>
              <w:spacing w:before="0" w:after="0"/>
              <w:jc w:val="both"/>
              <w:rPr>
                <w:rFonts w:ascii="Times New Roman" w:eastAsia="Calibri" w:hAnsi="Times New Roman" w:cs="Times New Roman"/>
                <w:sz w:val="20"/>
                <w:szCs w:val="20"/>
              </w:rPr>
            </w:pPr>
            <w:r w:rsidRPr="00AD39EC">
              <w:rPr>
                <w:rFonts w:ascii="Times New Roman" w:eastAsia="Calibri" w:hAnsi="Times New Roman" w:cs="Times New Roman"/>
                <w:sz w:val="20"/>
                <w:szCs w:val="20"/>
              </w:rPr>
              <w:t>naručitelj značajno povećava opseg ugovora koji sadržava radove/usluge/ robe koje nisu prvotno tražene.</w:t>
            </w:r>
          </w:p>
          <w:p w14:paraId="1593BE52" w14:textId="1AD66386" w:rsidR="001D7591" w:rsidRPr="00AD39EC" w:rsidRDefault="001D7591" w:rsidP="00A13074">
            <w:pPr>
              <w:autoSpaceDE w:val="0"/>
              <w:autoSpaceDN w:val="0"/>
              <w:adjustRightInd w:val="0"/>
              <w:spacing w:before="0" w:after="0"/>
              <w:jc w:val="both"/>
              <w:rPr>
                <w:rFonts w:ascii="Times New Roman" w:eastAsia="Calibri" w:hAnsi="Times New Roman" w:cs="Times New Roman"/>
                <w:sz w:val="20"/>
                <w:szCs w:val="20"/>
              </w:rPr>
            </w:pPr>
            <w:r w:rsidRPr="00AD39EC">
              <w:rPr>
                <w:rFonts w:ascii="Times New Roman" w:eastAsia="Calibri" w:hAnsi="Times New Roman" w:cs="Times New Roman"/>
                <w:sz w:val="20"/>
                <w:szCs w:val="20"/>
              </w:rPr>
              <w:t>(d) i</w:t>
            </w:r>
            <w:r w:rsidRPr="00AD39EC" w:rsidDel="009F5860">
              <w:rPr>
                <w:rFonts w:ascii="Times New Roman" w:eastAsia="Calibri" w:hAnsi="Times New Roman" w:cs="Times New Roman"/>
                <w:sz w:val="20"/>
                <w:szCs w:val="20"/>
              </w:rPr>
              <w:t>z</w:t>
            </w:r>
            <w:r w:rsidRPr="00AD39EC">
              <w:rPr>
                <w:rFonts w:ascii="Times New Roman" w:eastAsia="Calibri" w:hAnsi="Times New Roman" w:cs="Times New Roman"/>
                <w:sz w:val="20"/>
                <w:szCs w:val="20"/>
              </w:rPr>
              <w:t>mjene mijenjaju ekonomsku ravnotežu u korist ugovaratelja na način koji nije predviđen prvotnim ugovorom.</w:t>
            </w:r>
          </w:p>
        </w:tc>
        <w:tc>
          <w:tcPr>
            <w:tcW w:w="2502" w:type="pct"/>
            <w:tcBorders>
              <w:top w:val="single" w:sz="4" w:space="0" w:color="auto"/>
              <w:left w:val="single" w:sz="4" w:space="0" w:color="auto"/>
              <w:bottom w:val="single" w:sz="4" w:space="0" w:color="auto"/>
              <w:right w:val="single" w:sz="4" w:space="0" w:color="auto"/>
            </w:tcBorders>
          </w:tcPr>
          <w:p w14:paraId="5FF8FE18" w14:textId="279F0536" w:rsidR="001D7591" w:rsidRPr="00AD39EC" w:rsidRDefault="001D7591">
            <w:pPr>
              <w:autoSpaceDE w:val="0"/>
              <w:autoSpaceDN w:val="0"/>
              <w:adjustRightInd w:val="0"/>
              <w:spacing w:before="0" w:after="0"/>
              <w:jc w:val="both"/>
              <w:rPr>
                <w:rFonts w:ascii="Times New Roman" w:eastAsia="Calibri" w:hAnsi="Times New Roman" w:cs="Times New Roman"/>
                <w:sz w:val="20"/>
                <w:szCs w:val="20"/>
              </w:rPr>
            </w:pPr>
            <w:r>
              <w:rPr>
                <w:rFonts w:ascii="Times New Roman" w:eastAsia="Calibri" w:hAnsi="Times New Roman" w:cs="Times New Roman"/>
                <w:sz w:val="20"/>
                <w:szCs w:val="20"/>
              </w:rPr>
              <w:lastRenderedPageBreak/>
              <w:t xml:space="preserve">Izmjena elemenata ugovora uključuje, ali nisu ograničeni na, cijenu, prirodu radova, rok završetka, uvjete plaćanja i korištene materijale. </w:t>
            </w:r>
          </w:p>
        </w:tc>
        <w:tc>
          <w:tcPr>
            <w:tcW w:w="1247" w:type="pct"/>
            <w:tcBorders>
              <w:top w:val="single" w:sz="4" w:space="0" w:color="auto"/>
              <w:left w:val="single" w:sz="4" w:space="0" w:color="auto"/>
              <w:bottom w:val="single" w:sz="4" w:space="0" w:color="auto"/>
              <w:right w:val="single" w:sz="4" w:space="0" w:color="auto"/>
            </w:tcBorders>
          </w:tcPr>
          <w:p w14:paraId="5DC7A5D0" w14:textId="77777777" w:rsidR="001D7591" w:rsidRPr="00460D22" w:rsidDel="000C3E31" w:rsidRDefault="001D7591" w:rsidP="00E32A95">
            <w:pPr>
              <w:spacing w:before="0" w:after="0"/>
              <w:jc w:val="both"/>
              <w:rPr>
                <w:rFonts w:ascii="Times New Roman" w:eastAsia="Calibri" w:hAnsi="Times New Roman" w:cs="Times New Roman"/>
                <w:sz w:val="20"/>
                <w:szCs w:val="20"/>
              </w:rPr>
            </w:pPr>
            <w:r w:rsidRPr="00460D22" w:rsidDel="000C3E31">
              <w:rPr>
                <w:rFonts w:ascii="Times New Roman" w:eastAsia="Calibri" w:hAnsi="Times New Roman" w:cs="Times New Roman"/>
                <w:sz w:val="20"/>
                <w:szCs w:val="20"/>
              </w:rPr>
              <w:t xml:space="preserve">25% </w:t>
            </w:r>
          </w:p>
          <w:p w14:paraId="6E38C24C" w14:textId="1BE1E9DB" w:rsidR="001D7591" w:rsidRPr="009F5860" w:rsidRDefault="001D7591" w:rsidP="00A13074">
            <w:pPr>
              <w:spacing w:before="0" w:after="0"/>
              <w:jc w:val="both"/>
              <w:rPr>
                <w:rFonts w:ascii="Times New Roman" w:eastAsia="Calibri" w:hAnsi="Times New Roman" w:cs="Times New Roman"/>
                <w:sz w:val="20"/>
                <w:szCs w:val="20"/>
              </w:rPr>
            </w:pPr>
            <w:r w:rsidRPr="00460D22" w:rsidDel="00977C92">
              <w:rPr>
                <w:rFonts w:ascii="Times New Roman" w:eastAsia="Calibri" w:hAnsi="Times New Roman" w:cs="Times New Roman"/>
                <w:sz w:val="20"/>
                <w:szCs w:val="20"/>
              </w:rPr>
              <w:t>od iznosa inicijalnog ugovora i vrijednosti dodatnog iznosa ugovora proizašlog iz izmjene elemenata ugovora</w:t>
            </w:r>
          </w:p>
        </w:tc>
      </w:tr>
      <w:tr w:rsidR="001D7591" w:rsidRPr="00DC1AD5" w14:paraId="174D426E" w14:textId="77777777" w:rsidTr="00DC1192">
        <w:tc>
          <w:tcPr>
            <w:tcW w:w="254" w:type="pct"/>
            <w:vMerge/>
            <w:tcBorders>
              <w:left w:val="single" w:sz="4" w:space="0" w:color="auto"/>
              <w:bottom w:val="single" w:sz="4" w:space="0" w:color="auto"/>
              <w:right w:val="single" w:sz="4" w:space="0" w:color="auto"/>
            </w:tcBorders>
            <w:vAlign w:val="center"/>
          </w:tcPr>
          <w:p w14:paraId="62B9EA75" w14:textId="6DC96CD3" w:rsidR="001D7591" w:rsidRPr="008F691C" w:rsidRDefault="001D7591" w:rsidP="00A13074">
            <w:pPr>
              <w:spacing w:before="0" w:after="0"/>
              <w:jc w:val="center"/>
              <w:rPr>
                <w:rFonts w:ascii="Times New Roman" w:eastAsia="Calibri" w:hAnsi="Times New Roman" w:cs="Times New Roman"/>
                <w:sz w:val="16"/>
                <w:szCs w:val="16"/>
              </w:rPr>
            </w:pPr>
          </w:p>
        </w:tc>
        <w:tc>
          <w:tcPr>
            <w:tcW w:w="997" w:type="pct"/>
            <w:vMerge/>
            <w:tcBorders>
              <w:left w:val="single" w:sz="4" w:space="0" w:color="auto"/>
              <w:right w:val="single" w:sz="4" w:space="0" w:color="auto"/>
            </w:tcBorders>
          </w:tcPr>
          <w:p w14:paraId="11648251" w14:textId="77777777" w:rsidR="001D7591" w:rsidRPr="004A1FDC" w:rsidRDefault="001D7591" w:rsidP="00A13074">
            <w:pPr>
              <w:autoSpaceDE w:val="0"/>
              <w:autoSpaceDN w:val="0"/>
              <w:adjustRightInd w:val="0"/>
              <w:spacing w:before="0" w:after="0"/>
              <w:jc w:val="both"/>
              <w:rPr>
                <w:rFonts w:ascii="Times New Roman" w:eastAsia="Calibri" w:hAnsi="Times New Roman" w:cs="Times New Roman"/>
                <w:sz w:val="20"/>
                <w:szCs w:val="20"/>
                <w:highlight w:val="yellow"/>
              </w:rPr>
            </w:pPr>
          </w:p>
        </w:tc>
        <w:tc>
          <w:tcPr>
            <w:tcW w:w="2502" w:type="pct"/>
            <w:tcBorders>
              <w:top w:val="single" w:sz="4" w:space="0" w:color="auto"/>
              <w:left w:val="single" w:sz="4" w:space="0" w:color="auto"/>
              <w:bottom w:val="single" w:sz="4" w:space="0" w:color="auto"/>
              <w:right w:val="single" w:sz="4" w:space="0" w:color="auto"/>
            </w:tcBorders>
          </w:tcPr>
          <w:p w14:paraId="5CA4EB5A" w14:textId="77777777" w:rsidR="001D7591" w:rsidRDefault="001D7591" w:rsidP="00A13074">
            <w:pPr>
              <w:autoSpaceDE w:val="0"/>
              <w:autoSpaceDN w:val="0"/>
              <w:adjustRightInd w:val="0"/>
              <w:spacing w:before="0" w:after="0"/>
              <w:jc w:val="both"/>
              <w:rPr>
                <w:rFonts w:ascii="Times New Roman" w:eastAsia="Calibri" w:hAnsi="Times New Roman" w:cs="Times New Roman"/>
                <w:sz w:val="20"/>
                <w:szCs w:val="20"/>
              </w:rPr>
            </w:pPr>
            <w:r>
              <w:rPr>
                <w:rFonts w:ascii="Times New Roman" w:eastAsia="Calibri" w:hAnsi="Times New Roman" w:cs="Times New Roman"/>
                <w:sz w:val="20"/>
                <w:szCs w:val="20"/>
              </w:rPr>
              <w:t>Izmjena ugovora o javnoj nabavi tijekom njegova trajanja smatra se značajnom ako njome ugovor postaje značajno različit po svojoj naravi od prvotno zaključenog.</w:t>
            </w:r>
          </w:p>
          <w:p w14:paraId="0B174160" w14:textId="77777777" w:rsidR="001D7591" w:rsidRDefault="001D7591" w:rsidP="00A13074">
            <w:pPr>
              <w:autoSpaceDE w:val="0"/>
              <w:autoSpaceDN w:val="0"/>
              <w:adjustRightInd w:val="0"/>
              <w:spacing w:before="0" w:after="0"/>
              <w:jc w:val="both"/>
              <w:rPr>
                <w:rFonts w:ascii="Times New Roman" w:eastAsia="Calibri" w:hAnsi="Times New Roman" w:cs="Times New Roman"/>
                <w:sz w:val="20"/>
                <w:szCs w:val="20"/>
              </w:rPr>
            </w:pPr>
            <w:r>
              <w:rPr>
                <w:rFonts w:ascii="Times New Roman" w:eastAsia="Calibri" w:hAnsi="Times New Roman" w:cs="Times New Roman"/>
                <w:sz w:val="20"/>
                <w:szCs w:val="20"/>
              </w:rPr>
              <w:t>Izmjena se u svakom slučaju smatra značajnom ako je ispunjen jedan ili više sljedećih uvjeta:</w:t>
            </w:r>
          </w:p>
          <w:p w14:paraId="0518469A" w14:textId="77777777" w:rsidR="001D7591" w:rsidRPr="008C3D84" w:rsidRDefault="001D7591" w:rsidP="008C3D84">
            <w:pPr>
              <w:autoSpaceDE w:val="0"/>
              <w:autoSpaceDN w:val="0"/>
              <w:adjustRightInd w:val="0"/>
              <w:spacing w:before="0" w:after="0"/>
              <w:jc w:val="both"/>
              <w:rPr>
                <w:rFonts w:ascii="Times New Roman" w:eastAsia="Calibri" w:hAnsi="Times New Roman" w:cs="Times New Roman"/>
                <w:sz w:val="20"/>
                <w:szCs w:val="20"/>
              </w:rPr>
            </w:pPr>
            <w:r w:rsidRPr="008C3D84">
              <w:rPr>
                <w:rFonts w:ascii="Times New Roman" w:eastAsia="Calibri" w:hAnsi="Times New Roman" w:cs="Times New Roman"/>
                <w:sz w:val="20"/>
                <w:szCs w:val="20"/>
              </w:rPr>
              <w:t>1. izmjenom se unose uvjeti koji bi, da su bili dio prvotnog postupka nabave, dopustili prihvaćanje drugih natjecatelja od onih koji su prvotno odabrani ili prihvaćanje ponude različite od ponude koja je izvorno prihvaćena ili privlačenje dodatnih sudionika u postupak javne nabave</w:t>
            </w:r>
          </w:p>
          <w:p w14:paraId="0F594276" w14:textId="77777777" w:rsidR="001D7591" w:rsidRPr="008C3D84" w:rsidRDefault="001D7591" w:rsidP="008C3D84">
            <w:pPr>
              <w:autoSpaceDE w:val="0"/>
              <w:autoSpaceDN w:val="0"/>
              <w:adjustRightInd w:val="0"/>
              <w:spacing w:before="0" w:after="0"/>
              <w:jc w:val="both"/>
              <w:rPr>
                <w:rFonts w:ascii="Times New Roman" w:eastAsia="Calibri" w:hAnsi="Times New Roman" w:cs="Times New Roman"/>
                <w:sz w:val="20"/>
                <w:szCs w:val="20"/>
              </w:rPr>
            </w:pPr>
          </w:p>
          <w:p w14:paraId="6E576B67" w14:textId="77777777" w:rsidR="001D7591" w:rsidRPr="008C3D84" w:rsidRDefault="001D7591" w:rsidP="008C3D84">
            <w:pPr>
              <w:autoSpaceDE w:val="0"/>
              <w:autoSpaceDN w:val="0"/>
              <w:adjustRightInd w:val="0"/>
              <w:spacing w:before="0" w:after="0"/>
              <w:jc w:val="both"/>
              <w:rPr>
                <w:rFonts w:ascii="Times New Roman" w:eastAsia="Calibri" w:hAnsi="Times New Roman" w:cs="Times New Roman"/>
                <w:sz w:val="20"/>
                <w:szCs w:val="20"/>
              </w:rPr>
            </w:pPr>
            <w:r w:rsidRPr="008C3D84">
              <w:rPr>
                <w:rFonts w:ascii="Times New Roman" w:eastAsia="Calibri" w:hAnsi="Times New Roman" w:cs="Times New Roman"/>
                <w:sz w:val="20"/>
                <w:szCs w:val="20"/>
              </w:rPr>
              <w:lastRenderedPageBreak/>
              <w:t>2. izmjenom se mijenja ekonomska ravnoteža ugovora u korist ugovaratelja na način koji nije predviđen prvotnim ugovorom</w:t>
            </w:r>
          </w:p>
          <w:p w14:paraId="2AC033A6" w14:textId="77777777" w:rsidR="001D7591" w:rsidRPr="008C3D84" w:rsidRDefault="001D7591" w:rsidP="008C3D84">
            <w:pPr>
              <w:autoSpaceDE w:val="0"/>
              <w:autoSpaceDN w:val="0"/>
              <w:adjustRightInd w:val="0"/>
              <w:spacing w:before="0" w:after="0"/>
              <w:jc w:val="both"/>
              <w:rPr>
                <w:rFonts w:ascii="Times New Roman" w:eastAsia="Calibri" w:hAnsi="Times New Roman" w:cs="Times New Roman"/>
                <w:sz w:val="20"/>
                <w:szCs w:val="20"/>
              </w:rPr>
            </w:pPr>
          </w:p>
          <w:p w14:paraId="2A8A2A11" w14:textId="77777777" w:rsidR="001D7591" w:rsidRPr="008C3D84" w:rsidRDefault="001D7591" w:rsidP="008C3D84">
            <w:pPr>
              <w:autoSpaceDE w:val="0"/>
              <w:autoSpaceDN w:val="0"/>
              <w:adjustRightInd w:val="0"/>
              <w:spacing w:before="0" w:after="0"/>
              <w:jc w:val="both"/>
              <w:rPr>
                <w:rFonts w:ascii="Times New Roman" w:eastAsia="Calibri" w:hAnsi="Times New Roman" w:cs="Times New Roman"/>
                <w:sz w:val="20"/>
                <w:szCs w:val="20"/>
              </w:rPr>
            </w:pPr>
            <w:r w:rsidRPr="008C3D84">
              <w:rPr>
                <w:rFonts w:ascii="Times New Roman" w:eastAsia="Calibri" w:hAnsi="Times New Roman" w:cs="Times New Roman"/>
                <w:sz w:val="20"/>
                <w:szCs w:val="20"/>
              </w:rPr>
              <w:t>3. izmjenom se značajno povećava opseg ugovora</w:t>
            </w:r>
          </w:p>
          <w:p w14:paraId="117CA1F3" w14:textId="77777777" w:rsidR="001D7591" w:rsidRPr="008C3D84" w:rsidRDefault="001D7591" w:rsidP="008C3D84">
            <w:pPr>
              <w:autoSpaceDE w:val="0"/>
              <w:autoSpaceDN w:val="0"/>
              <w:adjustRightInd w:val="0"/>
              <w:spacing w:before="0" w:after="0"/>
              <w:jc w:val="both"/>
              <w:rPr>
                <w:rFonts w:ascii="Times New Roman" w:eastAsia="Calibri" w:hAnsi="Times New Roman" w:cs="Times New Roman"/>
                <w:sz w:val="20"/>
                <w:szCs w:val="20"/>
              </w:rPr>
            </w:pPr>
          </w:p>
          <w:p w14:paraId="57E821E9" w14:textId="44D53DAA" w:rsidR="001D7591" w:rsidRPr="00460D22" w:rsidRDefault="001D7591" w:rsidP="008C3D84">
            <w:pPr>
              <w:autoSpaceDE w:val="0"/>
              <w:autoSpaceDN w:val="0"/>
              <w:adjustRightInd w:val="0"/>
              <w:spacing w:before="0" w:after="0"/>
              <w:jc w:val="both"/>
              <w:rPr>
                <w:rFonts w:ascii="Times New Roman" w:eastAsia="Calibri" w:hAnsi="Times New Roman" w:cs="Times New Roman"/>
                <w:sz w:val="20"/>
                <w:szCs w:val="20"/>
              </w:rPr>
            </w:pPr>
            <w:r w:rsidRPr="008C3D84">
              <w:rPr>
                <w:rFonts w:ascii="Times New Roman" w:eastAsia="Calibri" w:hAnsi="Times New Roman" w:cs="Times New Roman"/>
                <w:sz w:val="20"/>
                <w:szCs w:val="20"/>
              </w:rPr>
              <w:t>4. ako novi ugovaratelj zamijeni onoga kojemu je prvotno javni naručitelj dodijelio ugovor, osim u slučajevima iz članka 318. ovoga Zakona.</w:t>
            </w:r>
          </w:p>
        </w:tc>
        <w:tc>
          <w:tcPr>
            <w:tcW w:w="1247" w:type="pct"/>
            <w:tcBorders>
              <w:top w:val="single" w:sz="4" w:space="0" w:color="auto"/>
              <w:left w:val="single" w:sz="4" w:space="0" w:color="auto"/>
              <w:bottom w:val="single" w:sz="4" w:space="0" w:color="auto"/>
              <w:right w:val="single" w:sz="4" w:space="0" w:color="auto"/>
            </w:tcBorders>
          </w:tcPr>
          <w:p w14:paraId="7F69C23B" w14:textId="28B32AE7" w:rsidR="001D7591" w:rsidRPr="00460D22" w:rsidRDefault="001D7591" w:rsidP="00E32A95">
            <w:pPr>
              <w:spacing w:before="0" w:after="0"/>
              <w:jc w:val="both"/>
              <w:rPr>
                <w:rFonts w:ascii="Times New Roman" w:eastAsia="Calibri" w:hAnsi="Times New Roman" w:cs="Times New Roman"/>
                <w:sz w:val="20"/>
                <w:szCs w:val="20"/>
              </w:rPr>
            </w:pPr>
          </w:p>
        </w:tc>
      </w:tr>
      <w:tr w:rsidR="00FC52CB" w:rsidRPr="00DC1AD5" w14:paraId="5CA87A5F" w14:textId="77777777" w:rsidTr="002C6F65">
        <w:tc>
          <w:tcPr>
            <w:tcW w:w="254" w:type="pct"/>
            <w:tcBorders>
              <w:top w:val="single" w:sz="4" w:space="0" w:color="auto"/>
              <w:left w:val="single" w:sz="4" w:space="0" w:color="auto"/>
              <w:bottom w:val="single" w:sz="4" w:space="0" w:color="auto"/>
              <w:right w:val="single" w:sz="4" w:space="0" w:color="auto"/>
            </w:tcBorders>
            <w:vAlign w:val="center"/>
          </w:tcPr>
          <w:p w14:paraId="2AA768A1" w14:textId="7C81A9B8" w:rsidR="00FC52CB" w:rsidRPr="008F691C" w:rsidRDefault="00FC52CB" w:rsidP="0081367E">
            <w:pPr>
              <w:spacing w:before="0" w:after="0"/>
              <w:jc w:val="center"/>
              <w:rPr>
                <w:rFonts w:ascii="Times New Roman" w:eastAsia="Calibri" w:hAnsi="Times New Roman" w:cs="Times New Roman"/>
                <w:sz w:val="16"/>
                <w:szCs w:val="16"/>
              </w:rPr>
            </w:pPr>
            <w:r>
              <w:rPr>
                <w:rFonts w:ascii="Times New Roman" w:eastAsia="Calibri" w:hAnsi="Times New Roman" w:cs="Times New Roman"/>
                <w:sz w:val="16"/>
                <w:szCs w:val="16"/>
              </w:rPr>
              <w:t>2</w:t>
            </w:r>
            <w:r w:rsidR="002B25D8">
              <w:rPr>
                <w:rFonts w:ascii="Times New Roman" w:eastAsia="Calibri" w:hAnsi="Times New Roman" w:cs="Times New Roman"/>
                <w:sz w:val="16"/>
                <w:szCs w:val="16"/>
              </w:rPr>
              <w:t>2</w:t>
            </w:r>
            <w:r>
              <w:rPr>
                <w:rFonts w:ascii="Times New Roman" w:eastAsia="Calibri" w:hAnsi="Times New Roman" w:cs="Times New Roman"/>
                <w:sz w:val="16"/>
                <w:szCs w:val="16"/>
              </w:rPr>
              <w:t>.</w:t>
            </w:r>
          </w:p>
        </w:tc>
        <w:tc>
          <w:tcPr>
            <w:tcW w:w="997" w:type="pct"/>
            <w:tcBorders>
              <w:top w:val="single" w:sz="4" w:space="0" w:color="auto"/>
              <w:left w:val="single" w:sz="4" w:space="0" w:color="auto"/>
              <w:bottom w:val="single" w:sz="4" w:space="0" w:color="auto"/>
              <w:right w:val="single" w:sz="4" w:space="0" w:color="auto"/>
            </w:tcBorders>
          </w:tcPr>
          <w:p w14:paraId="7365B1D7" w14:textId="6CB34F8C" w:rsidR="00FC52CB" w:rsidRPr="00DC1AD5" w:rsidRDefault="00FC52CB" w:rsidP="00A13074">
            <w:pPr>
              <w:widowControl w:val="0"/>
              <w:autoSpaceDE w:val="0"/>
              <w:autoSpaceDN w:val="0"/>
              <w:adjustRightInd w:val="0"/>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Predmeti nekoliko ugovora su u cijelosti ili djelomično, identični, te rezultiraju dvostrukim financiranjem</w:t>
            </w:r>
          </w:p>
        </w:tc>
        <w:tc>
          <w:tcPr>
            <w:tcW w:w="2502" w:type="pct"/>
            <w:tcBorders>
              <w:top w:val="single" w:sz="4" w:space="0" w:color="auto"/>
              <w:left w:val="single" w:sz="4" w:space="0" w:color="auto"/>
              <w:bottom w:val="single" w:sz="4" w:space="0" w:color="auto"/>
              <w:right w:val="single" w:sz="4" w:space="0" w:color="auto"/>
            </w:tcBorders>
          </w:tcPr>
          <w:p w14:paraId="1F647EA4" w14:textId="1558F4D4" w:rsidR="00FC52CB" w:rsidRPr="00DC1AD5" w:rsidRDefault="008C3D84" w:rsidP="00A13074">
            <w:pPr>
              <w:widowControl w:val="0"/>
              <w:autoSpaceDE w:val="0"/>
              <w:autoSpaceDN w:val="0"/>
              <w:adjustRightInd w:val="0"/>
              <w:spacing w:before="0" w:after="0"/>
              <w:jc w:val="both"/>
              <w:rPr>
                <w:rFonts w:ascii="Times New Roman" w:eastAsia="Calibri" w:hAnsi="Times New Roman" w:cs="Times New Roman"/>
                <w:sz w:val="20"/>
                <w:szCs w:val="20"/>
              </w:rPr>
            </w:pPr>
            <w:r>
              <w:rPr>
                <w:rFonts w:ascii="Times New Roman" w:eastAsia="Calibri" w:hAnsi="Times New Roman" w:cs="Times New Roman"/>
                <w:sz w:val="20"/>
                <w:szCs w:val="20"/>
              </w:rPr>
              <w:t>Ra</w:t>
            </w:r>
            <w:r w:rsidR="002E3932">
              <w:rPr>
                <w:rFonts w:ascii="Times New Roman" w:eastAsia="Calibri" w:hAnsi="Times New Roman" w:cs="Times New Roman"/>
                <w:sz w:val="20"/>
                <w:szCs w:val="20"/>
              </w:rPr>
              <w:t>čuni dobavljača se odnose na istu uslugu, robu ili radove</w:t>
            </w:r>
          </w:p>
        </w:tc>
        <w:tc>
          <w:tcPr>
            <w:tcW w:w="1247" w:type="pct"/>
            <w:tcBorders>
              <w:top w:val="single" w:sz="4" w:space="0" w:color="auto"/>
              <w:left w:val="single" w:sz="4" w:space="0" w:color="auto"/>
              <w:bottom w:val="single" w:sz="4" w:space="0" w:color="auto"/>
              <w:right w:val="single" w:sz="4" w:space="0" w:color="auto"/>
            </w:tcBorders>
          </w:tcPr>
          <w:p w14:paraId="6D5B2507" w14:textId="78C135BC" w:rsidR="00FC52CB" w:rsidRPr="00DC1AD5" w:rsidRDefault="00FC52CB" w:rsidP="00A13074">
            <w:pPr>
              <w:spacing w:before="0" w:after="0"/>
              <w:contextualSpacing/>
              <w:jc w:val="both"/>
              <w:rPr>
                <w:rFonts w:ascii="Times New Roman" w:eastAsia="Times New Roman" w:hAnsi="Times New Roman" w:cs="Times New Roman"/>
                <w:sz w:val="20"/>
                <w:szCs w:val="20"/>
                <w:lang w:eastAsia="hr-HR"/>
              </w:rPr>
            </w:pPr>
            <w:r w:rsidRPr="00DC1AD5" w:rsidDel="00EB0F30">
              <w:rPr>
                <w:rFonts w:ascii="Times New Roman" w:eastAsia="Times New Roman" w:hAnsi="Times New Roman" w:cs="Times New Roman"/>
                <w:sz w:val="20"/>
                <w:szCs w:val="20"/>
                <w:lang w:eastAsia="hr-HR"/>
              </w:rPr>
              <w:t>Primjenjuje se jednostavna financijska korekcija u visini nastale financijske posljedice za ugovor o (javnoj) nabavi kada je tu posljedicu moguće količinski točno</w:t>
            </w:r>
            <w:r w:rsidR="002E3932">
              <w:rPr>
                <w:rFonts w:ascii="Times New Roman" w:eastAsia="Times New Roman" w:hAnsi="Times New Roman" w:cs="Times New Roman"/>
                <w:sz w:val="20"/>
                <w:szCs w:val="20"/>
                <w:lang w:eastAsia="hr-HR"/>
              </w:rPr>
              <w:t xml:space="preserve"> odrediti i to samo u  slučajevima kada se radi o troškovima koji su prethodno certificirani</w:t>
            </w:r>
            <w:r w:rsidR="00F07DD0">
              <w:rPr>
                <w:rFonts w:ascii="Times New Roman" w:eastAsia="Times New Roman" w:hAnsi="Times New Roman" w:cs="Times New Roman"/>
                <w:sz w:val="20"/>
                <w:szCs w:val="20"/>
                <w:lang w:eastAsia="hr-HR"/>
              </w:rPr>
              <w:t>.</w:t>
            </w:r>
          </w:p>
        </w:tc>
      </w:tr>
      <w:tr w:rsidR="00FC52CB" w:rsidRPr="00DC1AD5" w14:paraId="3C0D1251" w14:textId="77777777" w:rsidTr="002C6F65">
        <w:trPr>
          <w:trHeight w:val="6171"/>
        </w:trPr>
        <w:tc>
          <w:tcPr>
            <w:tcW w:w="254" w:type="pct"/>
            <w:tcBorders>
              <w:top w:val="single" w:sz="4" w:space="0" w:color="auto"/>
              <w:left w:val="single" w:sz="4" w:space="0" w:color="auto"/>
              <w:right w:val="single" w:sz="4" w:space="0" w:color="auto"/>
            </w:tcBorders>
            <w:vAlign w:val="center"/>
          </w:tcPr>
          <w:p w14:paraId="7EEF745A" w14:textId="28913D72" w:rsidR="00FC52CB" w:rsidRDefault="00FC52CB" w:rsidP="007105C6">
            <w:pPr>
              <w:spacing w:before="0" w:after="0"/>
              <w:jc w:val="center"/>
              <w:rPr>
                <w:rFonts w:ascii="Times New Roman" w:eastAsia="Calibri" w:hAnsi="Times New Roman" w:cs="Times New Roman"/>
                <w:sz w:val="16"/>
                <w:szCs w:val="16"/>
              </w:rPr>
            </w:pPr>
          </w:p>
        </w:tc>
        <w:tc>
          <w:tcPr>
            <w:tcW w:w="997" w:type="pct"/>
            <w:tcBorders>
              <w:top w:val="single" w:sz="4" w:space="0" w:color="auto"/>
              <w:left w:val="single" w:sz="4" w:space="0" w:color="auto"/>
              <w:bottom w:val="single" w:sz="4" w:space="0" w:color="auto"/>
              <w:right w:val="single" w:sz="4" w:space="0" w:color="auto"/>
            </w:tcBorders>
          </w:tcPr>
          <w:p w14:paraId="434FA9E4" w14:textId="66EEFA48" w:rsidR="00FC52CB" w:rsidRPr="00DC1AD5" w:rsidRDefault="00FC52CB" w:rsidP="007105C6">
            <w:pPr>
              <w:autoSpaceDE w:val="0"/>
              <w:autoSpaceDN w:val="0"/>
              <w:adjustRightInd w:val="0"/>
              <w:spacing w:before="0" w:after="0"/>
              <w:jc w:val="both"/>
              <w:rPr>
                <w:rFonts w:ascii="Times New Roman" w:eastAsia="Calibri" w:hAnsi="Times New Roman" w:cs="Times New Roman"/>
                <w:sz w:val="20"/>
                <w:szCs w:val="20"/>
              </w:rPr>
            </w:pPr>
          </w:p>
        </w:tc>
        <w:tc>
          <w:tcPr>
            <w:tcW w:w="2502" w:type="pct"/>
            <w:tcBorders>
              <w:top w:val="single" w:sz="4" w:space="0" w:color="auto"/>
              <w:left w:val="single" w:sz="4" w:space="0" w:color="auto"/>
              <w:bottom w:val="single" w:sz="4" w:space="0" w:color="auto"/>
              <w:right w:val="single" w:sz="4" w:space="0" w:color="auto"/>
            </w:tcBorders>
          </w:tcPr>
          <w:p w14:paraId="623559C8" w14:textId="77777777" w:rsidR="00FC52CB" w:rsidRPr="00DC1AD5" w:rsidRDefault="00FC52CB" w:rsidP="007105C6">
            <w:pPr>
              <w:spacing w:after="0"/>
              <w:jc w:val="both"/>
              <w:rPr>
                <w:rFonts w:ascii="Times New Roman" w:eastAsia="Calibri" w:hAnsi="Times New Roman" w:cs="Times New Roman"/>
                <w:sz w:val="20"/>
                <w:szCs w:val="20"/>
              </w:rPr>
            </w:pPr>
          </w:p>
        </w:tc>
        <w:tc>
          <w:tcPr>
            <w:tcW w:w="1247" w:type="pct"/>
            <w:tcBorders>
              <w:top w:val="single" w:sz="4" w:space="0" w:color="auto"/>
              <w:left w:val="single" w:sz="4" w:space="0" w:color="auto"/>
              <w:bottom w:val="single" w:sz="4" w:space="0" w:color="auto"/>
              <w:right w:val="single" w:sz="4" w:space="0" w:color="auto"/>
            </w:tcBorders>
          </w:tcPr>
          <w:p w14:paraId="33C23236" w14:textId="77777777" w:rsidR="00FC52CB" w:rsidRPr="00DC1AD5" w:rsidRDefault="00FC52CB" w:rsidP="007105C6">
            <w:pPr>
              <w:spacing w:before="0" w:after="0"/>
              <w:contextualSpacing/>
              <w:jc w:val="both"/>
              <w:rPr>
                <w:rFonts w:ascii="Times New Roman" w:eastAsia="Times New Roman" w:hAnsi="Times New Roman" w:cs="Times New Roman"/>
                <w:sz w:val="20"/>
                <w:szCs w:val="20"/>
                <w:lang w:eastAsia="hr-HR"/>
              </w:rPr>
            </w:pPr>
          </w:p>
        </w:tc>
      </w:tr>
    </w:tbl>
    <w:p w14:paraId="26502927" w14:textId="77777777" w:rsidR="008C768A" w:rsidRPr="00DC1AD5" w:rsidRDefault="008C768A" w:rsidP="00D14B8D">
      <w:pPr>
        <w:spacing w:before="0" w:after="0"/>
        <w:ind w:left="-108" w:right="-145" w:firstLine="108"/>
        <w:contextualSpacing/>
        <w:rPr>
          <w:rFonts w:ascii="Times New Roman" w:eastAsia="Calibri" w:hAnsi="Times New Roman" w:cs="Times New Roman"/>
          <w:sz w:val="20"/>
          <w:szCs w:val="20"/>
        </w:rPr>
      </w:pPr>
    </w:p>
    <w:p w14:paraId="6C478C37" w14:textId="77777777" w:rsidR="008C768A" w:rsidRPr="00DC1AD5" w:rsidRDefault="008C768A" w:rsidP="00766BE6">
      <w:pPr>
        <w:spacing w:before="0" w:after="0"/>
        <w:contextualSpacing/>
        <w:rPr>
          <w:rFonts w:ascii="Times New Roman" w:eastAsia="Calibri" w:hAnsi="Times New Roman" w:cs="Times New Roman"/>
          <w:sz w:val="20"/>
          <w:szCs w:val="20"/>
        </w:rPr>
      </w:pPr>
    </w:p>
    <w:p w14:paraId="0FDB0C06" w14:textId="77777777" w:rsidR="0035222B" w:rsidRPr="00DC1AD5" w:rsidRDefault="0035222B" w:rsidP="00FB2E29">
      <w:pPr>
        <w:spacing w:before="0" w:after="0"/>
        <w:contextualSpacing/>
        <w:rPr>
          <w:rFonts w:ascii="Times New Roman" w:eastAsia="Calibri" w:hAnsi="Times New Roman" w:cs="Times New Roman"/>
          <w:sz w:val="20"/>
          <w:szCs w:val="20"/>
        </w:rPr>
      </w:pPr>
    </w:p>
    <w:p w14:paraId="61690756" w14:textId="77777777" w:rsidR="008F18A3" w:rsidRPr="00DC1AD5" w:rsidRDefault="008F18A3" w:rsidP="00FB2E29">
      <w:pPr>
        <w:spacing w:before="0" w:after="0"/>
        <w:contextualSpacing/>
        <w:rPr>
          <w:rFonts w:ascii="Times New Roman" w:eastAsia="Calibri" w:hAnsi="Times New Roman" w:cs="Times New Roman"/>
          <w:sz w:val="20"/>
          <w:szCs w:val="20"/>
        </w:rPr>
      </w:pPr>
    </w:p>
    <w:p w14:paraId="1DD1E309" w14:textId="77777777" w:rsidR="00783487" w:rsidRDefault="00783487" w:rsidP="00783487">
      <w:pPr>
        <w:spacing w:before="0" w:after="0"/>
        <w:contextualSpacing/>
        <w:jc w:val="both"/>
        <w:rPr>
          <w:rFonts w:ascii="Times New Roman" w:eastAsia="Calibri" w:hAnsi="Times New Roman" w:cs="Times New Roman"/>
          <w:sz w:val="20"/>
          <w:szCs w:val="20"/>
        </w:rPr>
      </w:pPr>
    </w:p>
    <w:p w14:paraId="4E1ED386" w14:textId="77777777" w:rsidR="00136817" w:rsidRDefault="00136817" w:rsidP="00783487">
      <w:pPr>
        <w:spacing w:before="0" w:after="0"/>
        <w:contextualSpacing/>
        <w:jc w:val="both"/>
        <w:rPr>
          <w:rFonts w:ascii="Times New Roman" w:eastAsia="Calibri" w:hAnsi="Times New Roman" w:cs="Times New Roman"/>
          <w:sz w:val="20"/>
          <w:szCs w:val="20"/>
        </w:rPr>
      </w:pPr>
    </w:p>
    <w:p w14:paraId="0FA5AD33" w14:textId="77777777" w:rsidR="00136817" w:rsidRDefault="00136817" w:rsidP="00783487">
      <w:pPr>
        <w:spacing w:before="0" w:after="0"/>
        <w:contextualSpacing/>
        <w:jc w:val="both"/>
        <w:rPr>
          <w:rFonts w:ascii="Times New Roman" w:eastAsia="Calibri" w:hAnsi="Times New Roman" w:cs="Times New Roman"/>
          <w:sz w:val="20"/>
          <w:szCs w:val="20"/>
        </w:rPr>
      </w:pPr>
    </w:p>
    <w:p w14:paraId="61F2381F" w14:textId="77777777" w:rsidR="00136817" w:rsidRDefault="00136817" w:rsidP="00783487">
      <w:pPr>
        <w:spacing w:before="0" w:after="0"/>
        <w:contextualSpacing/>
        <w:jc w:val="both"/>
        <w:rPr>
          <w:rFonts w:ascii="Times New Roman" w:eastAsia="Calibri" w:hAnsi="Times New Roman" w:cs="Times New Roman"/>
          <w:sz w:val="20"/>
          <w:szCs w:val="20"/>
        </w:rPr>
      </w:pPr>
    </w:p>
    <w:p w14:paraId="245FD8C0" w14:textId="77777777" w:rsidR="00136817" w:rsidRDefault="00136817" w:rsidP="00783487">
      <w:pPr>
        <w:spacing w:before="0" w:after="0"/>
        <w:contextualSpacing/>
        <w:jc w:val="both"/>
        <w:rPr>
          <w:rFonts w:ascii="Times New Roman" w:eastAsia="Calibri" w:hAnsi="Times New Roman" w:cs="Times New Roman"/>
          <w:sz w:val="20"/>
          <w:szCs w:val="20"/>
        </w:rPr>
      </w:pPr>
    </w:p>
    <w:p w14:paraId="0C0B0F47" w14:textId="77777777" w:rsidR="00136817" w:rsidRDefault="00136817" w:rsidP="00783487">
      <w:pPr>
        <w:spacing w:before="0" w:after="0"/>
        <w:contextualSpacing/>
        <w:jc w:val="both"/>
        <w:rPr>
          <w:rFonts w:ascii="Times New Roman" w:eastAsia="Calibri" w:hAnsi="Times New Roman" w:cs="Times New Roman"/>
          <w:sz w:val="20"/>
          <w:szCs w:val="20"/>
        </w:rPr>
      </w:pPr>
    </w:p>
    <w:p w14:paraId="1F55BBE3" w14:textId="77777777" w:rsidR="00136817" w:rsidRDefault="00136817" w:rsidP="00783487">
      <w:pPr>
        <w:spacing w:before="0" w:after="0"/>
        <w:contextualSpacing/>
        <w:jc w:val="both"/>
        <w:rPr>
          <w:rFonts w:ascii="Times New Roman" w:eastAsia="Calibri" w:hAnsi="Times New Roman" w:cs="Times New Roman"/>
          <w:sz w:val="20"/>
          <w:szCs w:val="20"/>
        </w:rPr>
      </w:pPr>
    </w:p>
    <w:p w14:paraId="3715A392" w14:textId="77777777" w:rsidR="00136817" w:rsidRDefault="00136817" w:rsidP="00783487">
      <w:pPr>
        <w:spacing w:before="0" w:after="0"/>
        <w:contextualSpacing/>
        <w:jc w:val="both"/>
        <w:rPr>
          <w:rFonts w:ascii="Times New Roman" w:eastAsia="Calibri" w:hAnsi="Times New Roman" w:cs="Times New Roman"/>
          <w:sz w:val="20"/>
          <w:szCs w:val="20"/>
        </w:rPr>
      </w:pPr>
    </w:p>
    <w:p w14:paraId="5430E30B" w14:textId="77777777" w:rsidR="00136817" w:rsidRDefault="00136817" w:rsidP="00783487">
      <w:pPr>
        <w:spacing w:before="0" w:after="0"/>
        <w:contextualSpacing/>
        <w:jc w:val="both"/>
        <w:rPr>
          <w:rFonts w:ascii="Times New Roman" w:eastAsia="Calibri" w:hAnsi="Times New Roman" w:cs="Times New Roman"/>
          <w:sz w:val="20"/>
          <w:szCs w:val="20"/>
        </w:rPr>
      </w:pPr>
    </w:p>
    <w:p w14:paraId="7282F004" w14:textId="77777777" w:rsidR="00136817" w:rsidRDefault="00136817" w:rsidP="00783487">
      <w:pPr>
        <w:spacing w:before="0" w:after="0"/>
        <w:contextualSpacing/>
        <w:jc w:val="both"/>
        <w:rPr>
          <w:rFonts w:ascii="Times New Roman" w:eastAsia="Calibri" w:hAnsi="Times New Roman" w:cs="Times New Roman"/>
          <w:sz w:val="20"/>
          <w:szCs w:val="20"/>
        </w:rPr>
      </w:pPr>
    </w:p>
    <w:p w14:paraId="243EAD2F" w14:textId="77777777" w:rsidR="00136817" w:rsidRDefault="00136817" w:rsidP="00783487">
      <w:pPr>
        <w:spacing w:before="0" w:after="0"/>
        <w:contextualSpacing/>
        <w:jc w:val="both"/>
        <w:rPr>
          <w:rFonts w:ascii="Times New Roman" w:eastAsia="Calibri" w:hAnsi="Times New Roman" w:cs="Times New Roman"/>
          <w:sz w:val="20"/>
          <w:szCs w:val="20"/>
        </w:rPr>
      </w:pPr>
    </w:p>
    <w:p w14:paraId="31D79B33" w14:textId="77777777" w:rsidR="00136817" w:rsidRPr="00C93169" w:rsidRDefault="00136817" w:rsidP="00783487">
      <w:pPr>
        <w:spacing w:before="0" w:after="0"/>
        <w:contextualSpacing/>
        <w:jc w:val="both"/>
        <w:rPr>
          <w:rFonts w:ascii="Times New Roman" w:eastAsia="Calibri" w:hAnsi="Times New Roman" w:cs="Times New Roman"/>
          <w:sz w:val="20"/>
          <w:szCs w:val="20"/>
        </w:rPr>
      </w:pPr>
    </w:p>
    <w:tbl>
      <w:tblPr>
        <w:tblStyle w:val="TableGrid"/>
        <w:tblpPr w:leftFromText="180" w:rightFromText="180" w:vertAnchor="text" w:horzAnchor="page" w:tblpX="922" w:tblpY="421"/>
        <w:tblOverlap w:val="never"/>
        <w:tblW w:w="9781" w:type="dxa"/>
        <w:tblInd w:w="0" w:type="dxa"/>
        <w:tblLayout w:type="fixed"/>
        <w:tblLook w:val="04A0" w:firstRow="1" w:lastRow="0" w:firstColumn="1" w:lastColumn="0" w:noHBand="0" w:noVBand="1"/>
      </w:tblPr>
      <w:tblGrid>
        <w:gridCol w:w="567"/>
        <w:gridCol w:w="3823"/>
        <w:gridCol w:w="3265"/>
        <w:gridCol w:w="2126"/>
      </w:tblGrid>
      <w:tr w:rsidR="00620D19" w:rsidRPr="00DC1AD5" w14:paraId="125359FB" w14:textId="77777777" w:rsidTr="00D40619">
        <w:trPr>
          <w:trHeight w:val="2495"/>
        </w:trPr>
        <w:tc>
          <w:tcPr>
            <w:tcW w:w="9781" w:type="dxa"/>
            <w:gridSpan w:val="4"/>
            <w:tcBorders>
              <w:top w:val="nil"/>
              <w:left w:val="nil"/>
              <w:bottom w:val="single" w:sz="4" w:space="0" w:color="auto"/>
              <w:right w:val="nil"/>
            </w:tcBorders>
          </w:tcPr>
          <w:p w14:paraId="497F64E1" w14:textId="77777777" w:rsidR="00620D19" w:rsidRDefault="00620D19" w:rsidP="00D40619">
            <w:pPr>
              <w:spacing w:after="240"/>
              <w:rPr>
                <w:rFonts w:ascii="Times New Roman" w:hAnsi="Times New Roman"/>
                <w:b/>
              </w:rPr>
            </w:pPr>
          </w:p>
          <w:p w14:paraId="374DF8D6" w14:textId="77777777" w:rsidR="00620D19" w:rsidRPr="00DC1AD5" w:rsidRDefault="00620D19" w:rsidP="00D40619">
            <w:pPr>
              <w:spacing w:after="240"/>
              <w:jc w:val="center"/>
              <w:rPr>
                <w:rFonts w:ascii="Times New Roman" w:hAnsi="Times New Roman"/>
                <w:b/>
              </w:rPr>
            </w:pPr>
            <w:r w:rsidRPr="00DC1AD5">
              <w:rPr>
                <w:rFonts w:ascii="Times New Roman" w:hAnsi="Times New Roman"/>
                <w:b/>
              </w:rPr>
              <w:t>Prilog 2</w:t>
            </w:r>
          </w:p>
          <w:p w14:paraId="454FEF33" w14:textId="77777777" w:rsidR="00620D19" w:rsidRPr="00DC1AD5" w:rsidRDefault="00620D19" w:rsidP="00D40619">
            <w:pPr>
              <w:spacing w:after="240"/>
              <w:jc w:val="center"/>
              <w:rPr>
                <w:rFonts w:ascii="Times New Roman" w:hAnsi="Times New Roman"/>
                <w:b/>
              </w:rPr>
            </w:pPr>
            <w:r w:rsidRPr="00DC1AD5">
              <w:rPr>
                <w:rFonts w:ascii="Times New Roman" w:hAnsi="Times New Roman"/>
                <w:b/>
                <w:lang w:eastAsia="hr-HR"/>
              </w:rPr>
              <w:t xml:space="preserve">Nepravilnosti u kojima se određuje financijska korekcija – nabave koje provode </w:t>
            </w:r>
            <w:proofErr w:type="spellStart"/>
            <w:r w:rsidRPr="00DC1AD5">
              <w:rPr>
                <w:rFonts w:ascii="Times New Roman" w:hAnsi="Times New Roman"/>
                <w:b/>
                <w:lang w:eastAsia="hr-HR"/>
              </w:rPr>
              <w:t>neobveznici</w:t>
            </w:r>
            <w:proofErr w:type="spellEnd"/>
            <w:r w:rsidRPr="00DC1AD5">
              <w:rPr>
                <w:rFonts w:ascii="Times New Roman" w:hAnsi="Times New Roman"/>
                <w:b/>
                <w:lang w:eastAsia="hr-HR"/>
              </w:rPr>
              <w:t xml:space="preserve"> Zakona o javnoj nabavi</w:t>
            </w:r>
          </w:p>
          <w:p w14:paraId="26985FFB" w14:textId="77777777" w:rsidR="00620D19" w:rsidRPr="00DC1AD5" w:rsidRDefault="00620D19" w:rsidP="00D40619">
            <w:pPr>
              <w:widowControl w:val="0"/>
              <w:spacing w:after="240"/>
              <w:jc w:val="both"/>
              <w:rPr>
                <w:rFonts w:ascii="Times New Roman" w:hAnsi="Times New Roman"/>
              </w:rPr>
            </w:pPr>
            <w:r w:rsidRPr="00DC1AD5">
              <w:rPr>
                <w:rFonts w:ascii="Times New Roman" w:hAnsi="Times New Roman"/>
              </w:rPr>
              <w:t>*Financijske korekcije koje se primjenjuju na osobe koje nisu obvezne primjenjivati Zakon o javnoj nabavi se utvrđuju i primjenjuju u skladu s pravilima i načelima Ugovora o funkcioniranju Europske unije (pročišćen</w:t>
            </w:r>
            <w:r>
              <w:rPr>
                <w:rFonts w:ascii="Times New Roman" w:hAnsi="Times New Roman"/>
              </w:rPr>
              <w:t>e</w:t>
            </w:r>
            <w:r w:rsidRPr="00DC1AD5">
              <w:rPr>
                <w:rFonts w:ascii="Times New Roman" w:hAnsi="Times New Roman"/>
              </w:rPr>
              <w:t xml:space="preserve"> verzije Ugovora o Europskoj uniji i Ugovora o funkcioniranju Europske unije, SL C 202, 7.6.2016</w:t>
            </w:r>
            <w:r w:rsidRPr="00DC1AD5">
              <w:rPr>
                <w:rFonts w:ascii="Times New Roman" w:hAnsi="Times New Roman"/>
                <w:vertAlign w:val="superscript"/>
              </w:rPr>
              <w:footnoteReference w:id="12"/>
            </w:r>
            <w:r w:rsidRPr="00DC1AD5">
              <w:rPr>
                <w:rFonts w:ascii="Times New Roman" w:hAnsi="Times New Roman"/>
              </w:rPr>
              <w:t>.)</w:t>
            </w:r>
          </w:p>
          <w:p w14:paraId="3EA6DB9A" w14:textId="77777777" w:rsidR="00620D19" w:rsidRPr="00DC1AD5" w:rsidRDefault="00620D19" w:rsidP="00D40619">
            <w:pPr>
              <w:widowControl w:val="0"/>
              <w:spacing w:after="240"/>
              <w:rPr>
                <w:rFonts w:ascii="Times New Roman" w:hAnsi="Times New Roman"/>
                <w:sz w:val="20"/>
                <w:szCs w:val="20"/>
              </w:rPr>
            </w:pPr>
          </w:p>
          <w:p w14:paraId="22437E5C" w14:textId="77777777" w:rsidR="00620D19" w:rsidRPr="00DC1AD5" w:rsidRDefault="00620D19" w:rsidP="00D40619">
            <w:pPr>
              <w:widowControl w:val="0"/>
              <w:spacing w:after="240"/>
              <w:rPr>
                <w:rFonts w:ascii="Times New Roman" w:hAnsi="Times New Roman"/>
                <w:sz w:val="20"/>
                <w:szCs w:val="20"/>
              </w:rPr>
            </w:pPr>
          </w:p>
        </w:tc>
      </w:tr>
      <w:tr w:rsidR="00620D19" w:rsidRPr="00DC1AD5" w14:paraId="72EE4B1E" w14:textId="77777777" w:rsidTr="00D40619">
        <w:trPr>
          <w:trHeight w:val="692"/>
        </w:trPr>
        <w:tc>
          <w:tcPr>
            <w:tcW w:w="567" w:type="dxa"/>
            <w:tcBorders>
              <w:top w:val="single" w:sz="4" w:space="0" w:color="auto"/>
              <w:left w:val="single" w:sz="4" w:space="0" w:color="auto"/>
              <w:bottom w:val="single" w:sz="4" w:space="0" w:color="auto"/>
              <w:right w:val="single" w:sz="4" w:space="0" w:color="auto"/>
            </w:tcBorders>
          </w:tcPr>
          <w:p w14:paraId="22AF9B65" w14:textId="77777777" w:rsidR="00620D19" w:rsidRPr="00DC1AD5" w:rsidRDefault="00620D19" w:rsidP="00D40619">
            <w:pPr>
              <w:spacing w:after="240"/>
              <w:jc w:val="right"/>
              <w:rPr>
                <w:rFonts w:ascii="Times New Roman" w:hAnsi="Times New Roman"/>
              </w:rPr>
            </w:pPr>
          </w:p>
        </w:tc>
        <w:tc>
          <w:tcPr>
            <w:tcW w:w="3823" w:type="dxa"/>
            <w:tcBorders>
              <w:top w:val="single" w:sz="4" w:space="0" w:color="auto"/>
              <w:left w:val="single" w:sz="4" w:space="0" w:color="auto"/>
              <w:bottom w:val="single" w:sz="4" w:space="0" w:color="auto"/>
              <w:right w:val="single" w:sz="4" w:space="0" w:color="auto"/>
            </w:tcBorders>
          </w:tcPr>
          <w:p w14:paraId="45E947C9" w14:textId="77777777" w:rsidR="00620D19" w:rsidRPr="00DC1AD5" w:rsidRDefault="00620D19" w:rsidP="00D40619">
            <w:pPr>
              <w:spacing w:after="240"/>
              <w:rPr>
                <w:rFonts w:ascii="Times New Roman" w:hAnsi="Times New Roman"/>
                <w:b/>
                <w:sz w:val="20"/>
                <w:szCs w:val="20"/>
              </w:rPr>
            </w:pPr>
            <w:r w:rsidRPr="00DC1AD5">
              <w:rPr>
                <w:rFonts w:ascii="Times New Roman" w:hAnsi="Times New Roman"/>
                <w:b/>
                <w:sz w:val="20"/>
                <w:szCs w:val="20"/>
              </w:rPr>
              <w:t>Nepravilnost</w:t>
            </w:r>
          </w:p>
        </w:tc>
        <w:tc>
          <w:tcPr>
            <w:tcW w:w="3265" w:type="dxa"/>
            <w:tcBorders>
              <w:top w:val="single" w:sz="4" w:space="0" w:color="auto"/>
              <w:left w:val="single" w:sz="4" w:space="0" w:color="auto"/>
              <w:bottom w:val="single" w:sz="4" w:space="0" w:color="auto"/>
              <w:right w:val="single" w:sz="4" w:space="0" w:color="auto"/>
            </w:tcBorders>
          </w:tcPr>
          <w:p w14:paraId="2173B88C" w14:textId="77777777" w:rsidR="00620D19" w:rsidRPr="00DC1AD5" w:rsidRDefault="00620D19" w:rsidP="00D40619">
            <w:pPr>
              <w:spacing w:after="240"/>
              <w:rPr>
                <w:rFonts w:ascii="Times New Roman" w:hAnsi="Times New Roman"/>
                <w:b/>
                <w:sz w:val="20"/>
                <w:szCs w:val="20"/>
              </w:rPr>
            </w:pPr>
            <w:r w:rsidRPr="00DC1AD5">
              <w:rPr>
                <w:rFonts w:ascii="Times New Roman" w:hAnsi="Times New Roman"/>
                <w:b/>
                <w:sz w:val="20"/>
                <w:szCs w:val="20"/>
              </w:rPr>
              <w:t>Opis nepravilnosti</w:t>
            </w:r>
          </w:p>
        </w:tc>
        <w:tc>
          <w:tcPr>
            <w:tcW w:w="2126" w:type="dxa"/>
            <w:tcBorders>
              <w:top w:val="single" w:sz="4" w:space="0" w:color="auto"/>
              <w:left w:val="single" w:sz="4" w:space="0" w:color="auto"/>
              <w:bottom w:val="single" w:sz="4" w:space="0" w:color="auto"/>
              <w:right w:val="single" w:sz="4" w:space="0" w:color="auto"/>
            </w:tcBorders>
          </w:tcPr>
          <w:p w14:paraId="6F7B941F" w14:textId="77777777" w:rsidR="00620D19" w:rsidRPr="00DC1AD5" w:rsidRDefault="00620D19" w:rsidP="00D40619">
            <w:pPr>
              <w:widowControl w:val="0"/>
              <w:spacing w:after="240"/>
              <w:rPr>
                <w:rFonts w:ascii="Times New Roman" w:hAnsi="Times New Roman"/>
                <w:b/>
                <w:sz w:val="20"/>
                <w:szCs w:val="20"/>
              </w:rPr>
            </w:pPr>
            <w:r w:rsidRPr="00DC1AD5">
              <w:rPr>
                <w:rFonts w:ascii="Times New Roman" w:hAnsi="Times New Roman"/>
                <w:b/>
                <w:sz w:val="20"/>
                <w:szCs w:val="20"/>
              </w:rPr>
              <w:t>Visina korekcije</w:t>
            </w:r>
          </w:p>
        </w:tc>
      </w:tr>
      <w:tr w:rsidR="00620D19" w:rsidRPr="00DC1AD5" w14:paraId="7181BD31" w14:textId="77777777" w:rsidTr="00D40619">
        <w:trPr>
          <w:trHeight w:val="2495"/>
        </w:trPr>
        <w:tc>
          <w:tcPr>
            <w:tcW w:w="567" w:type="dxa"/>
            <w:tcBorders>
              <w:top w:val="single" w:sz="4" w:space="0" w:color="auto"/>
              <w:left w:val="single" w:sz="4" w:space="0" w:color="auto"/>
              <w:bottom w:val="single" w:sz="4" w:space="0" w:color="auto"/>
              <w:right w:val="single" w:sz="4" w:space="0" w:color="auto"/>
            </w:tcBorders>
            <w:hideMark/>
          </w:tcPr>
          <w:p w14:paraId="3AC4A06E" w14:textId="77777777" w:rsidR="00620D19" w:rsidRPr="00DC1AD5" w:rsidRDefault="00620D19" w:rsidP="00D40619">
            <w:pPr>
              <w:spacing w:after="240"/>
              <w:jc w:val="right"/>
              <w:rPr>
                <w:rFonts w:ascii="Times New Roman" w:hAnsi="Times New Roman"/>
              </w:rPr>
            </w:pPr>
            <w:r w:rsidRPr="00DC1AD5">
              <w:rPr>
                <w:rFonts w:ascii="Times New Roman" w:hAnsi="Times New Roman"/>
              </w:rPr>
              <w:t>1.</w:t>
            </w:r>
          </w:p>
        </w:tc>
        <w:tc>
          <w:tcPr>
            <w:tcW w:w="3823" w:type="dxa"/>
            <w:tcBorders>
              <w:top w:val="single" w:sz="4" w:space="0" w:color="auto"/>
              <w:left w:val="single" w:sz="4" w:space="0" w:color="auto"/>
              <w:bottom w:val="single" w:sz="4" w:space="0" w:color="auto"/>
              <w:right w:val="single" w:sz="4" w:space="0" w:color="auto"/>
            </w:tcBorders>
          </w:tcPr>
          <w:p w14:paraId="244B7068" w14:textId="77777777" w:rsidR="00620D19" w:rsidRPr="00DC1AD5" w:rsidRDefault="00620D19" w:rsidP="00D40619">
            <w:pPr>
              <w:spacing w:after="240"/>
              <w:jc w:val="both"/>
              <w:rPr>
                <w:rFonts w:ascii="Times New Roman" w:hAnsi="Times New Roman"/>
                <w:strike/>
                <w:sz w:val="20"/>
                <w:szCs w:val="20"/>
              </w:rPr>
            </w:pPr>
            <w:r w:rsidRPr="00DC1AD5">
              <w:rPr>
                <w:rFonts w:ascii="Times New Roman" w:hAnsi="Times New Roman"/>
                <w:sz w:val="20"/>
                <w:szCs w:val="20"/>
              </w:rPr>
              <w:t>Izostanak objave poziva na dostavu ponuda</w:t>
            </w:r>
          </w:p>
        </w:tc>
        <w:tc>
          <w:tcPr>
            <w:tcW w:w="3265" w:type="dxa"/>
            <w:tcBorders>
              <w:top w:val="single" w:sz="4" w:space="0" w:color="auto"/>
              <w:left w:val="single" w:sz="4" w:space="0" w:color="auto"/>
              <w:bottom w:val="single" w:sz="4" w:space="0" w:color="auto"/>
              <w:right w:val="single" w:sz="4" w:space="0" w:color="auto"/>
            </w:tcBorders>
          </w:tcPr>
          <w:p w14:paraId="7D241474" w14:textId="49F135E1" w:rsidR="00620D19" w:rsidRPr="00DC50C9" w:rsidRDefault="00620D19" w:rsidP="00D40619">
            <w:pPr>
              <w:spacing w:after="240"/>
              <w:jc w:val="both"/>
              <w:rPr>
                <w:rFonts w:ascii="Times New Roman" w:hAnsi="Times New Roman"/>
                <w:sz w:val="20"/>
                <w:szCs w:val="20"/>
                <w:highlight w:val="yellow"/>
                <w:u w:val="single"/>
              </w:rPr>
            </w:pPr>
            <w:r w:rsidRPr="00B9303D">
              <w:rPr>
                <w:rFonts w:ascii="Times New Roman" w:hAnsi="Times New Roman"/>
                <w:sz w:val="20"/>
                <w:szCs w:val="20"/>
              </w:rPr>
              <w:t xml:space="preserve">Poziv na dostavu ponuda nije objavljen  na web stranici </w:t>
            </w:r>
            <w:r w:rsidR="008A734E">
              <w:t xml:space="preserve"> </w:t>
            </w:r>
            <w:hyperlink r:id="rId8" w:history="1">
              <w:r w:rsidR="00B9303D" w:rsidRPr="002B2B20">
                <w:rPr>
                  <w:rStyle w:val="Hyperlink"/>
                  <w:rFonts w:ascii="Times New Roman" w:hAnsi="Times New Roman"/>
                  <w:sz w:val="20"/>
                  <w:szCs w:val="20"/>
                </w:rPr>
                <w:t>www.planoporavka.gov.hr</w:t>
              </w:r>
            </w:hyperlink>
            <w:r w:rsidR="00B9303D">
              <w:rPr>
                <w:rFonts w:ascii="Times New Roman" w:hAnsi="Times New Roman"/>
                <w:sz w:val="20"/>
                <w:szCs w:val="20"/>
              </w:rPr>
              <w:t xml:space="preserve">. </w:t>
            </w:r>
          </w:p>
          <w:p w14:paraId="6C319BB3" w14:textId="77777777" w:rsidR="00620D19" w:rsidRPr="00DC50C9" w:rsidRDefault="00620D19" w:rsidP="00D40619">
            <w:pPr>
              <w:spacing w:after="240"/>
              <w:jc w:val="both"/>
              <w:rPr>
                <w:rFonts w:ascii="Times New Roman" w:hAnsi="Times New Roman"/>
                <w:sz w:val="20"/>
                <w:szCs w:val="20"/>
                <w:highlight w:val="yellow"/>
              </w:rPr>
            </w:pPr>
          </w:p>
          <w:p w14:paraId="462F2214" w14:textId="1945A682" w:rsidR="00620D19" w:rsidRPr="00B9303D" w:rsidRDefault="00620D19" w:rsidP="00D40619">
            <w:pPr>
              <w:jc w:val="both"/>
              <w:rPr>
                <w:rFonts w:ascii="Times New Roman" w:hAnsi="Times New Roman"/>
                <w:sz w:val="20"/>
                <w:szCs w:val="20"/>
              </w:rPr>
            </w:pPr>
            <w:r w:rsidRPr="00B9303D">
              <w:rPr>
                <w:rFonts w:ascii="Times New Roman" w:hAnsi="Times New Roman"/>
                <w:sz w:val="20"/>
                <w:szCs w:val="20"/>
              </w:rPr>
              <w:t xml:space="preserve">Izostala je objava na web stranici </w:t>
            </w:r>
            <w:r w:rsidR="008A734E" w:rsidRPr="00B9303D">
              <w:rPr>
                <w:rFonts w:ascii="Times New Roman" w:hAnsi="Times New Roman"/>
                <w:sz w:val="20"/>
                <w:szCs w:val="20"/>
              </w:rPr>
              <w:t xml:space="preserve"> </w:t>
            </w:r>
            <w:hyperlink r:id="rId9" w:history="1">
              <w:r w:rsidR="00B9303D" w:rsidRPr="002B2B20">
                <w:rPr>
                  <w:rStyle w:val="Hyperlink"/>
                  <w:rFonts w:ascii="Times New Roman" w:hAnsi="Times New Roman"/>
                  <w:sz w:val="20"/>
                  <w:szCs w:val="20"/>
                </w:rPr>
                <w:t>www.planoporavka.gov.hr</w:t>
              </w:r>
            </w:hyperlink>
            <w:r w:rsidR="00B9303D">
              <w:rPr>
                <w:rFonts w:ascii="Times New Roman" w:hAnsi="Times New Roman"/>
                <w:sz w:val="20"/>
                <w:szCs w:val="20"/>
              </w:rPr>
              <w:t xml:space="preserve"> </w:t>
            </w:r>
            <w:r w:rsidRPr="00B9303D">
              <w:rPr>
                <w:rFonts w:ascii="Times New Roman" w:hAnsi="Times New Roman"/>
                <w:sz w:val="20"/>
                <w:szCs w:val="20"/>
              </w:rPr>
              <w:t>kada je  postojala obveza, ali je zainteresirana strana (gospodarski subjekt) imala pristup informacijama vezanima uz postupak nabave te bila u mogućnosti iskazati interes za sudjelovanjem u postupku i dobivanju tog ugovora.</w:t>
            </w:r>
          </w:p>
          <w:p w14:paraId="193B4371" w14:textId="77777777" w:rsidR="00620D19" w:rsidRPr="00B9303D" w:rsidRDefault="00620D19" w:rsidP="00D40619">
            <w:pPr>
              <w:widowControl w:val="0"/>
              <w:autoSpaceDE w:val="0"/>
              <w:autoSpaceDN w:val="0"/>
              <w:adjustRightInd w:val="0"/>
              <w:spacing w:line="256" w:lineRule="auto"/>
              <w:jc w:val="both"/>
              <w:rPr>
                <w:rFonts w:ascii="Times New Roman" w:hAnsi="Times New Roman"/>
                <w:sz w:val="20"/>
                <w:szCs w:val="20"/>
              </w:rPr>
            </w:pPr>
            <w:r w:rsidRPr="00B9303D">
              <w:rPr>
                <w:rFonts w:ascii="Times New Roman" w:hAnsi="Times New Roman"/>
                <w:sz w:val="20"/>
                <w:szCs w:val="20"/>
              </w:rPr>
              <w:t>Osnovna pravila za objavljivanje su bila poštivana i to na način:</w:t>
            </w:r>
          </w:p>
          <w:p w14:paraId="1197084A" w14:textId="77777777" w:rsidR="00620D19" w:rsidRPr="00B9303D" w:rsidRDefault="00620D19" w:rsidP="00D40619">
            <w:pPr>
              <w:widowControl w:val="0"/>
              <w:autoSpaceDE w:val="0"/>
              <w:autoSpaceDN w:val="0"/>
              <w:adjustRightInd w:val="0"/>
              <w:spacing w:line="256" w:lineRule="auto"/>
              <w:contextualSpacing/>
              <w:jc w:val="both"/>
              <w:rPr>
                <w:rFonts w:ascii="Times New Roman" w:hAnsi="Times New Roman"/>
                <w:sz w:val="20"/>
                <w:szCs w:val="20"/>
              </w:rPr>
            </w:pPr>
            <w:r w:rsidRPr="00B9303D">
              <w:rPr>
                <w:rFonts w:ascii="Times New Roman" w:hAnsi="Times New Roman"/>
                <w:sz w:val="20"/>
                <w:szCs w:val="20"/>
              </w:rPr>
              <w:t xml:space="preserve">- da je gospodarski subjekt koji se nalazi u drugoj državi članici imao pristup odgovarajućim informacijama o nabavi prije sklapanja ugovora tako da je mogao biti u mogućnosti dostaviti ponudu ili iskazati interes za sudjelovanje u dobivanju tog ugovora; </w:t>
            </w:r>
          </w:p>
          <w:p w14:paraId="6A25C83C" w14:textId="77777777" w:rsidR="00620D19" w:rsidRPr="00B9303D" w:rsidRDefault="00620D19" w:rsidP="00D40619">
            <w:pPr>
              <w:widowControl w:val="0"/>
              <w:autoSpaceDE w:val="0"/>
              <w:autoSpaceDN w:val="0"/>
              <w:adjustRightInd w:val="0"/>
              <w:spacing w:line="256" w:lineRule="auto"/>
              <w:contextualSpacing/>
              <w:jc w:val="both"/>
              <w:rPr>
                <w:rFonts w:ascii="Times New Roman" w:hAnsi="Times New Roman"/>
                <w:sz w:val="20"/>
                <w:szCs w:val="20"/>
              </w:rPr>
            </w:pPr>
            <w:r w:rsidRPr="00B9303D">
              <w:rPr>
                <w:rFonts w:ascii="Times New Roman" w:hAnsi="Times New Roman"/>
                <w:sz w:val="20"/>
                <w:szCs w:val="20"/>
              </w:rPr>
              <w:t>- odabrani načini oglašavanja (internet, službena nacionalna glasila, lokalne novine, oglasne ploče) su primjereni s obzirom na važnost ugovora za unutarnje tržište EU i oglašeni su bitni podatci o ugovoru koji je predmet nabave, vrsti nabave i poziv da se kontaktiraju nadležne osobe NOJN-a.</w:t>
            </w:r>
          </w:p>
          <w:p w14:paraId="467F9F55" w14:textId="77777777" w:rsidR="00620D19" w:rsidRPr="00DC50C9" w:rsidRDefault="00620D19" w:rsidP="00D40619">
            <w:pPr>
              <w:jc w:val="both"/>
              <w:rPr>
                <w:rFonts w:ascii="Times New Roman" w:hAnsi="Times New Roman"/>
                <w:sz w:val="20"/>
                <w:szCs w:val="20"/>
                <w:highlight w:val="yellow"/>
              </w:rPr>
            </w:pPr>
          </w:p>
          <w:p w14:paraId="7121129A" w14:textId="77777777" w:rsidR="00620D19" w:rsidRPr="00DC50C9" w:rsidRDefault="00620D19" w:rsidP="00D40619">
            <w:pPr>
              <w:jc w:val="both"/>
              <w:rPr>
                <w:rFonts w:ascii="Times New Roman" w:hAnsi="Times New Roman"/>
                <w:sz w:val="20"/>
                <w:szCs w:val="20"/>
                <w:highlight w:val="yellow"/>
              </w:rPr>
            </w:pPr>
          </w:p>
        </w:tc>
        <w:tc>
          <w:tcPr>
            <w:tcW w:w="2126" w:type="dxa"/>
            <w:tcBorders>
              <w:top w:val="single" w:sz="4" w:space="0" w:color="auto"/>
              <w:left w:val="single" w:sz="4" w:space="0" w:color="auto"/>
              <w:bottom w:val="single" w:sz="4" w:space="0" w:color="auto"/>
              <w:right w:val="single" w:sz="4" w:space="0" w:color="auto"/>
            </w:tcBorders>
          </w:tcPr>
          <w:p w14:paraId="1CD3978E" w14:textId="77777777" w:rsidR="00620D19" w:rsidRPr="00DC1AD5" w:rsidRDefault="00620D19" w:rsidP="00D40619">
            <w:pPr>
              <w:widowControl w:val="0"/>
              <w:spacing w:after="240"/>
              <w:jc w:val="both"/>
              <w:rPr>
                <w:rFonts w:ascii="Times New Roman" w:hAnsi="Times New Roman"/>
                <w:sz w:val="20"/>
                <w:szCs w:val="20"/>
              </w:rPr>
            </w:pPr>
            <w:r w:rsidRPr="00DC1AD5">
              <w:rPr>
                <w:rFonts w:ascii="Times New Roman" w:hAnsi="Times New Roman"/>
                <w:sz w:val="20"/>
                <w:szCs w:val="20"/>
              </w:rPr>
              <w:t xml:space="preserve">100% korekcije od *ugovorenog iznosa </w:t>
            </w:r>
          </w:p>
          <w:p w14:paraId="7C69F4EE" w14:textId="77777777" w:rsidR="00620D19" w:rsidRPr="00DC1AD5" w:rsidRDefault="00620D19" w:rsidP="00D40619">
            <w:pPr>
              <w:widowControl w:val="0"/>
              <w:spacing w:after="240"/>
              <w:jc w:val="both"/>
              <w:rPr>
                <w:rFonts w:ascii="Times New Roman" w:hAnsi="Times New Roman"/>
                <w:sz w:val="20"/>
                <w:szCs w:val="20"/>
              </w:rPr>
            </w:pPr>
          </w:p>
          <w:p w14:paraId="07E64035" w14:textId="77777777" w:rsidR="00620D19" w:rsidRDefault="00620D19" w:rsidP="00D40619">
            <w:pPr>
              <w:widowControl w:val="0"/>
              <w:jc w:val="both"/>
              <w:rPr>
                <w:rFonts w:ascii="Times New Roman" w:hAnsi="Times New Roman"/>
                <w:sz w:val="20"/>
                <w:szCs w:val="20"/>
              </w:rPr>
            </w:pPr>
          </w:p>
          <w:p w14:paraId="2739DA8B" w14:textId="77777777" w:rsidR="00620D19" w:rsidRPr="00DC1AD5" w:rsidRDefault="00620D19" w:rsidP="00D40619">
            <w:pPr>
              <w:widowControl w:val="0"/>
              <w:jc w:val="both"/>
              <w:rPr>
                <w:rFonts w:ascii="Times New Roman" w:hAnsi="Times New Roman"/>
                <w:strike/>
                <w:sz w:val="20"/>
                <w:szCs w:val="20"/>
              </w:rPr>
            </w:pPr>
            <w:r w:rsidRPr="00DC1AD5">
              <w:rPr>
                <w:rFonts w:ascii="Times New Roman" w:hAnsi="Times New Roman"/>
                <w:sz w:val="20"/>
                <w:szCs w:val="20"/>
              </w:rPr>
              <w:t xml:space="preserve">25% od ugovorenog iznosa </w:t>
            </w:r>
          </w:p>
        </w:tc>
      </w:tr>
      <w:tr w:rsidR="00620D19" w:rsidRPr="00DC1AD5" w14:paraId="2D212840" w14:textId="77777777" w:rsidTr="00D40619">
        <w:trPr>
          <w:trHeight w:val="841"/>
        </w:trPr>
        <w:tc>
          <w:tcPr>
            <w:tcW w:w="567" w:type="dxa"/>
            <w:tcBorders>
              <w:top w:val="single" w:sz="4" w:space="0" w:color="auto"/>
              <w:left w:val="single" w:sz="4" w:space="0" w:color="auto"/>
              <w:bottom w:val="single" w:sz="4" w:space="0" w:color="auto"/>
              <w:right w:val="single" w:sz="4" w:space="0" w:color="auto"/>
            </w:tcBorders>
            <w:hideMark/>
          </w:tcPr>
          <w:p w14:paraId="1943F192" w14:textId="77777777" w:rsidR="00620D19" w:rsidRPr="00DC1AD5" w:rsidRDefault="00620D19" w:rsidP="00D40619">
            <w:pPr>
              <w:spacing w:after="240"/>
              <w:jc w:val="right"/>
              <w:rPr>
                <w:rFonts w:ascii="Times New Roman" w:hAnsi="Times New Roman"/>
              </w:rPr>
            </w:pPr>
            <w:r w:rsidRPr="00DC1AD5">
              <w:rPr>
                <w:rFonts w:ascii="Times New Roman" w:hAnsi="Times New Roman"/>
              </w:rPr>
              <w:lastRenderedPageBreak/>
              <w:t>2.</w:t>
            </w:r>
          </w:p>
        </w:tc>
        <w:tc>
          <w:tcPr>
            <w:tcW w:w="3823" w:type="dxa"/>
            <w:tcBorders>
              <w:top w:val="single" w:sz="4" w:space="0" w:color="auto"/>
              <w:left w:val="single" w:sz="4" w:space="0" w:color="auto"/>
              <w:bottom w:val="single" w:sz="4" w:space="0" w:color="auto"/>
              <w:right w:val="single" w:sz="4" w:space="0" w:color="auto"/>
            </w:tcBorders>
          </w:tcPr>
          <w:p w14:paraId="5E972FC0" w14:textId="77777777" w:rsidR="00620D19" w:rsidRPr="00DC1AD5" w:rsidRDefault="00620D19" w:rsidP="00D40619">
            <w:pPr>
              <w:jc w:val="both"/>
              <w:rPr>
                <w:rFonts w:ascii="Times New Roman" w:hAnsi="Times New Roman"/>
                <w:sz w:val="20"/>
                <w:szCs w:val="20"/>
              </w:rPr>
            </w:pPr>
            <w:r w:rsidRPr="00DC1AD5">
              <w:rPr>
                <w:rFonts w:ascii="Times New Roman" w:hAnsi="Times New Roman"/>
                <w:sz w:val="20"/>
                <w:szCs w:val="20"/>
              </w:rPr>
              <w:t>Umjetna podjela ugovora o radovima/uslugama/nabavi robe s obzirom na procijenjenu vrijednost nabave</w:t>
            </w:r>
            <w:r>
              <w:rPr>
                <w:rFonts w:ascii="Times New Roman" w:hAnsi="Times New Roman"/>
                <w:sz w:val="20"/>
                <w:szCs w:val="20"/>
              </w:rPr>
              <w:t xml:space="preserve"> </w:t>
            </w:r>
            <w:r w:rsidRPr="00363FE5">
              <w:rPr>
                <w:rFonts w:ascii="Times New Roman" w:hAnsi="Times New Roman"/>
                <w:sz w:val="20"/>
                <w:szCs w:val="20"/>
              </w:rPr>
              <w:t xml:space="preserve">čime se izbjegava objava poziva na </w:t>
            </w:r>
            <w:r>
              <w:rPr>
                <w:rFonts w:ascii="Times New Roman" w:hAnsi="Times New Roman"/>
                <w:sz w:val="20"/>
                <w:szCs w:val="20"/>
              </w:rPr>
              <w:t>dostavu ponuda</w:t>
            </w:r>
            <w:r w:rsidRPr="00363FE5">
              <w:rPr>
                <w:rFonts w:ascii="Times New Roman" w:hAnsi="Times New Roman"/>
                <w:sz w:val="20"/>
                <w:szCs w:val="20"/>
              </w:rPr>
              <w:t xml:space="preserve"> u skladu s primjenjivim pravilima te se </w:t>
            </w:r>
            <w:r>
              <w:rPr>
                <w:rFonts w:ascii="Times New Roman" w:hAnsi="Times New Roman"/>
                <w:sz w:val="20"/>
                <w:szCs w:val="20"/>
              </w:rPr>
              <w:t xml:space="preserve">na </w:t>
            </w:r>
            <w:r w:rsidRPr="00363FE5">
              <w:rPr>
                <w:rFonts w:ascii="Times New Roman" w:hAnsi="Times New Roman"/>
                <w:sz w:val="20"/>
                <w:szCs w:val="20"/>
              </w:rPr>
              <w:t>taj način konkurentniji postupak zamjenjuje s manje konkurentnim postupkom nabave</w:t>
            </w:r>
          </w:p>
          <w:p w14:paraId="690FBE0D" w14:textId="77777777" w:rsidR="00620D19" w:rsidRPr="00DC1AD5" w:rsidRDefault="00620D19" w:rsidP="00D40619">
            <w:pPr>
              <w:spacing w:after="240"/>
              <w:jc w:val="both"/>
              <w:rPr>
                <w:rFonts w:ascii="Times New Roman" w:hAnsi="Times New Roman"/>
                <w:sz w:val="20"/>
                <w:szCs w:val="20"/>
              </w:rPr>
            </w:pPr>
          </w:p>
          <w:p w14:paraId="1BFAE8BE" w14:textId="77777777" w:rsidR="00620D19" w:rsidRPr="00DC1AD5" w:rsidRDefault="00620D19" w:rsidP="00D40619">
            <w:pPr>
              <w:spacing w:after="240"/>
              <w:jc w:val="both"/>
              <w:rPr>
                <w:rFonts w:ascii="Times New Roman" w:hAnsi="Times New Roman"/>
                <w:sz w:val="20"/>
                <w:szCs w:val="20"/>
              </w:rPr>
            </w:pPr>
          </w:p>
        </w:tc>
        <w:tc>
          <w:tcPr>
            <w:tcW w:w="3265" w:type="dxa"/>
            <w:tcBorders>
              <w:top w:val="single" w:sz="4" w:space="0" w:color="auto"/>
              <w:left w:val="single" w:sz="4" w:space="0" w:color="auto"/>
              <w:bottom w:val="single" w:sz="4" w:space="0" w:color="auto"/>
              <w:right w:val="single" w:sz="4" w:space="0" w:color="auto"/>
            </w:tcBorders>
          </w:tcPr>
          <w:p w14:paraId="03BF89B5" w14:textId="77777777" w:rsidR="00620D19" w:rsidRPr="00DC1AD5" w:rsidRDefault="00620D19" w:rsidP="00D40619">
            <w:pPr>
              <w:spacing w:after="240"/>
              <w:jc w:val="both"/>
              <w:rPr>
                <w:rFonts w:ascii="Times New Roman" w:hAnsi="Times New Roman"/>
                <w:u w:val="single"/>
              </w:rPr>
            </w:pPr>
            <w:r w:rsidRPr="00DC1AD5">
              <w:rPr>
                <w:rFonts w:ascii="Times New Roman" w:hAnsi="Times New Roman"/>
                <w:sz w:val="20"/>
                <w:szCs w:val="20"/>
              </w:rPr>
              <w:t xml:space="preserve">Projekt u vezi s radovima ili predložena nabava određene količine robe i/ili usluga dodatno je podijeljena tako da je vrijednost nabave umjetno podijeljena, s </w:t>
            </w:r>
            <w:r>
              <w:rPr>
                <w:rFonts w:ascii="Times New Roman" w:hAnsi="Times New Roman"/>
                <w:sz w:val="20"/>
                <w:szCs w:val="20"/>
              </w:rPr>
              <w:t>posljedicom</w:t>
            </w:r>
            <w:r w:rsidRPr="00DC1AD5">
              <w:rPr>
                <w:rFonts w:ascii="Times New Roman" w:hAnsi="Times New Roman"/>
                <w:sz w:val="20"/>
                <w:szCs w:val="20"/>
              </w:rPr>
              <w:t xml:space="preserve">  primjene manje konkurentnog postupka nabave s obzirom na navedene pragove za primjenu određenog postupka nabave.</w:t>
            </w:r>
          </w:p>
          <w:p w14:paraId="66129F92" w14:textId="77777777" w:rsidR="00620D19" w:rsidRPr="00DC1AD5" w:rsidRDefault="00620D19" w:rsidP="00D40619">
            <w:pPr>
              <w:jc w:val="both"/>
              <w:rPr>
                <w:rFonts w:ascii="Times New Roman" w:hAnsi="Times New Roman"/>
                <w:sz w:val="20"/>
                <w:szCs w:val="20"/>
              </w:rPr>
            </w:pPr>
          </w:p>
          <w:p w14:paraId="7380946E" w14:textId="2B74415E" w:rsidR="00620D19" w:rsidRPr="00B9303D" w:rsidRDefault="00620D19" w:rsidP="00D40619">
            <w:pPr>
              <w:jc w:val="both"/>
              <w:rPr>
                <w:rFonts w:ascii="Times New Roman" w:hAnsi="Times New Roman"/>
                <w:sz w:val="20"/>
                <w:szCs w:val="20"/>
              </w:rPr>
            </w:pPr>
            <w:r w:rsidRPr="00B9303D">
              <w:rPr>
                <w:rFonts w:ascii="Times New Roman" w:hAnsi="Times New Roman"/>
                <w:sz w:val="20"/>
                <w:szCs w:val="20"/>
              </w:rPr>
              <w:t xml:space="preserve">Izostala je objava na web stranici </w:t>
            </w:r>
            <w:r w:rsidR="008A734E" w:rsidRPr="00B9303D">
              <w:rPr>
                <w:rFonts w:ascii="Times New Roman" w:hAnsi="Times New Roman"/>
                <w:sz w:val="20"/>
                <w:szCs w:val="20"/>
              </w:rPr>
              <w:t xml:space="preserve"> </w:t>
            </w:r>
            <w:hyperlink r:id="rId10" w:history="1">
              <w:r w:rsidR="00B9303D" w:rsidRPr="002B2B20">
                <w:rPr>
                  <w:rStyle w:val="Hyperlink"/>
                  <w:rFonts w:ascii="Times New Roman" w:hAnsi="Times New Roman"/>
                  <w:sz w:val="20"/>
                  <w:szCs w:val="20"/>
                </w:rPr>
                <w:t>www.planoporavka.gov.hr</w:t>
              </w:r>
            </w:hyperlink>
            <w:r w:rsidR="00B9303D">
              <w:rPr>
                <w:rStyle w:val="Hyperlink"/>
                <w:rFonts w:ascii="Times New Roman" w:hAnsi="Times New Roman"/>
                <w:sz w:val="20"/>
                <w:szCs w:val="20"/>
              </w:rPr>
              <w:t xml:space="preserve"> </w:t>
            </w:r>
            <w:r w:rsidRPr="00B9303D">
              <w:rPr>
                <w:rFonts w:ascii="Times New Roman" w:hAnsi="Times New Roman"/>
                <w:sz w:val="20"/>
                <w:szCs w:val="20"/>
              </w:rPr>
              <w:t>kada je za to postojala obveza, ali je zainteresirana strana (gospodarski subjekt) imala pristup informacijama vezanima uz postupak nabave te bila u mogućnosti iskazati interes za sudjelovanjem u postupku i dobivanju tog ugovora.</w:t>
            </w:r>
          </w:p>
          <w:p w14:paraId="26CB2B7C" w14:textId="77777777" w:rsidR="00620D19" w:rsidRPr="00DC1AD5" w:rsidRDefault="00620D19" w:rsidP="00D40619">
            <w:pPr>
              <w:widowControl w:val="0"/>
              <w:autoSpaceDE w:val="0"/>
              <w:autoSpaceDN w:val="0"/>
              <w:adjustRightInd w:val="0"/>
              <w:spacing w:line="256" w:lineRule="auto"/>
              <w:jc w:val="both"/>
              <w:rPr>
                <w:rFonts w:ascii="Times New Roman" w:hAnsi="Times New Roman"/>
                <w:sz w:val="20"/>
                <w:szCs w:val="20"/>
              </w:rPr>
            </w:pPr>
            <w:r w:rsidRPr="00B9303D">
              <w:rPr>
                <w:rFonts w:ascii="Times New Roman" w:hAnsi="Times New Roman"/>
                <w:sz w:val="20"/>
                <w:szCs w:val="20"/>
              </w:rPr>
              <w:t>Osnovna pravila za objavljivanje su bila poštivana i to na način:</w:t>
            </w:r>
          </w:p>
          <w:p w14:paraId="5B5000B2" w14:textId="77777777" w:rsidR="00620D19" w:rsidRPr="00DC1AD5" w:rsidRDefault="00620D19" w:rsidP="00D40619">
            <w:pPr>
              <w:widowControl w:val="0"/>
              <w:autoSpaceDE w:val="0"/>
              <w:autoSpaceDN w:val="0"/>
              <w:adjustRightInd w:val="0"/>
              <w:spacing w:line="256" w:lineRule="auto"/>
              <w:contextualSpacing/>
              <w:jc w:val="both"/>
              <w:rPr>
                <w:rFonts w:ascii="Times New Roman" w:hAnsi="Times New Roman"/>
                <w:sz w:val="20"/>
                <w:szCs w:val="20"/>
              </w:rPr>
            </w:pPr>
            <w:r w:rsidRPr="00DC1AD5">
              <w:rPr>
                <w:rFonts w:ascii="Times New Roman" w:hAnsi="Times New Roman"/>
                <w:sz w:val="20"/>
                <w:szCs w:val="20"/>
              </w:rPr>
              <w:t xml:space="preserve">- da je gospodarski subjekt koji se nalazi u drugoj državi članici imao pristup odgovarajućim informacijama o nabavi prije sklapanja ugovora tako da je mogao biti u mogućnosti dostaviti ponudu ili iskazati interes za sudjelovanje u dobivanju tog ugovora; </w:t>
            </w:r>
          </w:p>
          <w:p w14:paraId="2737A5E6" w14:textId="77777777" w:rsidR="00620D19" w:rsidRPr="00DC1AD5" w:rsidRDefault="00620D19" w:rsidP="00D40619">
            <w:pPr>
              <w:widowControl w:val="0"/>
              <w:autoSpaceDE w:val="0"/>
              <w:autoSpaceDN w:val="0"/>
              <w:adjustRightInd w:val="0"/>
              <w:spacing w:line="256" w:lineRule="auto"/>
              <w:contextualSpacing/>
              <w:jc w:val="both"/>
              <w:rPr>
                <w:rFonts w:ascii="Times New Roman" w:hAnsi="Times New Roman"/>
                <w:sz w:val="20"/>
                <w:szCs w:val="20"/>
              </w:rPr>
            </w:pPr>
            <w:r w:rsidRPr="00DC1AD5">
              <w:rPr>
                <w:rFonts w:ascii="Times New Roman" w:hAnsi="Times New Roman"/>
                <w:sz w:val="20"/>
                <w:szCs w:val="20"/>
              </w:rPr>
              <w:t>- odabrani načini oglašavanja (internet, službena nacionalna glasila, lokalne novine, oglasne ploče) su primjeren</w:t>
            </w:r>
            <w:r>
              <w:rPr>
                <w:rFonts w:ascii="Times New Roman" w:hAnsi="Times New Roman"/>
                <w:sz w:val="20"/>
                <w:szCs w:val="20"/>
              </w:rPr>
              <w:t>i</w:t>
            </w:r>
            <w:r w:rsidRPr="00DC1AD5">
              <w:rPr>
                <w:rFonts w:ascii="Times New Roman" w:hAnsi="Times New Roman"/>
                <w:sz w:val="20"/>
                <w:szCs w:val="20"/>
              </w:rPr>
              <w:t xml:space="preserve"> s obzirom na važnost ugovora za unutarnje tržište EU i oglašeni su bitni podatci o ugovoru koji je predmet nabave, vrsti nabave i poziv da se kontaktiraju nadležne osobe </w:t>
            </w:r>
            <w:r>
              <w:rPr>
                <w:rFonts w:ascii="Times New Roman" w:hAnsi="Times New Roman"/>
                <w:sz w:val="20"/>
                <w:szCs w:val="20"/>
              </w:rPr>
              <w:t>NOJN-a</w:t>
            </w:r>
            <w:r w:rsidRPr="00DC1AD5">
              <w:rPr>
                <w:rFonts w:ascii="Times New Roman" w:hAnsi="Times New Roman"/>
                <w:sz w:val="20"/>
                <w:szCs w:val="20"/>
              </w:rPr>
              <w:t>.</w:t>
            </w:r>
          </w:p>
          <w:p w14:paraId="1CE43E5A" w14:textId="77777777" w:rsidR="00620D19" w:rsidRPr="00DC1AD5" w:rsidRDefault="00620D19" w:rsidP="00D40619">
            <w:pPr>
              <w:jc w:val="both"/>
              <w:rPr>
                <w:rFonts w:ascii="Times New Roman" w:hAnsi="Times New Roman"/>
              </w:rPr>
            </w:pPr>
          </w:p>
        </w:tc>
        <w:tc>
          <w:tcPr>
            <w:tcW w:w="2126" w:type="dxa"/>
            <w:tcBorders>
              <w:top w:val="single" w:sz="4" w:space="0" w:color="auto"/>
              <w:left w:val="single" w:sz="4" w:space="0" w:color="auto"/>
              <w:bottom w:val="single" w:sz="4" w:space="0" w:color="auto"/>
              <w:right w:val="single" w:sz="4" w:space="0" w:color="auto"/>
            </w:tcBorders>
          </w:tcPr>
          <w:p w14:paraId="7B38B558" w14:textId="77777777" w:rsidR="00620D19" w:rsidRPr="00DC1AD5" w:rsidRDefault="00620D19" w:rsidP="00D40619">
            <w:pPr>
              <w:spacing w:after="240"/>
              <w:jc w:val="both"/>
              <w:rPr>
                <w:rFonts w:ascii="Times New Roman" w:hAnsi="Times New Roman"/>
                <w:sz w:val="20"/>
                <w:szCs w:val="20"/>
              </w:rPr>
            </w:pPr>
            <w:r w:rsidRPr="00DC1AD5">
              <w:rPr>
                <w:rFonts w:ascii="Times New Roman" w:hAnsi="Times New Roman"/>
                <w:sz w:val="20"/>
                <w:szCs w:val="20"/>
              </w:rPr>
              <w:t>100% korekcije (agregirano)</w:t>
            </w:r>
            <w:r w:rsidRPr="00DC1AD5">
              <w:rPr>
                <w:rFonts w:ascii="Times New Roman" w:hAnsi="Times New Roman"/>
                <w:sz w:val="20"/>
                <w:szCs w:val="20"/>
                <w:vertAlign w:val="superscript"/>
              </w:rPr>
              <w:footnoteReference w:id="13"/>
            </w:r>
          </w:p>
          <w:p w14:paraId="4991E914" w14:textId="77777777" w:rsidR="00620D19" w:rsidRPr="00DC1AD5" w:rsidRDefault="00620D19" w:rsidP="00D40619">
            <w:pPr>
              <w:spacing w:after="240"/>
              <w:jc w:val="both"/>
              <w:rPr>
                <w:rFonts w:ascii="Times New Roman" w:hAnsi="Times New Roman"/>
                <w:sz w:val="20"/>
                <w:szCs w:val="20"/>
              </w:rPr>
            </w:pPr>
          </w:p>
          <w:p w14:paraId="7DA784B2" w14:textId="77777777" w:rsidR="00620D19" w:rsidRPr="00DC1AD5" w:rsidRDefault="00620D19" w:rsidP="00D40619">
            <w:pPr>
              <w:spacing w:after="240"/>
              <w:jc w:val="both"/>
              <w:rPr>
                <w:rFonts w:ascii="Times New Roman" w:hAnsi="Times New Roman"/>
                <w:sz w:val="20"/>
                <w:szCs w:val="20"/>
              </w:rPr>
            </w:pPr>
          </w:p>
          <w:p w14:paraId="1E9A981A" w14:textId="77777777" w:rsidR="00620D19" w:rsidRPr="00DC1AD5" w:rsidRDefault="00620D19" w:rsidP="00D40619">
            <w:pPr>
              <w:jc w:val="both"/>
              <w:rPr>
                <w:rFonts w:ascii="Times New Roman" w:hAnsi="Times New Roman"/>
                <w:sz w:val="20"/>
                <w:szCs w:val="20"/>
              </w:rPr>
            </w:pPr>
          </w:p>
          <w:p w14:paraId="2BC9E59A" w14:textId="77777777" w:rsidR="00620D19" w:rsidRPr="00DC1AD5" w:rsidRDefault="00620D19" w:rsidP="00D40619">
            <w:pPr>
              <w:jc w:val="both"/>
              <w:rPr>
                <w:rFonts w:ascii="Times New Roman" w:hAnsi="Times New Roman"/>
                <w:sz w:val="20"/>
                <w:szCs w:val="20"/>
              </w:rPr>
            </w:pPr>
          </w:p>
          <w:p w14:paraId="7B7A1BB5" w14:textId="77777777" w:rsidR="00620D19" w:rsidRPr="00DC1AD5" w:rsidRDefault="00620D19" w:rsidP="00D40619">
            <w:pPr>
              <w:jc w:val="both"/>
              <w:rPr>
                <w:rFonts w:ascii="Times New Roman" w:hAnsi="Times New Roman"/>
                <w:sz w:val="20"/>
                <w:szCs w:val="20"/>
              </w:rPr>
            </w:pPr>
          </w:p>
          <w:p w14:paraId="1685FBFF" w14:textId="77777777" w:rsidR="00620D19" w:rsidRPr="00DC1AD5" w:rsidRDefault="00620D19" w:rsidP="00D40619">
            <w:pPr>
              <w:spacing w:after="240"/>
              <w:jc w:val="both"/>
              <w:rPr>
                <w:rFonts w:ascii="Times New Roman" w:hAnsi="Times New Roman"/>
                <w:sz w:val="20"/>
                <w:szCs w:val="20"/>
              </w:rPr>
            </w:pPr>
            <w:r w:rsidRPr="00DC1AD5">
              <w:rPr>
                <w:rFonts w:ascii="Times New Roman" w:hAnsi="Times New Roman"/>
                <w:sz w:val="20"/>
                <w:szCs w:val="20"/>
              </w:rPr>
              <w:t xml:space="preserve">25% (agregirano) od ugovorenog iznosa </w:t>
            </w:r>
          </w:p>
        </w:tc>
      </w:tr>
      <w:tr w:rsidR="00620D19" w:rsidRPr="00DC1AD5" w14:paraId="0A0BBFD5" w14:textId="77777777" w:rsidTr="00D40619">
        <w:trPr>
          <w:trHeight w:val="1831"/>
        </w:trPr>
        <w:tc>
          <w:tcPr>
            <w:tcW w:w="567" w:type="dxa"/>
            <w:tcBorders>
              <w:top w:val="single" w:sz="4" w:space="0" w:color="auto"/>
              <w:left w:val="single" w:sz="4" w:space="0" w:color="auto"/>
              <w:bottom w:val="single" w:sz="4" w:space="0" w:color="auto"/>
              <w:right w:val="single" w:sz="4" w:space="0" w:color="auto"/>
            </w:tcBorders>
            <w:hideMark/>
          </w:tcPr>
          <w:p w14:paraId="6C11E515" w14:textId="77777777" w:rsidR="00620D19" w:rsidRPr="00DC1AD5" w:rsidRDefault="00620D19" w:rsidP="00D40619">
            <w:pPr>
              <w:spacing w:after="240"/>
              <w:jc w:val="right"/>
              <w:rPr>
                <w:rFonts w:ascii="Times New Roman" w:hAnsi="Times New Roman"/>
              </w:rPr>
            </w:pPr>
            <w:r w:rsidRPr="00DC1AD5">
              <w:rPr>
                <w:rFonts w:ascii="Times New Roman" w:hAnsi="Times New Roman"/>
              </w:rPr>
              <w:t>3.</w:t>
            </w:r>
          </w:p>
        </w:tc>
        <w:tc>
          <w:tcPr>
            <w:tcW w:w="3823" w:type="dxa"/>
            <w:tcBorders>
              <w:top w:val="single" w:sz="4" w:space="0" w:color="auto"/>
              <w:left w:val="single" w:sz="4" w:space="0" w:color="auto"/>
              <w:bottom w:val="single" w:sz="4" w:space="0" w:color="auto"/>
              <w:right w:val="single" w:sz="4" w:space="0" w:color="auto"/>
            </w:tcBorders>
            <w:hideMark/>
          </w:tcPr>
          <w:p w14:paraId="058E3B90" w14:textId="77777777" w:rsidR="00620D19" w:rsidRPr="00DC1AD5" w:rsidRDefault="00620D19" w:rsidP="00D40619">
            <w:pPr>
              <w:spacing w:after="240"/>
              <w:jc w:val="both"/>
              <w:rPr>
                <w:rFonts w:ascii="Times New Roman" w:hAnsi="Times New Roman"/>
                <w:sz w:val="20"/>
                <w:szCs w:val="20"/>
              </w:rPr>
            </w:pPr>
            <w:r w:rsidRPr="00DC1AD5">
              <w:rPr>
                <w:rFonts w:ascii="Times New Roman" w:hAnsi="Times New Roman"/>
                <w:sz w:val="20"/>
                <w:szCs w:val="20"/>
              </w:rPr>
              <w:t xml:space="preserve">Izostanak provođenja postupka javne nabave u slučajevima kada je to propisano čl. 39. Zakona o javnoj nabavi </w:t>
            </w:r>
          </w:p>
        </w:tc>
        <w:tc>
          <w:tcPr>
            <w:tcW w:w="3265" w:type="dxa"/>
            <w:tcBorders>
              <w:top w:val="single" w:sz="4" w:space="0" w:color="auto"/>
              <w:left w:val="single" w:sz="4" w:space="0" w:color="auto"/>
              <w:bottom w:val="single" w:sz="4" w:space="0" w:color="auto"/>
              <w:right w:val="single" w:sz="4" w:space="0" w:color="auto"/>
            </w:tcBorders>
            <w:hideMark/>
          </w:tcPr>
          <w:p w14:paraId="3C8FAA33" w14:textId="77777777" w:rsidR="00620D19" w:rsidRPr="00DC1AD5" w:rsidRDefault="00620D19" w:rsidP="00D40619">
            <w:pPr>
              <w:spacing w:after="240"/>
              <w:jc w:val="both"/>
              <w:rPr>
                <w:rFonts w:ascii="Times New Roman" w:hAnsi="Times New Roman"/>
                <w:sz w:val="20"/>
                <w:szCs w:val="20"/>
              </w:rPr>
            </w:pPr>
            <w:r w:rsidRPr="00DC1AD5">
              <w:rPr>
                <w:rFonts w:ascii="Times New Roman" w:hAnsi="Times New Roman"/>
                <w:sz w:val="20"/>
                <w:szCs w:val="20"/>
              </w:rPr>
              <w:t>Izostanak primjene Zakona o javnoj nabavi, sukladno članku 39. Zakona o javnoj nabavi (ZJN 2016)</w:t>
            </w:r>
          </w:p>
          <w:p w14:paraId="6E814AC7" w14:textId="77777777" w:rsidR="00620D19" w:rsidRPr="00DC1AD5" w:rsidRDefault="00620D19" w:rsidP="00D40619">
            <w:pPr>
              <w:widowControl w:val="0"/>
              <w:autoSpaceDE w:val="0"/>
              <w:autoSpaceDN w:val="0"/>
              <w:adjustRightInd w:val="0"/>
              <w:spacing w:line="256" w:lineRule="auto"/>
              <w:contextualSpacing/>
              <w:jc w:val="both"/>
              <w:rPr>
                <w:rFonts w:ascii="Times New Roman" w:hAnsi="Times New Roman"/>
                <w:sz w:val="20"/>
                <w:szCs w:val="20"/>
              </w:rPr>
            </w:pPr>
            <w:r w:rsidRPr="00DC1AD5">
              <w:rPr>
                <w:rFonts w:ascii="Times New Roman" w:hAnsi="Times New Roman"/>
                <w:sz w:val="20"/>
                <w:szCs w:val="20"/>
              </w:rPr>
              <w:t>Poziv na nadmetanje nije objavljen u Službenom listu EU ili/i u EOJN , ali je zainteresirana strana (gospodarski subjekt) u drugoj državi članici imala pristup informacijama vezanima uz postupak javne nabave, te bila u mogućnosti iskazati interes za sudjelovanjem u postupku i dobivanju tog ugovora:</w:t>
            </w:r>
          </w:p>
          <w:p w14:paraId="711EB5D7" w14:textId="77777777" w:rsidR="00620D19" w:rsidRPr="00DC1AD5" w:rsidRDefault="00620D19" w:rsidP="00D40619">
            <w:pPr>
              <w:widowControl w:val="0"/>
              <w:autoSpaceDE w:val="0"/>
              <w:autoSpaceDN w:val="0"/>
              <w:adjustRightInd w:val="0"/>
              <w:spacing w:line="256" w:lineRule="auto"/>
              <w:contextualSpacing/>
              <w:jc w:val="both"/>
              <w:rPr>
                <w:rFonts w:ascii="Times New Roman" w:hAnsi="Times New Roman"/>
                <w:sz w:val="20"/>
                <w:szCs w:val="20"/>
              </w:rPr>
            </w:pPr>
            <w:r w:rsidRPr="00DC1AD5">
              <w:rPr>
                <w:rFonts w:ascii="Times New Roman" w:hAnsi="Times New Roman"/>
                <w:sz w:val="20"/>
                <w:szCs w:val="20"/>
              </w:rPr>
              <w:t xml:space="preserve">a) Poziv na nadmetanje je objavljen na nacionalnoj razini (sukladno </w:t>
            </w:r>
            <w:r w:rsidRPr="00DC1AD5">
              <w:rPr>
                <w:rFonts w:ascii="Times New Roman" w:hAnsi="Times New Roman"/>
                <w:sz w:val="20"/>
                <w:szCs w:val="20"/>
              </w:rPr>
              <w:lastRenderedPageBreak/>
              <w:t>nacionalnom zakonodavstvu) ili</w:t>
            </w:r>
          </w:p>
          <w:p w14:paraId="4232FB8E" w14:textId="77777777" w:rsidR="00620D19" w:rsidRPr="00DC1AD5" w:rsidRDefault="00620D19" w:rsidP="00D40619">
            <w:pPr>
              <w:widowControl w:val="0"/>
              <w:autoSpaceDE w:val="0"/>
              <w:autoSpaceDN w:val="0"/>
              <w:adjustRightInd w:val="0"/>
              <w:spacing w:line="256" w:lineRule="auto"/>
              <w:contextualSpacing/>
              <w:jc w:val="both"/>
              <w:rPr>
                <w:rFonts w:ascii="Times New Roman" w:hAnsi="Times New Roman"/>
                <w:sz w:val="20"/>
                <w:szCs w:val="20"/>
              </w:rPr>
            </w:pPr>
            <w:r w:rsidRPr="00DC1AD5">
              <w:rPr>
                <w:rFonts w:ascii="Times New Roman" w:hAnsi="Times New Roman"/>
                <w:sz w:val="20"/>
                <w:szCs w:val="20"/>
              </w:rPr>
              <w:t>-osnovna pravila za objavljivanje poziva na nadmetanje su bila poštivana i to na način:</w:t>
            </w:r>
          </w:p>
          <w:p w14:paraId="38E95991" w14:textId="77777777" w:rsidR="00620D19" w:rsidRPr="00DC1AD5" w:rsidRDefault="00620D19" w:rsidP="00D40619">
            <w:pPr>
              <w:widowControl w:val="0"/>
              <w:autoSpaceDE w:val="0"/>
              <w:autoSpaceDN w:val="0"/>
              <w:adjustRightInd w:val="0"/>
              <w:spacing w:line="256" w:lineRule="auto"/>
              <w:contextualSpacing/>
              <w:jc w:val="both"/>
              <w:rPr>
                <w:rFonts w:ascii="Times New Roman" w:hAnsi="Times New Roman"/>
                <w:sz w:val="20"/>
                <w:szCs w:val="20"/>
              </w:rPr>
            </w:pPr>
            <w:r w:rsidRPr="00DC1AD5">
              <w:rPr>
                <w:rFonts w:ascii="Times New Roman" w:hAnsi="Times New Roman"/>
                <w:sz w:val="20"/>
                <w:szCs w:val="20"/>
              </w:rPr>
              <w:t xml:space="preserve">b) da je gospodarski subjekt koji se nalazi u drugoj državi članici imao pristup odgovarajućim informacijama o javnoj nabavi prije sklapanja ugovora tako da je mogao biti u mogućnosti dostaviti ponudu ili iskazati interes za sudjelovanje u dobivanju tog ugovora; </w:t>
            </w:r>
          </w:p>
          <w:p w14:paraId="6B1DE77D" w14:textId="77777777" w:rsidR="00620D19" w:rsidRPr="00DC1AD5" w:rsidRDefault="00620D19" w:rsidP="00D40619">
            <w:pPr>
              <w:widowControl w:val="0"/>
              <w:autoSpaceDE w:val="0"/>
              <w:autoSpaceDN w:val="0"/>
              <w:adjustRightInd w:val="0"/>
              <w:spacing w:line="256" w:lineRule="auto"/>
              <w:contextualSpacing/>
              <w:jc w:val="both"/>
              <w:rPr>
                <w:rFonts w:ascii="Times New Roman" w:hAnsi="Times New Roman"/>
                <w:sz w:val="20"/>
                <w:szCs w:val="20"/>
              </w:rPr>
            </w:pPr>
            <w:r w:rsidRPr="00DC1AD5">
              <w:rPr>
                <w:rFonts w:ascii="Times New Roman" w:hAnsi="Times New Roman"/>
                <w:sz w:val="20"/>
                <w:szCs w:val="20"/>
              </w:rPr>
              <w:t>- odabrani načini oglašavanja (internet, službena nacionalna glasila, lokalne novine, oglasne ploče) su primjeren</w:t>
            </w:r>
            <w:r>
              <w:rPr>
                <w:rFonts w:ascii="Times New Roman" w:hAnsi="Times New Roman"/>
                <w:sz w:val="20"/>
                <w:szCs w:val="20"/>
              </w:rPr>
              <w:t>i</w:t>
            </w:r>
            <w:r w:rsidRPr="00DC1AD5">
              <w:rPr>
                <w:rFonts w:ascii="Times New Roman" w:hAnsi="Times New Roman"/>
                <w:sz w:val="20"/>
                <w:szCs w:val="20"/>
              </w:rPr>
              <w:t xml:space="preserve"> s obzirom na važnost ugovora za unutarnje tržište EU i oglašeni su bitni podatci o ugovoru koji je predmet javne nabave, vrsti javne nabave i poziv da se kontaktiraju nadležne osobe </w:t>
            </w:r>
          </w:p>
        </w:tc>
        <w:tc>
          <w:tcPr>
            <w:tcW w:w="2126" w:type="dxa"/>
            <w:tcBorders>
              <w:top w:val="single" w:sz="4" w:space="0" w:color="auto"/>
              <w:left w:val="single" w:sz="4" w:space="0" w:color="auto"/>
              <w:bottom w:val="single" w:sz="4" w:space="0" w:color="auto"/>
              <w:right w:val="single" w:sz="4" w:space="0" w:color="auto"/>
            </w:tcBorders>
            <w:hideMark/>
          </w:tcPr>
          <w:p w14:paraId="7546A21D" w14:textId="77777777" w:rsidR="00620D19" w:rsidRPr="00DC1AD5" w:rsidRDefault="00620D19" w:rsidP="00D40619">
            <w:pPr>
              <w:spacing w:after="240"/>
              <w:jc w:val="both"/>
              <w:rPr>
                <w:rFonts w:ascii="Times New Roman" w:hAnsi="Times New Roman"/>
                <w:sz w:val="20"/>
                <w:szCs w:val="20"/>
              </w:rPr>
            </w:pPr>
            <w:r w:rsidRPr="00DC1AD5">
              <w:rPr>
                <w:rFonts w:ascii="Times New Roman" w:hAnsi="Times New Roman"/>
                <w:sz w:val="20"/>
                <w:szCs w:val="20"/>
              </w:rPr>
              <w:lastRenderedPageBreak/>
              <w:t>100 % korekcije</w:t>
            </w:r>
          </w:p>
          <w:p w14:paraId="31C62E8B" w14:textId="77777777" w:rsidR="00620D19" w:rsidRPr="00DC1AD5" w:rsidRDefault="00620D19" w:rsidP="00D40619">
            <w:pPr>
              <w:jc w:val="both"/>
              <w:rPr>
                <w:rFonts w:ascii="Times New Roman" w:hAnsi="Times New Roman"/>
                <w:sz w:val="20"/>
                <w:szCs w:val="20"/>
              </w:rPr>
            </w:pPr>
          </w:p>
          <w:p w14:paraId="1AF455A7" w14:textId="77777777" w:rsidR="00620D19" w:rsidRPr="00DC1AD5" w:rsidRDefault="00620D19" w:rsidP="00D40619">
            <w:pPr>
              <w:jc w:val="both"/>
              <w:rPr>
                <w:rFonts w:ascii="Times New Roman" w:hAnsi="Times New Roman"/>
                <w:sz w:val="20"/>
                <w:szCs w:val="20"/>
              </w:rPr>
            </w:pPr>
          </w:p>
          <w:p w14:paraId="2A86A243" w14:textId="77777777" w:rsidR="00620D19" w:rsidRPr="00DC1AD5" w:rsidRDefault="00620D19" w:rsidP="00D40619">
            <w:pPr>
              <w:spacing w:after="240"/>
              <w:jc w:val="both"/>
              <w:rPr>
                <w:rFonts w:ascii="Times New Roman" w:hAnsi="Times New Roman"/>
                <w:sz w:val="20"/>
                <w:szCs w:val="20"/>
              </w:rPr>
            </w:pPr>
            <w:r w:rsidRPr="00DC1AD5">
              <w:rPr>
                <w:rFonts w:ascii="Times New Roman" w:hAnsi="Times New Roman"/>
                <w:sz w:val="20"/>
                <w:szCs w:val="20"/>
              </w:rPr>
              <w:t xml:space="preserve">25% (agregirano) od ugovorenog iznosa </w:t>
            </w:r>
          </w:p>
        </w:tc>
      </w:tr>
      <w:tr w:rsidR="00620D19" w:rsidRPr="00DC1AD5" w14:paraId="384431D0" w14:textId="77777777" w:rsidTr="00D40619">
        <w:trPr>
          <w:trHeight w:val="1833"/>
        </w:trPr>
        <w:tc>
          <w:tcPr>
            <w:tcW w:w="567" w:type="dxa"/>
            <w:tcBorders>
              <w:top w:val="single" w:sz="4" w:space="0" w:color="auto"/>
              <w:left w:val="single" w:sz="4" w:space="0" w:color="auto"/>
              <w:bottom w:val="single" w:sz="4" w:space="0" w:color="auto"/>
              <w:right w:val="single" w:sz="4" w:space="0" w:color="auto"/>
            </w:tcBorders>
          </w:tcPr>
          <w:p w14:paraId="7FCAF989" w14:textId="77777777" w:rsidR="00620D19" w:rsidRPr="00DC1AD5" w:rsidRDefault="00620D19" w:rsidP="00D40619">
            <w:pPr>
              <w:spacing w:after="240"/>
              <w:jc w:val="right"/>
              <w:rPr>
                <w:rFonts w:ascii="Times New Roman" w:hAnsi="Times New Roman"/>
              </w:rPr>
            </w:pPr>
            <w:r>
              <w:rPr>
                <w:rFonts w:ascii="Times New Roman" w:hAnsi="Times New Roman"/>
              </w:rPr>
              <w:t>4</w:t>
            </w:r>
            <w:r w:rsidRPr="00DC1AD5">
              <w:rPr>
                <w:rFonts w:ascii="Times New Roman" w:hAnsi="Times New Roman"/>
              </w:rPr>
              <w:t>.</w:t>
            </w:r>
          </w:p>
        </w:tc>
        <w:tc>
          <w:tcPr>
            <w:tcW w:w="3823" w:type="dxa"/>
            <w:tcBorders>
              <w:top w:val="single" w:sz="4" w:space="0" w:color="auto"/>
              <w:left w:val="single" w:sz="4" w:space="0" w:color="auto"/>
              <w:bottom w:val="single" w:sz="4" w:space="0" w:color="auto"/>
              <w:right w:val="single" w:sz="4" w:space="0" w:color="auto"/>
            </w:tcBorders>
          </w:tcPr>
          <w:p w14:paraId="28D3EE96" w14:textId="77777777" w:rsidR="00620D19" w:rsidRPr="00DC1AD5" w:rsidRDefault="00620D19" w:rsidP="00D40619">
            <w:pPr>
              <w:spacing w:after="240"/>
              <w:jc w:val="both"/>
              <w:rPr>
                <w:rFonts w:ascii="Times New Roman" w:hAnsi="Times New Roman"/>
                <w:sz w:val="20"/>
                <w:szCs w:val="20"/>
              </w:rPr>
            </w:pPr>
            <w:r w:rsidRPr="00DC1AD5">
              <w:rPr>
                <w:rFonts w:ascii="Times New Roman" w:hAnsi="Times New Roman"/>
                <w:sz w:val="20"/>
                <w:szCs w:val="20"/>
              </w:rPr>
              <w:t>Skraćivanje rokova za dostavu ponuda</w:t>
            </w:r>
          </w:p>
        </w:tc>
        <w:tc>
          <w:tcPr>
            <w:tcW w:w="3265" w:type="dxa"/>
            <w:tcBorders>
              <w:top w:val="single" w:sz="4" w:space="0" w:color="auto"/>
              <w:left w:val="single" w:sz="4" w:space="0" w:color="auto"/>
              <w:bottom w:val="single" w:sz="4" w:space="0" w:color="auto"/>
              <w:right w:val="single" w:sz="4" w:space="0" w:color="auto"/>
            </w:tcBorders>
          </w:tcPr>
          <w:p w14:paraId="6574C708" w14:textId="77777777" w:rsidR="00620D19" w:rsidRPr="00DC1AD5" w:rsidRDefault="00620D19" w:rsidP="00D40619">
            <w:pPr>
              <w:spacing w:after="240"/>
              <w:jc w:val="both"/>
              <w:rPr>
                <w:rFonts w:ascii="Times New Roman" w:hAnsi="Times New Roman"/>
                <w:sz w:val="20"/>
                <w:szCs w:val="20"/>
              </w:rPr>
            </w:pPr>
            <w:r w:rsidRPr="00DC1AD5">
              <w:rPr>
                <w:rFonts w:ascii="Times New Roman" w:hAnsi="Times New Roman"/>
                <w:sz w:val="20"/>
                <w:szCs w:val="20"/>
              </w:rPr>
              <w:t>Rokovi za zaprimanje ponuda (ili zaprimanje zahtjeva za sudjelovanje) bili su kraći od rokova navedenih u Pravilima za NOJN.</w:t>
            </w:r>
          </w:p>
        </w:tc>
        <w:tc>
          <w:tcPr>
            <w:tcW w:w="2126" w:type="dxa"/>
            <w:tcBorders>
              <w:top w:val="single" w:sz="4" w:space="0" w:color="auto"/>
              <w:left w:val="single" w:sz="4" w:space="0" w:color="auto"/>
              <w:bottom w:val="single" w:sz="4" w:space="0" w:color="auto"/>
              <w:right w:val="single" w:sz="4" w:space="0" w:color="auto"/>
            </w:tcBorders>
          </w:tcPr>
          <w:p w14:paraId="4C04763E" w14:textId="18C161C7" w:rsidR="00620D19" w:rsidRPr="00526530" w:rsidRDefault="00620D19" w:rsidP="00D40619">
            <w:pPr>
              <w:spacing w:after="240"/>
              <w:jc w:val="both"/>
              <w:rPr>
                <w:rFonts w:ascii="Times New Roman" w:hAnsi="Times New Roman"/>
                <w:sz w:val="20"/>
                <w:szCs w:val="20"/>
              </w:rPr>
            </w:pPr>
            <w:r>
              <w:rPr>
                <w:rFonts w:ascii="Times New Roman" w:hAnsi="Times New Roman"/>
                <w:sz w:val="20"/>
                <w:szCs w:val="20"/>
              </w:rPr>
              <w:t>25</w:t>
            </w:r>
            <w:r w:rsidRPr="00526530">
              <w:rPr>
                <w:rFonts w:ascii="Times New Roman" w:hAnsi="Times New Roman"/>
                <w:sz w:val="20"/>
                <w:szCs w:val="20"/>
              </w:rPr>
              <w:t xml:space="preserve"> % ako je smanjenje rokova &gt;= </w:t>
            </w:r>
            <w:r>
              <w:rPr>
                <w:rFonts w:ascii="Times New Roman" w:hAnsi="Times New Roman"/>
                <w:sz w:val="20"/>
                <w:szCs w:val="20"/>
              </w:rPr>
              <w:t>50</w:t>
            </w:r>
            <w:r w:rsidRPr="00526530">
              <w:rPr>
                <w:rFonts w:ascii="Times New Roman" w:hAnsi="Times New Roman"/>
                <w:sz w:val="20"/>
                <w:szCs w:val="20"/>
              </w:rPr>
              <w:t xml:space="preserve"> %</w:t>
            </w:r>
          </w:p>
          <w:p w14:paraId="6238F76C" w14:textId="77777777" w:rsidR="00620D19" w:rsidRPr="00526530" w:rsidRDefault="00620D19" w:rsidP="00D40619">
            <w:pPr>
              <w:spacing w:after="240"/>
              <w:jc w:val="both"/>
              <w:rPr>
                <w:rFonts w:ascii="Times New Roman" w:hAnsi="Times New Roman"/>
                <w:sz w:val="20"/>
                <w:szCs w:val="20"/>
              </w:rPr>
            </w:pPr>
            <w:r>
              <w:rPr>
                <w:rFonts w:ascii="Times New Roman" w:hAnsi="Times New Roman"/>
                <w:sz w:val="20"/>
                <w:szCs w:val="20"/>
              </w:rPr>
              <w:t>10</w:t>
            </w:r>
            <w:r w:rsidRPr="00526530">
              <w:rPr>
                <w:rFonts w:ascii="Times New Roman" w:hAnsi="Times New Roman"/>
                <w:sz w:val="20"/>
                <w:szCs w:val="20"/>
              </w:rPr>
              <w:t xml:space="preserve"> % ako je smanjenje rokova &gt;= </w:t>
            </w:r>
            <w:r>
              <w:rPr>
                <w:rFonts w:ascii="Times New Roman" w:hAnsi="Times New Roman"/>
                <w:sz w:val="20"/>
                <w:szCs w:val="20"/>
              </w:rPr>
              <w:t>30</w:t>
            </w:r>
            <w:r w:rsidRPr="00526530">
              <w:rPr>
                <w:rFonts w:ascii="Times New Roman" w:hAnsi="Times New Roman"/>
                <w:sz w:val="20"/>
                <w:szCs w:val="20"/>
              </w:rPr>
              <w:t xml:space="preserve"> % ali ne prelazi 5</w:t>
            </w:r>
            <w:r>
              <w:rPr>
                <w:rFonts w:ascii="Times New Roman" w:hAnsi="Times New Roman"/>
                <w:sz w:val="20"/>
                <w:szCs w:val="20"/>
              </w:rPr>
              <w:t>0</w:t>
            </w:r>
            <w:r w:rsidRPr="00526530">
              <w:rPr>
                <w:rFonts w:ascii="Times New Roman" w:hAnsi="Times New Roman"/>
                <w:sz w:val="20"/>
                <w:szCs w:val="20"/>
              </w:rPr>
              <w:t xml:space="preserve"> %</w:t>
            </w:r>
          </w:p>
          <w:p w14:paraId="3E78CE57" w14:textId="77777777" w:rsidR="00620D19" w:rsidRPr="00DC1AD5" w:rsidRDefault="00620D19" w:rsidP="00D40619">
            <w:pPr>
              <w:spacing w:after="240"/>
              <w:jc w:val="both"/>
              <w:rPr>
                <w:rFonts w:ascii="Times New Roman" w:hAnsi="Times New Roman"/>
                <w:sz w:val="20"/>
                <w:szCs w:val="20"/>
              </w:rPr>
            </w:pPr>
            <w:r>
              <w:rPr>
                <w:rFonts w:ascii="Times New Roman" w:hAnsi="Times New Roman"/>
                <w:sz w:val="20"/>
                <w:szCs w:val="20"/>
              </w:rPr>
              <w:t>Ako je smanjenje  rokova &gt;30 % ispravak se može umanjiti na 5 % od ugovorenog iznosa, odnosno 2 % u iznimnim i opravdanim slučajevima</w:t>
            </w:r>
            <w:r w:rsidRPr="00526530">
              <w:rPr>
                <w:rFonts w:ascii="Times New Roman" w:hAnsi="Times New Roman"/>
                <w:sz w:val="20"/>
                <w:szCs w:val="20"/>
              </w:rPr>
              <w:t xml:space="preserve"> &lt; 30%</w:t>
            </w:r>
          </w:p>
          <w:p w14:paraId="3B90ACDB" w14:textId="77777777" w:rsidR="00620D19" w:rsidRPr="00DC1AD5" w:rsidRDefault="00620D19" w:rsidP="00D40619">
            <w:pPr>
              <w:spacing w:after="240"/>
              <w:jc w:val="both"/>
              <w:rPr>
                <w:rFonts w:ascii="Times New Roman" w:hAnsi="Times New Roman"/>
                <w:sz w:val="20"/>
                <w:szCs w:val="20"/>
              </w:rPr>
            </w:pPr>
          </w:p>
        </w:tc>
      </w:tr>
      <w:tr w:rsidR="00620D19" w:rsidRPr="00DC1AD5" w14:paraId="38464319" w14:textId="77777777" w:rsidTr="00D40619">
        <w:trPr>
          <w:trHeight w:val="3729"/>
        </w:trPr>
        <w:tc>
          <w:tcPr>
            <w:tcW w:w="567" w:type="dxa"/>
            <w:tcBorders>
              <w:top w:val="single" w:sz="4" w:space="0" w:color="auto"/>
              <w:left w:val="single" w:sz="4" w:space="0" w:color="auto"/>
              <w:bottom w:val="single" w:sz="4" w:space="0" w:color="auto"/>
              <w:right w:val="single" w:sz="4" w:space="0" w:color="auto"/>
            </w:tcBorders>
          </w:tcPr>
          <w:p w14:paraId="190C6179" w14:textId="419A8309" w:rsidR="00620D19" w:rsidRPr="00DC1AD5" w:rsidRDefault="00CF3B45" w:rsidP="00D40619">
            <w:pPr>
              <w:spacing w:after="240"/>
              <w:jc w:val="right"/>
              <w:rPr>
                <w:rFonts w:ascii="Times New Roman" w:hAnsi="Times New Roman"/>
              </w:rPr>
            </w:pPr>
            <w:r>
              <w:rPr>
                <w:rFonts w:ascii="Times New Roman" w:hAnsi="Times New Roman"/>
              </w:rPr>
              <w:t>5</w:t>
            </w:r>
            <w:r w:rsidR="00620D19" w:rsidRPr="00DC1AD5">
              <w:rPr>
                <w:rFonts w:ascii="Times New Roman" w:hAnsi="Times New Roman"/>
              </w:rPr>
              <w:t>.</w:t>
            </w:r>
          </w:p>
        </w:tc>
        <w:tc>
          <w:tcPr>
            <w:tcW w:w="3823" w:type="dxa"/>
            <w:tcBorders>
              <w:top w:val="single" w:sz="4" w:space="0" w:color="auto"/>
              <w:left w:val="single" w:sz="4" w:space="0" w:color="auto"/>
              <w:bottom w:val="single" w:sz="4" w:space="0" w:color="auto"/>
              <w:right w:val="single" w:sz="4" w:space="0" w:color="auto"/>
            </w:tcBorders>
          </w:tcPr>
          <w:p w14:paraId="0B042791" w14:textId="77777777" w:rsidR="00620D19" w:rsidRPr="00526530" w:rsidRDefault="00620D19" w:rsidP="00D40619">
            <w:pPr>
              <w:autoSpaceDE w:val="0"/>
              <w:autoSpaceDN w:val="0"/>
              <w:adjustRightInd w:val="0"/>
              <w:jc w:val="both"/>
              <w:rPr>
                <w:rFonts w:ascii="Times New Roman" w:hAnsi="Times New Roman"/>
                <w:sz w:val="20"/>
                <w:szCs w:val="20"/>
              </w:rPr>
            </w:pPr>
            <w:r w:rsidRPr="00526530">
              <w:rPr>
                <w:rFonts w:ascii="Times New Roman" w:hAnsi="Times New Roman"/>
                <w:sz w:val="20"/>
                <w:szCs w:val="20"/>
              </w:rPr>
              <w:t>Slučajevi u kojima su potencijalni ponuditelji bili odvraćeni od nadmetanja zbog diskriminirajućih kriterija u pozivu na dostavu ponuda.</w:t>
            </w:r>
          </w:p>
          <w:p w14:paraId="396E9987" w14:textId="77777777" w:rsidR="00620D19" w:rsidRPr="00526530" w:rsidRDefault="00620D19" w:rsidP="00D40619">
            <w:pPr>
              <w:widowControl w:val="0"/>
              <w:autoSpaceDE w:val="0"/>
              <w:autoSpaceDN w:val="0"/>
              <w:adjustRightInd w:val="0"/>
              <w:ind w:left="396"/>
              <w:jc w:val="both"/>
              <w:rPr>
                <w:rFonts w:ascii="Times New Roman" w:hAnsi="Times New Roman"/>
                <w:sz w:val="20"/>
                <w:szCs w:val="20"/>
              </w:rPr>
            </w:pPr>
          </w:p>
          <w:p w14:paraId="63049E31" w14:textId="77777777" w:rsidR="00620D19" w:rsidRPr="00526530" w:rsidRDefault="00620D19" w:rsidP="00D40619">
            <w:pPr>
              <w:widowControl w:val="0"/>
              <w:autoSpaceDE w:val="0"/>
              <w:autoSpaceDN w:val="0"/>
              <w:adjustRightInd w:val="0"/>
              <w:jc w:val="both"/>
              <w:rPr>
                <w:rFonts w:ascii="Times New Roman" w:hAnsi="Times New Roman"/>
                <w:sz w:val="20"/>
                <w:szCs w:val="20"/>
              </w:rPr>
            </w:pPr>
          </w:p>
          <w:p w14:paraId="4335A8F3" w14:textId="77777777" w:rsidR="00620D19" w:rsidRPr="00526530" w:rsidRDefault="00620D19" w:rsidP="00D40619">
            <w:pPr>
              <w:spacing w:after="240"/>
              <w:jc w:val="both"/>
              <w:rPr>
                <w:rFonts w:ascii="Times New Roman" w:hAnsi="Times New Roman"/>
                <w:sz w:val="20"/>
                <w:szCs w:val="20"/>
              </w:rPr>
            </w:pPr>
          </w:p>
        </w:tc>
        <w:tc>
          <w:tcPr>
            <w:tcW w:w="3265" w:type="dxa"/>
            <w:tcBorders>
              <w:top w:val="single" w:sz="4" w:space="0" w:color="auto"/>
              <w:left w:val="single" w:sz="4" w:space="0" w:color="auto"/>
              <w:bottom w:val="single" w:sz="4" w:space="0" w:color="auto"/>
              <w:right w:val="single" w:sz="4" w:space="0" w:color="auto"/>
            </w:tcBorders>
          </w:tcPr>
          <w:p w14:paraId="7C9F425F" w14:textId="77777777" w:rsidR="00620D19" w:rsidRPr="00526530" w:rsidRDefault="00620D19" w:rsidP="00D40619">
            <w:pPr>
              <w:spacing w:after="240"/>
              <w:jc w:val="both"/>
              <w:rPr>
                <w:rFonts w:ascii="Times New Roman" w:hAnsi="Times New Roman"/>
                <w:sz w:val="20"/>
                <w:szCs w:val="20"/>
              </w:rPr>
            </w:pPr>
            <w:r w:rsidRPr="00526530">
              <w:rPr>
                <w:rFonts w:ascii="Times New Roman" w:hAnsi="Times New Roman"/>
                <w:sz w:val="20"/>
                <w:szCs w:val="20"/>
              </w:rPr>
              <w:t xml:space="preserve">Sukladno Pravilima </w:t>
            </w:r>
            <w:r>
              <w:rPr>
                <w:rFonts w:ascii="Times New Roman" w:hAnsi="Times New Roman"/>
                <w:sz w:val="20"/>
                <w:szCs w:val="20"/>
              </w:rPr>
              <w:t xml:space="preserve">za </w:t>
            </w:r>
            <w:r w:rsidRPr="00526530">
              <w:rPr>
                <w:rFonts w:ascii="Times New Roman" w:hAnsi="Times New Roman"/>
                <w:sz w:val="20"/>
                <w:szCs w:val="20"/>
              </w:rPr>
              <w:t xml:space="preserve">NOJN radi se o povredi načela. </w:t>
            </w:r>
          </w:p>
          <w:p w14:paraId="04C23D63" w14:textId="77777777" w:rsidR="00620D19" w:rsidRPr="00526530" w:rsidRDefault="00620D19" w:rsidP="00D40619">
            <w:pPr>
              <w:autoSpaceDE w:val="0"/>
              <w:autoSpaceDN w:val="0"/>
              <w:adjustRightInd w:val="0"/>
              <w:jc w:val="both"/>
              <w:rPr>
                <w:rFonts w:ascii="Times New Roman" w:hAnsi="Times New Roman"/>
                <w:sz w:val="20"/>
                <w:szCs w:val="20"/>
              </w:rPr>
            </w:pPr>
            <w:r w:rsidRPr="00526530">
              <w:rPr>
                <w:rFonts w:ascii="Times New Roman" w:hAnsi="Times New Roman"/>
                <w:sz w:val="20"/>
                <w:szCs w:val="20"/>
              </w:rPr>
              <w:t>Npr.:</w:t>
            </w:r>
          </w:p>
          <w:p w14:paraId="2AB9B0A5" w14:textId="77777777" w:rsidR="00620D19" w:rsidRPr="00526530" w:rsidRDefault="00620D19" w:rsidP="00D40619">
            <w:pPr>
              <w:numPr>
                <w:ilvl w:val="0"/>
                <w:numId w:val="1"/>
              </w:numPr>
              <w:autoSpaceDE w:val="0"/>
              <w:autoSpaceDN w:val="0"/>
              <w:adjustRightInd w:val="0"/>
              <w:ind w:left="396"/>
              <w:jc w:val="both"/>
              <w:rPr>
                <w:rFonts w:ascii="Times New Roman" w:hAnsi="Times New Roman"/>
                <w:sz w:val="20"/>
                <w:szCs w:val="20"/>
              </w:rPr>
            </w:pPr>
            <w:r w:rsidRPr="00526530">
              <w:rPr>
                <w:rFonts w:ascii="Times New Roman" w:hAnsi="Times New Roman"/>
                <w:sz w:val="20"/>
                <w:szCs w:val="20"/>
              </w:rPr>
              <w:lastRenderedPageBreak/>
              <w:t>kriteriji za odabir</w:t>
            </w:r>
            <w:r w:rsidRPr="00526530">
              <w:rPr>
                <w:rStyle w:val="FootnoteReference"/>
                <w:rFonts w:ascii="Times New Roman" w:hAnsi="Times New Roman"/>
                <w:sz w:val="20"/>
                <w:szCs w:val="20"/>
              </w:rPr>
              <w:footnoteReference w:id="14"/>
            </w:r>
            <w:r w:rsidRPr="00526530">
              <w:rPr>
                <w:rFonts w:ascii="Times New Roman" w:hAnsi="Times New Roman"/>
                <w:sz w:val="20"/>
                <w:szCs w:val="20"/>
              </w:rPr>
              <w:t xml:space="preserve"> ponuditelja propisani su na način da zahtijevaju potencijalne ponuditelje točno određene nacionalnosti, zemljopisnog podrijetla ili radno iskustvo koje je moguće ostvariti jedino u manjem broju država članica EU;</w:t>
            </w:r>
          </w:p>
          <w:p w14:paraId="30BA6DD4" w14:textId="77777777" w:rsidR="00620D19" w:rsidRPr="00526530" w:rsidRDefault="00620D19" w:rsidP="00D40619">
            <w:pPr>
              <w:ind w:left="396"/>
              <w:jc w:val="both"/>
              <w:rPr>
                <w:rFonts w:ascii="Times New Roman" w:hAnsi="Times New Roman"/>
                <w:sz w:val="20"/>
                <w:szCs w:val="20"/>
              </w:rPr>
            </w:pPr>
          </w:p>
        </w:tc>
        <w:tc>
          <w:tcPr>
            <w:tcW w:w="2126" w:type="dxa"/>
            <w:tcBorders>
              <w:top w:val="single" w:sz="4" w:space="0" w:color="auto"/>
              <w:left w:val="single" w:sz="4" w:space="0" w:color="auto"/>
              <w:bottom w:val="single" w:sz="4" w:space="0" w:color="auto"/>
              <w:right w:val="single" w:sz="4" w:space="0" w:color="auto"/>
            </w:tcBorders>
          </w:tcPr>
          <w:p w14:paraId="730111DD" w14:textId="77777777" w:rsidR="00CF3B45" w:rsidRPr="00526530" w:rsidRDefault="00CF3B45" w:rsidP="00CF3B45">
            <w:pPr>
              <w:spacing w:after="240"/>
              <w:jc w:val="both"/>
              <w:rPr>
                <w:rFonts w:ascii="Times New Roman" w:hAnsi="Times New Roman"/>
                <w:sz w:val="20"/>
                <w:szCs w:val="20"/>
              </w:rPr>
            </w:pPr>
            <w:r w:rsidRPr="00526530">
              <w:rPr>
                <w:rFonts w:ascii="Times New Roman" w:hAnsi="Times New Roman"/>
                <w:sz w:val="20"/>
                <w:szCs w:val="20"/>
              </w:rPr>
              <w:lastRenderedPageBreak/>
              <w:t>25% od ugovorenog iznosa</w:t>
            </w:r>
          </w:p>
          <w:p w14:paraId="0B175229" w14:textId="77777777" w:rsidR="00CF3B45" w:rsidRPr="00526530" w:rsidRDefault="00CF3B45" w:rsidP="00CF3B45">
            <w:pPr>
              <w:spacing w:after="240"/>
              <w:jc w:val="both"/>
              <w:rPr>
                <w:rFonts w:ascii="Times New Roman" w:hAnsi="Times New Roman"/>
                <w:sz w:val="20"/>
                <w:szCs w:val="20"/>
              </w:rPr>
            </w:pPr>
            <w:r w:rsidRPr="00526530">
              <w:rPr>
                <w:rFonts w:ascii="Times New Roman" w:hAnsi="Times New Roman"/>
                <w:sz w:val="20"/>
                <w:szCs w:val="20"/>
              </w:rPr>
              <w:t>Korekcija se može umanjiti na 10%</w:t>
            </w:r>
            <w:r>
              <w:rPr>
                <w:rFonts w:ascii="Times New Roman" w:hAnsi="Times New Roman"/>
                <w:sz w:val="20"/>
                <w:szCs w:val="20"/>
              </w:rPr>
              <w:t xml:space="preserve"> ili 5%</w:t>
            </w:r>
            <w:r w:rsidRPr="00526530">
              <w:rPr>
                <w:rFonts w:ascii="Times New Roman" w:hAnsi="Times New Roman"/>
                <w:sz w:val="20"/>
                <w:szCs w:val="20"/>
              </w:rPr>
              <w:t xml:space="preserve"> ukoliko je osigurana barem minimalna razina tržišnog natjecanja</w:t>
            </w:r>
            <w:r>
              <w:rPr>
                <w:rFonts w:ascii="Times New Roman" w:hAnsi="Times New Roman"/>
                <w:sz w:val="20"/>
                <w:szCs w:val="20"/>
              </w:rPr>
              <w:t xml:space="preserve"> </w:t>
            </w:r>
            <w:r w:rsidRPr="00857BE7">
              <w:rPr>
                <w:rFonts w:ascii="Times New Roman" w:hAnsi="Times New Roman"/>
                <w:sz w:val="20"/>
                <w:szCs w:val="20"/>
              </w:rPr>
              <w:t>te ukoliko se uvjet ne odnosi na GS već na stručnjaka ili na dio ugovora koji ne predstavlja glavni predmet nabave</w:t>
            </w:r>
          </w:p>
          <w:p w14:paraId="4F317AF1" w14:textId="36AF0289" w:rsidR="00620D19" w:rsidRPr="00526530" w:rsidRDefault="00620D19" w:rsidP="00D40619">
            <w:pPr>
              <w:spacing w:after="240"/>
              <w:jc w:val="both"/>
              <w:rPr>
                <w:rFonts w:ascii="Times New Roman" w:hAnsi="Times New Roman"/>
                <w:sz w:val="20"/>
                <w:szCs w:val="20"/>
              </w:rPr>
            </w:pPr>
          </w:p>
        </w:tc>
      </w:tr>
      <w:tr w:rsidR="00620D19" w:rsidRPr="00DC1AD5" w14:paraId="70D3A3B0" w14:textId="77777777" w:rsidTr="00D40619">
        <w:trPr>
          <w:trHeight w:val="1833"/>
        </w:trPr>
        <w:tc>
          <w:tcPr>
            <w:tcW w:w="567" w:type="dxa"/>
            <w:tcBorders>
              <w:top w:val="single" w:sz="4" w:space="0" w:color="auto"/>
              <w:left w:val="single" w:sz="4" w:space="0" w:color="auto"/>
              <w:bottom w:val="single" w:sz="4" w:space="0" w:color="auto"/>
              <w:right w:val="single" w:sz="4" w:space="0" w:color="auto"/>
            </w:tcBorders>
          </w:tcPr>
          <w:p w14:paraId="7A88DDDC" w14:textId="2AAB9924" w:rsidR="00620D19" w:rsidRPr="00DC1AD5" w:rsidRDefault="00CF3B45" w:rsidP="00D40619">
            <w:pPr>
              <w:spacing w:after="240"/>
              <w:jc w:val="right"/>
              <w:rPr>
                <w:rFonts w:ascii="Times New Roman" w:hAnsi="Times New Roman"/>
              </w:rPr>
            </w:pPr>
            <w:r>
              <w:rPr>
                <w:rFonts w:ascii="Times New Roman" w:hAnsi="Times New Roman"/>
              </w:rPr>
              <w:t>6</w:t>
            </w:r>
            <w:r w:rsidR="00620D19" w:rsidRPr="00DC1AD5">
              <w:rPr>
                <w:rFonts w:ascii="Times New Roman" w:hAnsi="Times New Roman"/>
              </w:rPr>
              <w:t>.</w:t>
            </w:r>
          </w:p>
        </w:tc>
        <w:tc>
          <w:tcPr>
            <w:tcW w:w="3823" w:type="dxa"/>
            <w:tcBorders>
              <w:top w:val="single" w:sz="4" w:space="0" w:color="auto"/>
              <w:left w:val="single" w:sz="4" w:space="0" w:color="auto"/>
              <w:bottom w:val="single" w:sz="4" w:space="0" w:color="auto"/>
              <w:right w:val="single" w:sz="4" w:space="0" w:color="auto"/>
            </w:tcBorders>
          </w:tcPr>
          <w:p w14:paraId="6FB44192" w14:textId="77777777" w:rsidR="00620D19" w:rsidRPr="00DC1AD5" w:rsidRDefault="00620D19" w:rsidP="00D40619">
            <w:pPr>
              <w:spacing w:after="240"/>
              <w:jc w:val="both"/>
              <w:rPr>
                <w:rFonts w:ascii="Times New Roman" w:hAnsi="Times New Roman"/>
                <w:sz w:val="20"/>
                <w:szCs w:val="20"/>
              </w:rPr>
            </w:pPr>
            <w:r w:rsidRPr="00DC1AD5">
              <w:rPr>
                <w:rFonts w:ascii="Times New Roman" w:hAnsi="Times New Roman"/>
                <w:sz w:val="20"/>
                <w:szCs w:val="20"/>
              </w:rPr>
              <w:t xml:space="preserve">Uvjeti i zahtjevi koje moraju ispunjavati potencijalni ponuditelji </w:t>
            </w:r>
            <w:r>
              <w:rPr>
                <w:rFonts w:ascii="Times New Roman" w:hAnsi="Times New Roman"/>
                <w:sz w:val="20"/>
                <w:szCs w:val="20"/>
              </w:rPr>
              <w:t xml:space="preserve">nisu diskriminirajući, ali </w:t>
            </w:r>
            <w:r w:rsidRPr="00DC1AD5">
              <w:rPr>
                <w:rFonts w:ascii="Times New Roman" w:hAnsi="Times New Roman"/>
                <w:sz w:val="20"/>
                <w:szCs w:val="20"/>
              </w:rPr>
              <w:t>nisu povezani s predmetom ugovora i</w:t>
            </w:r>
            <w:r>
              <w:rPr>
                <w:rFonts w:ascii="Times New Roman" w:hAnsi="Times New Roman"/>
                <w:sz w:val="20"/>
                <w:szCs w:val="20"/>
              </w:rPr>
              <w:t>/ili</w:t>
            </w:r>
            <w:r w:rsidRPr="00DC1AD5">
              <w:rPr>
                <w:rFonts w:ascii="Times New Roman" w:hAnsi="Times New Roman"/>
                <w:sz w:val="20"/>
                <w:szCs w:val="20"/>
              </w:rPr>
              <w:t xml:space="preserve"> nisu razmjerni predmetu ugovora.</w:t>
            </w:r>
          </w:p>
          <w:p w14:paraId="71447998" w14:textId="77777777" w:rsidR="00620D19" w:rsidRPr="00DC1AD5" w:rsidRDefault="00620D19" w:rsidP="00D40619">
            <w:pPr>
              <w:spacing w:after="240"/>
              <w:jc w:val="both"/>
              <w:rPr>
                <w:rFonts w:ascii="Times New Roman" w:hAnsi="Times New Roman"/>
                <w:sz w:val="20"/>
                <w:szCs w:val="20"/>
              </w:rPr>
            </w:pPr>
          </w:p>
        </w:tc>
        <w:tc>
          <w:tcPr>
            <w:tcW w:w="3265" w:type="dxa"/>
            <w:tcBorders>
              <w:top w:val="single" w:sz="4" w:space="0" w:color="auto"/>
              <w:left w:val="single" w:sz="4" w:space="0" w:color="auto"/>
              <w:bottom w:val="single" w:sz="4" w:space="0" w:color="auto"/>
              <w:right w:val="single" w:sz="4" w:space="0" w:color="auto"/>
            </w:tcBorders>
          </w:tcPr>
          <w:p w14:paraId="6AF9AA49" w14:textId="77777777" w:rsidR="00620D19" w:rsidRPr="00DC1AD5" w:rsidRDefault="00620D19" w:rsidP="00D40619">
            <w:pPr>
              <w:spacing w:after="240"/>
              <w:jc w:val="both"/>
              <w:rPr>
                <w:rFonts w:ascii="Times New Roman" w:hAnsi="Times New Roman"/>
                <w:sz w:val="20"/>
                <w:szCs w:val="20"/>
              </w:rPr>
            </w:pPr>
            <w:r w:rsidRPr="00DC1AD5">
              <w:rPr>
                <w:rFonts w:ascii="Times New Roman" w:hAnsi="Times New Roman"/>
                <w:sz w:val="20"/>
                <w:szCs w:val="20"/>
              </w:rPr>
              <w:t>Sukladno Pravilima za</w:t>
            </w:r>
            <w:r>
              <w:rPr>
                <w:rFonts w:ascii="Times New Roman" w:hAnsi="Times New Roman"/>
                <w:sz w:val="20"/>
                <w:szCs w:val="20"/>
              </w:rPr>
              <w:t xml:space="preserve"> NOJN</w:t>
            </w:r>
            <w:r w:rsidRPr="00DC1AD5">
              <w:rPr>
                <w:rFonts w:ascii="Times New Roman" w:hAnsi="Times New Roman"/>
                <w:sz w:val="20"/>
                <w:szCs w:val="20"/>
              </w:rPr>
              <w:t>.</w:t>
            </w:r>
            <w:r>
              <w:rPr>
                <w:rFonts w:ascii="Times New Roman" w:hAnsi="Times New Roman"/>
                <w:sz w:val="20"/>
                <w:szCs w:val="20"/>
              </w:rPr>
              <w:t xml:space="preserve"> </w:t>
            </w:r>
            <w:r w:rsidRPr="00C075D8">
              <w:rPr>
                <w:rFonts w:ascii="Times New Roman" w:hAnsi="Times New Roman"/>
                <w:sz w:val="20"/>
                <w:szCs w:val="20"/>
              </w:rPr>
              <w:t>Može se dokazati da minimalne razine sposobnosti za određeni ugovor nisu povezane s predmetom ugovora niti su razmjerne predmetu ugovora, pri čemu se ne osigurava jednak pristup ponuditeljima ili to ima učinak stvaranja neopravdanih prepreka otvaranju nabave za tržišno natjecanje.</w:t>
            </w:r>
          </w:p>
        </w:tc>
        <w:tc>
          <w:tcPr>
            <w:tcW w:w="2126" w:type="dxa"/>
            <w:tcBorders>
              <w:top w:val="single" w:sz="4" w:space="0" w:color="auto"/>
              <w:left w:val="single" w:sz="4" w:space="0" w:color="auto"/>
              <w:bottom w:val="single" w:sz="4" w:space="0" w:color="auto"/>
              <w:right w:val="single" w:sz="4" w:space="0" w:color="auto"/>
            </w:tcBorders>
          </w:tcPr>
          <w:p w14:paraId="79D4B6DD" w14:textId="54D1D706" w:rsidR="00CF3B45" w:rsidRPr="00526530" w:rsidRDefault="00CF3B45" w:rsidP="00CF3B45">
            <w:pPr>
              <w:spacing w:after="240"/>
              <w:jc w:val="both"/>
              <w:rPr>
                <w:rFonts w:ascii="Times New Roman" w:hAnsi="Times New Roman"/>
                <w:sz w:val="20"/>
                <w:szCs w:val="20"/>
              </w:rPr>
            </w:pPr>
            <w:r>
              <w:rPr>
                <w:rFonts w:ascii="Times New Roman" w:hAnsi="Times New Roman"/>
                <w:sz w:val="20"/>
                <w:szCs w:val="20"/>
              </w:rPr>
              <w:t xml:space="preserve">25 </w:t>
            </w:r>
            <w:r w:rsidRPr="00526530">
              <w:rPr>
                <w:rFonts w:ascii="Times New Roman" w:hAnsi="Times New Roman"/>
                <w:sz w:val="20"/>
                <w:szCs w:val="20"/>
              </w:rPr>
              <w:t>% od ugovorenog iznosa</w:t>
            </w:r>
            <w:r>
              <w:rPr>
                <w:rFonts w:ascii="Times New Roman" w:hAnsi="Times New Roman"/>
                <w:sz w:val="20"/>
                <w:szCs w:val="20"/>
              </w:rPr>
              <w:t xml:space="preserve"> </w:t>
            </w:r>
            <w:r w:rsidRPr="00CF3B45">
              <w:rPr>
                <w:rFonts w:ascii="Times New Roman" w:hAnsi="Times New Roman"/>
                <w:sz w:val="20"/>
                <w:szCs w:val="20"/>
              </w:rPr>
              <w:t>u slučaju kada minimalne razine uvjeta nisu uopće povezane s predmetom nabave ili su uvjeti za izvršenje ugovora koji su postavljeni doveli do situacije u kojoj je samo jedan gospodarski subjekt mogao predati ponudu, a takav ishod ne može se opravdati tehničkim uvjetima određenog ugovora</w:t>
            </w:r>
          </w:p>
          <w:p w14:paraId="020DB9AC" w14:textId="0A384F56" w:rsidR="00620D19" w:rsidRDefault="00CF3B45" w:rsidP="00D40619">
            <w:pPr>
              <w:spacing w:after="240"/>
              <w:jc w:val="both"/>
              <w:rPr>
                <w:rFonts w:ascii="Times New Roman" w:hAnsi="Times New Roman"/>
                <w:sz w:val="20"/>
                <w:szCs w:val="20"/>
              </w:rPr>
            </w:pPr>
            <w:r>
              <w:rPr>
                <w:rFonts w:ascii="Times New Roman" w:hAnsi="Times New Roman"/>
                <w:sz w:val="20"/>
                <w:szCs w:val="20"/>
              </w:rPr>
              <w:t xml:space="preserve">10% ili </w:t>
            </w:r>
            <w:r w:rsidRPr="00CF3B45">
              <w:rPr>
                <w:rFonts w:ascii="Times New Roman" w:hAnsi="Times New Roman"/>
                <w:sz w:val="20"/>
                <w:szCs w:val="20"/>
              </w:rPr>
              <w:t>5%</w:t>
            </w:r>
            <w:r>
              <w:rPr>
                <w:rFonts w:ascii="Times New Roman" w:hAnsi="Times New Roman"/>
                <w:sz w:val="20"/>
                <w:szCs w:val="20"/>
              </w:rPr>
              <w:t xml:space="preserve"> od ugovorenog iznosa a</w:t>
            </w:r>
            <w:r w:rsidRPr="00CF3B45">
              <w:rPr>
                <w:rFonts w:ascii="Times New Roman" w:hAnsi="Times New Roman"/>
                <w:sz w:val="20"/>
                <w:szCs w:val="20"/>
              </w:rPr>
              <w:t xml:space="preserve">ko je unatoč </w:t>
            </w:r>
            <w:proofErr w:type="spellStart"/>
            <w:r w:rsidRPr="00CF3B45">
              <w:rPr>
                <w:rFonts w:ascii="Times New Roman" w:hAnsi="Times New Roman"/>
                <w:sz w:val="20"/>
                <w:szCs w:val="20"/>
              </w:rPr>
              <w:t>odvraćajućem</w:t>
            </w:r>
            <w:proofErr w:type="spellEnd"/>
            <w:r w:rsidRPr="00CF3B45">
              <w:rPr>
                <w:rFonts w:ascii="Times New Roman" w:hAnsi="Times New Roman"/>
                <w:sz w:val="20"/>
                <w:szCs w:val="20"/>
              </w:rPr>
              <w:t xml:space="preserve"> učinku ipak osigurana minimalna razina tržišnog natjecanja, npr. veći broj </w:t>
            </w:r>
            <w:r>
              <w:rPr>
                <w:rFonts w:ascii="Times New Roman" w:hAnsi="Times New Roman"/>
                <w:sz w:val="20"/>
                <w:szCs w:val="20"/>
              </w:rPr>
              <w:t>ponuda.</w:t>
            </w:r>
            <w:r w:rsidRPr="00CF3B45">
              <w:rPr>
                <w:rFonts w:ascii="Times New Roman" w:hAnsi="Times New Roman"/>
                <w:sz w:val="20"/>
                <w:szCs w:val="20"/>
              </w:rPr>
              <w:t xml:space="preserve"> Iznimno moguće je odrediti i manju korekciju primjenjujući načelo razmjernosti (</w:t>
            </w:r>
            <w:proofErr w:type="spellStart"/>
            <w:r w:rsidRPr="00CF3B45">
              <w:rPr>
                <w:rFonts w:ascii="Times New Roman" w:hAnsi="Times New Roman"/>
                <w:sz w:val="20"/>
                <w:szCs w:val="20"/>
              </w:rPr>
              <w:t>npr</w:t>
            </w:r>
            <w:proofErr w:type="spellEnd"/>
            <w:r w:rsidRPr="00CF3B45">
              <w:rPr>
                <w:rFonts w:ascii="Times New Roman" w:hAnsi="Times New Roman"/>
                <w:sz w:val="20"/>
                <w:szCs w:val="20"/>
              </w:rPr>
              <w:t xml:space="preserve"> ukoliko se uvjet ne odnosi na GS već na stručnjaka, ukoliko se radi o dijelu ugovora koji je sporedne prirode_)</w:t>
            </w:r>
          </w:p>
          <w:p w14:paraId="63989D33" w14:textId="77777777" w:rsidR="00620D19" w:rsidRPr="00DC1AD5" w:rsidRDefault="00620D19" w:rsidP="00D40619">
            <w:pPr>
              <w:spacing w:after="240"/>
              <w:jc w:val="both"/>
              <w:rPr>
                <w:rFonts w:ascii="Times New Roman" w:hAnsi="Times New Roman"/>
                <w:sz w:val="20"/>
                <w:szCs w:val="20"/>
              </w:rPr>
            </w:pPr>
          </w:p>
        </w:tc>
      </w:tr>
      <w:tr w:rsidR="00620D19" w:rsidRPr="00DC1AD5" w14:paraId="57A1EB99" w14:textId="77777777" w:rsidTr="00D40619">
        <w:trPr>
          <w:trHeight w:val="1833"/>
        </w:trPr>
        <w:tc>
          <w:tcPr>
            <w:tcW w:w="567" w:type="dxa"/>
            <w:tcBorders>
              <w:top w:val="single" w:sz="4" w:space="0" w:color="auto"/>
              <w:left w:val="single" w:sz="4" w:space="0" w:color="auto"/>
              <w:bottom w:val="single" w:sz="4" w:space="0" w:color="auto"/>
              <w:right w:val="single" w:sz="4" w:space="0" w:color="auto"/>
            </w:tcBorders>
          </w:tcPr>
          <w:p w14:paraId="023B98F1" w14:textId="76345410" w:rsidR="00620D19" w:rsidRPr="00DC1AD5" w:rsidRDefault="00CF3B45" w:rsidP="00D40619">
            <w:pPr>
              <w:spacing w:after="240"/>
              <w:jc w:val="right"/>
              <w:rPr>
                <w:rFonts w:ascii="Times New Roman" w:hAnsi="Times New Roman"/>
                <w:sz w:val="20"/>
                <w:szCs w:val="20"/>
              </w:rPr>
            </w:pPr>
            <w:r>
              <w:rPr>
                <w:rFonts w:ascii="Times New Roman" w:hAnsi="Times New Roman"/>
                <w:sz w:val="20"/>
                <w:szCs w:val="20"/>
              </w:rPr>
              <w:lastRenderedPageBreak/>
              <w:t>7</w:t>
            </w:r>
            <w:r w:rsidR="00620D19" w:rsidRPr="00DC1AD5">
              <w:rPr>
                <w:rFonts w:ascii="Times New Roman" w:hAnsi="Times New Roman"/>
                <w:sz w:val="20"/>
                <w:szCs w:val="20"/>
              </w:rPr>
              <w:t>.</w:t>
            </w:r>
          </w:p>
        </w:tc>
        <w:tc>
          <w:tcPr>
            <w:tcW w:w="3823" w:type="dxa"/>
            <w:tcBorders>
              <w:top w:val="single" w:sz="4" w:space="0" w:color="auto"/>
              <w:left w:val="single" w:sz="4" w:space="0" w:color="auto"/>
              <w:bottom w:val="single" w:sz="4" w:space="0" w:color="auto"/>
              <w:right w:val="single" w:sz="4" w:space="0" w:color="auto"/>
            </w:tcBorders>
          </w:tcPr>
          <w:p w14:paraId="43670EB9" w14:textId="77777777" w:rsidR="00620D19" w:rsidRPr="00DC1AD5" w:rsidRDefault="00620D19" w:rsidP="00D40619">
            <w:pPr>
              <w:spacing w:after="240"/>
              <w:jc w:val="both"/>
              <w:rPr>
                <w:rFonts w:ascii="Times New Roman" w:hAnsi="Times New Roman"/>
                <w:sz w:val="20"/>
                <w:szCs w:val="20"/>
              </w:rPr>
            </w:pPr>
            <w:r w:rsidRPr="007E4A96">
              <w:rPr>
                <w:rFonts w:ascii="Times New Roman" w:hAnsi="Times New Roman"/>
                <w:sz w:val="20"/>
                <w:szCs w:val="20"/>
              </w:rPr>
              <w:t>Upotreba tehničkih specifikacija na način koji nije diskriminatoran, ali ipak ima odvraćajući učinak na gospodarske subjekte</w:t>
            </w:r>
          </w:p>
        </w:tc>
        <w:tc>
          <w:tcPr>
            <w:tcW w:w="3265" w:type="dxa"/>
            <w:tcBorders>
              <w:top w:val="single" w:sz="4" w:space="0" w:color="auto"/>
              <w:left w:val="single" w:sz="4" w:space="0" w:color="auto"/>
              <w:bottom w:val="single" w:sz="4" w:space="0" w:color="auto"/>
              <w:right w:val="single" w:sz="4" w:space="0" w:color="auto"/>
            </w:tcBorders>
          </w:tcPr>
          <w:p w14:paraId="63AC9963" w14:textId="77777777" w:rsidR="00620D19" w:rsidRPr="00DC1AD5" w:rsidRDefault="00620D19" w:rsidP="00D40619">
            <w:pPr>
              <w:spacing w:after="240"/>
              <w:jc w:val="both"/>
              <w:rPr>
                <w:rFonts w:ascii="Times New Roman" w:hAnsi="Times New Roman"/>
                <w:sz w:val="20"/>
                <w:szCs w:val="20"/>
              </w:rPr>
            </w:pPr>
            <w:r w:rsidRPr="00DC1AD5">
              <w:rPr>
                <w:rFonts w:ascii="Times New Roman" w:hAnsi="Times New Roman"/>
                <w:sz w:val="20"/>
                <w:szCs w:val="20"/>
              </w:rPr>
              <w:t>Određivanje tehničkih standarda koji su specifični i tako da se njima ne osigurava jednak pristup za ponuditelje ili imaju učinak stvaranja neopravdanih prepreka otvaranju nabave za tržišno natjecanje.</w:t>
            </w:r>
          </w:p>
          <w:p w14:paraId="6F855510" w14:textId="77777777" w:rsidR="00620D19" w:rsidRPr="00DC1AD5" w:rsidRDefault="00620D19" w:rsidP="00D40619">
            <w:pPr>
              <w:spacing w:after="240"/>
              <w:jc w:val="both"/>
              <w:rPr>
                <w:rFonts w:ascii="Times New Roman" w:hAnsi="Times New Roman"/>
                <w:sz w:val="20"/>
                <w:szCs w:val="20"/>
              </w:rPr>
            </w:pPr>
            <w:r w:rsidRPr="00DC1AD5">
              <w:rPr>
                <w:rFonts w:ascii="Times New Roman" w:hAnsi="Times New Roman"/>
                <w:sz w:val="20"/>
                <w:szCs w:val="20"/>
              </w:rPr>
              <w:t>Npr.</w:t>
            </w:r>
          </w:p>
          <w:p w14:paraId="691D2871" w14:textId="77777777" w:rsidR="00620D19" w:rsidRPr="00DC1AD5" w:rsidRDefault="00620D19" w:rsidP="00D40619">
            <w:pPr>
              <w:widowControl w:val="0"/>
              <w:numPr>
                <w:ilvl w:val="0"/>
                <w:numId w:val="11"/>
              </w:numPr>
              <w:autoSpaceDE w:val="0"/>
              <w:autoSpaceDN w:val="0"/>
              <w:adjustRightInd w:val="0"/>
              <w:jc w:val="both"/>
              <w:rPr>
                <w:rFonts w:ascii="Times New Roman" w:hAnsi="Times New Roman"/>
                <w:sz w:val="20"/>
                <w:szCs w:val="20"/>
              </w:rPr>
            </w:pPr>
            <w:r w:rsidRPr="00DC1AD5">
              <w:rPr>
                <w:rFonts w:ascii="Times New Roman" w:hAnsi="Times New Roman"/>
                <w:sz w:val="20"/>
                <w:szCs w:val="20"/>
              </w:rPr>
              <w:t>tehničke specifikacije sadrže naziv robne marke, bez naznaka „ili jednakovrijedno“</w:t>
            </w:r>
            <w:r>
              <w:rPr>
                <w:rFonts w:ascii="Times New Roman" w:hAnsi="Times New Roman"/>
                <w:sz w:val="20"/>
                <w:szCs w:val="20"/>
              </w:rPr>
              <w:t xml:space="preserve">, </w:t>
            </w:r>
            <w:r w:rsidRPr="0098541C">
              <w:rPr>
                <w:rFonts w:ascii="Times New Roman" w:hAnsi="Times New Roman"/>
                <w:sz w:val="20"/>
                <w:szCs w:val="20"/>
              </w:rPr>
              <w:t>„kao“, „tipa“, „slično“ i dr.</w:t>
            </w:r>
            <w:r>
              <w:rPr>
                <w:rFonts w:ascii="Times New Roman" w:hAnsi="Times New Roman"/>
                <w:sz w:val="20"/>
                <w:szCs w:val="20"/>
              </w:rPr>
              <w:t xml:space="preserve"> osim ako se takvi zahtjevi odnose na popratni i financijski manje značajan dio ugovora (ukoliko stavke troškovnika zahvaćane nepravilnošću čine manje od 5 % ukupne vrijednosti ugovora o nabavi) te je potencijalni utjecaj na proračun EU-a samo formalne prirode;</w:t>
            </w:r>
          </w:p>
          <w:p w14:paraId="1EA56AF8" w14:textId="77777777" w:rsidR="00620D19" w:rsidRPr="00DC1AD5" w:rsidRDefault="00620D19" w:rsidP="00D40619">
            <w:pPr>
              <w:widowControl w:val="0"/>
              <w:numPr>
                <w:ilvl w:val="0"/>
                <w:numId w:val="11"/>
              </w:numPr>
              <w:autoSpaceDE w:val="0"/>
              <w:autoSpaceDN w:val="0"/>
              <w:adjustRightInd w:val="0"/>
              <w:jc w:val="both"/>
              <w:rPr>
                <w:rFonts w:ascii="Times New Roman" w:hAnsi="Times New Roman"/>
                <w:sz w:val="20"/>
                <w:szCs w:val="20"/>
              </w:rPr>
            </w:pPr>
            <w:r w:rsidRPr="00DC1AD5">
              <w:rPr>
                <w:rFonts w:ascii="Times New Roman" w:hAnsi="Times New Roman"/>
                <w:sz w:val="20"/>
                <w:szCs w:val="20"/>
              </w:rPr>
              <w:t>tehničke specifikacije ne sadrže naziv robne marke, ali sadrže tehničke i funkcionalne zahtjeve koji su definirani na način da samo određena robna marka iste može ispuniti;</w:t>
            </w:r>
          </w:p>
          <w:p w14:paraId="4B055F7F" w14:textId="77777777" w:rsidR="00620D19" w:rsidRPr="00DC1AD5" w:rsidRDefault="00620D19" w:rsidP="00D40619">
            <w:pPr>
              <w:spacing w:after="240"/>
              <w:jc w:val="both"/>
              <w:rPr>
                <w:rFonts w:ascii="Times New Roman" w:hAnsi="Times New Roman"/>
                <w:sz w:val="20"/>
                <w:szCs w:val="20"/>
              </w:rPr>
            </w:pPr>
          </w:p>
          <w:p w14:paraId="282D55D8" w14:textId="77777777" w:rsidR="00620D19" w:rsidRPr="00DC1AD5" w:rsidRDefault="00620D19" w:rsidP="00D40619">
            <w:pPr>
              <w:spacing w:after="240"/>
              <w:jc w:val="both"/>
              <w:rPr>
                <w:rFonts w:ascii="Times New Roman" w:hAnsi="Times New Roman"/>
                <w:sz w:val="20"/>
                <w:szCs w:val="20"/>
              </w:rPr>
            </w:pPr>
          </w:p>
        </w:tc>
        <w:tc>
          <w:tcPr>
            <w:tcW w:w="2126" w:type="dxa"/>
            <w:tcBorders>
              <w:top w:val="single" w:sz="4" w:space="0" w:color="auto"/>
              <w:left w:val="single" w:sz="4" w:space="0" w:color="auto"/>
              <w:bottom w:val="single" w:sz="4" w:space="0" w:color="auto"/>
              <w:right w:val="single" w:sz="4" w:space="0" w:color="auto"/>
            </w:tcBorders>
          </w:tcPr>
          <w:p w14:paraId="6E42F69D" w14:textId="77777777" w:rsidR="00620D19" w:rsidRDefault="00620D19" w:rsidP="00D40619">
            <w:pPr>
              <w:jc w:val="both"/>
              <w:rPr>
                <w:rFonts w:ascii="Times New Roman" w:hAnsi="Times New Roman"/>
                <w:sz w:val="20"/>
                <w:szCs w:val="20"/>
              </w:rPr>
            </w:pPr>
            <w:r w:rsidRPr="007E4A96">
              <w:rPr>
                <w:rFonts w:ascii="Times New Roman" w:hAnsi="Times New Roman"/>
                <w:sz w:val="20"/>
                <w:szCs w:val="20"/>
              </w:rPr>
              <w:t xml:space="preserve">10 % </w:t>
            </w:r>
            <w:r>
              <w:rPr>
                <w:rFonts w:ascii="Times New Roman" w:hAnsi="Times New Roman"/>
                <w:sz w:val="20"/>
                <w:szCs w:val="20"/>
              </w:rPr>
              <w:t>od ugovorenog iznosa</w:t>
            </w:r>
          </w:p>
          <w:p w14:paraId="19FBD940" w14:textId="77777777" w:rsidR="00620D19" w:rsidRPr="007E4A96" w:rsidRDefault="00620D19" w:rsidP="00D40619">
            <w:pPr>
              <w:jc w:val="both"/>
              <w:rPr>
                <w:rFonts w:ascii="Times New Roman" w:hAnsi="Times New Roman"/>
                <w:sz w:val="20"/>
                <w:szCs w:val="20"/>
              </w:rPr>
            </w:pPr>
          </w:p>
          <w:p w14:paraId="3A279833" w14:textId="459827F6" w:rsidR="00E22F84" w:rsidRPr="00E22F84" w:rsidRDefault="00620D19" w:rsidP="00E22F84">
            <w:pPr>
              <w:jc w:val="both"/>
              <w:rPr>
                <w:rFonts w:ascii="Times New Roman" w:hAnsi="Times New Roman"/>
                <w:sz w:val="20"/>
                <w:szCs w:val="20"/>
              </w:rPr>
            </w:pPr>
            <w:r w:rsidRPr="007E4A96">
              <w:rPr>
                <w:rFonts w:ascii="Times New Roman" w:hAnsi="Times New Roman"/>
                <w:sz w:val="20"/>
                <w:szCs w:val="20"/>
              </w:rPr>
              <w:t xml:space="preserve">Korekcija se može </w:t>
            </w:r>
            <w:r>
              <w:rPr>
                <w:rFonts w:ascii="Times New Roman" w:hAnsi="Times New Roman"/>
                <w:sz w:val="20"/>
                <w:szCs w:val="20"/>
              </w:rPr>
              <w:t>u</w:t>
            </w:r>
            <w:r w:rsidRPr="007E4A96">
              <w:rPr>
                <w:rFonts w:ascii="Times New Roman" w:hAnsi="Times New Roman"/>
                <w:sz w:val="20"/>
                <w:szCs w:val="20"/>
              </w:rPr>
              <w:t>manjiti na 5 %</w:t>
            </w:r>
            <w:r>
              <w:rPr>
                <w:rFonts w:ascii="Times New Roman" w:hAnsi="Times New Roman"/>
                <w:sz w:val="20"/>
                <w:szCs w:val="20"/>
              </w:rPr>
              <w:t xml:space="preserve">, </w:t>
            </w:r>
            <w:r w:rsidR="00E22F84">
              <w:t xml:space="preserve"> </w:t>
            </w:r>
            <w:r w:rsidR="00E22F84" w:rsidRPr="00E22F84">
              <w:rPr>
                <w:rFonts w:ascii="Times New Roman" w:hAnsi="Times New Roman"/>
                <w:sz w:val="20"/>
                <w:szCs w:val="20"/>
              </w:rPr>
              <w:t xml:space="preserve">ako je unatoč </w:t>
            </w:r>
            <w:proofErr w:type="spellStart"/>
            <w:r w:rsidR="00E22F84" w:rsidRPr="00E22F84">
              <w:rPr>
                <w:rFonts w:ascii="Times New Roman" w:hAnsi="Times New Roman"/>
                <w:sz w:val="20"/>
                <w:szCs w:val="20"/>
              </w:rPr>
              <w:t>odvraćajućem</w:t>
            </w:r>
            <w:proofErr w:type="spellEnd"/>
            <w:r w:rsidR="00E22F84" w:rsidRPr="00E22F84">
              <w:rPr>
                <w:rFonts w:ascii="Times New Roman" w:hAnsi="Times New Roman"/>
                <w:sz w:val="20"/>
                <w:szCs w:val="20"/>
              </w:rPr>
              <w:t xml:space="preserve"> učinku ipak osigurana minimalna razina tržišnog natjecanja, </w:t>
            </w:r>
          </w:p>
          <w:p w14:paraId="27FA1DAE" w14:textId="042DE3C0" w:rsidR="00E22F84" w:rsidRDefault="00E22F84" w:rsidP="00E22F84">
            <w:pPr>
              <w:jc w:val="both"/>
              <w:rPr>
                <w:rFonts w:ascii="Times New Roman" w:hAnsi="Times New Roman"/>
                <w:sz w:val="20"/>
                <w:szCs w:val="20"/>
              </w:rPr>
            </w:pPr>
            <w:r w:rsidRPr="00E22F84">
              <w:rPr>
                <w:rFonts w:ascii="Times New Roman" w:hAnsi="Times New Roman"/>
                <w:sz w:val="20"/>
                <w:szCs w:val="20"/>
              </w:rPr>
              <w:t>npr. veći broj prihvatljivih ponuda</w:t>
            </w:r>
            <w:r>
              <w:rPr>
                <w:rFonts w:ascii="Times New Roman" w:hAnsi="Times New Roman"/>
                <w:sz w:val="20"/>
                <w:szCs w:val="20"/>
              </w:rPr>
              <w:t>.</w:t>
            </w:r>
          </w:p>
          <w:p w14:paraId="6F86F611" w14:textId="77777777" w:rsidR="00E22F84" w:rsidRDefault="00E22F84" w:rsidP="00E22F84">
            <w:pPr>
              <w:jc w:val="both"/>
              <w:rPr>
                <w:rFonts w:ascii="Times New Roman" w:hAnsi="Times New Roman"/>
                <w:sz w:val="20"/>
                <w:szCs w:val="20"/>
              </w:rPr>
            </w:pPr>
          </w:p>
          <w:p w14:paraId="5EE6B6CD" w14:textId="77777777" w:rsidR="00E22F84" w:rsidRPr="007E4A96" w:rsidRDefault="00E22F84" w:rsidP="00E22F84">
            <w:pPr>
              <w:jc w:val="both"/>
              <w:rPr>
                <w:rFonts w:ascii="Times New Roman" w:hAnsi="Times New Roman"/>
                <w:sz w:val="20"/>
                <w:szCs w:val="20"/>
              </w:rPr>
            </w:pPr>
            <w:r w:rsidRPr="00811D7C">
              <w:rPr>
                <w:rFonts w:ascii="Times New Roman" w:hAnsi="Times New Roman"/>
                <w:sz w:val="20"/>
                <w:szCs w:val="20"/>
              </w:rPr>
              <w:t>Iznimno moguće je odrediti i manju korekciju primjenjujući načelo razmjernosti (ukoliko je zahvaćenost tehničkih specifikacija manja od 5% ukupne vrijednosti troškovnika te ukoliko se radi o stavkama koje su sporedne prirode i nemaju utjecaj na zatvaranje kruga potencijalnih ponuditelja u postupku nabave</w:t>
            </w:r>
            <w:r>
              <w:rPr>
                <w:rFonts w:ascii="Times New Roman" w:hAnsi="Times New Roman"/>
                <w:sz w:val="20"/>
                <w:szCs w:val="20"/>
              </w:rPr>
              <w:t>)</w:t>
            </w:r>
          </w:p>
          <w:p w14:paraId="53FFCC1C" w14:textId="77777777" w:rsidR="00E22F84" w:rsidRPr="007E4A96" w:rsidRDefault="00E22F84" w:rsidP="00E22F84">
            <w:pPr>
              <w:jc w:val="both"/>
              <w:rPr>
                <w:rFonts w:ascii="Times New Roman" w:hAnsi="Times New Roman"/>
                <w:sz w:val="20"/>
                <w:szCs w:val="20"/>
              </w:rPr>
            </w:pPr>
          </w:p>
          <w:p w14:paraId="6AD10279" w14:textId="77777777" w:rsidR="00E22F84" w:rsidRPr="007E4A96" w:rsidRDefault="00E22F84" w:rsidP="00D40619">
            <w:pPr>
              <w:jc w:val="both"/>
              <w:rPr>
                <w:rFonts w:ascii="Times New Roman" w:hAnsi="Times New Roman"/>
                <w:sz w:val="20"/>
                <w:szCs w:val="20"/>
              </w:rPr>
            </w:pPr>
          </w:p>
          <w:p w14:paraId="025D4423" w14:textId="77777777" w:rsidR="00620D19" w:rsidRPr="007E4A96" w:rsidRDefault="00620D19" w:rsidP="00D40619">
            <w:pPr>
              <w:jc w:val="both"/>
              <w:rPr>
                <w:rFonts w:ascii="Times New Roman" w:hAnsi="Times New Roman"/>
                <w:sz w:val="20"/>
                <w:szCs w:val="20"/>
              </w:rPr>
            </w:pPr>
          </w:p>
          <w:p w14:paraId="4F0BA764" w14:textId="77777777" w:rsidR="00620D19" w:rsidRPr="007E4A96" w:rsidRDefault="00620D19" w:rsidP="00D40619">
            <w:pPr>
              <w:jc w:val="both"/>
              <w:rPr>
                <w:rFonts w:ascii="Times New Roman" w:hAnsi="Times New Roman"/>
                <w:sz w:val="20"/>
                <w:szCs w:val="20"/>
              </w:rPr>
            </w:pPr>
            <w:r w:rsidRPr="007E4A96">
              <w:rPr>
                <w:rFonts w:ascii="Times New Roman" w:hAnsi="Times New Roman"/>
                <w:sz w:val="20"/>
                <w:szCs w:val="20"/>
              </w:rPr>
              <w:t>25%</w:t>
            </w:r>
          </w:p>
          <w:p w14:paraId="0D217569" w14:textId="77777777" w:rsidR="00620D19" w:rsidRPr="00DC1AD5" w:rsidRDefault="00620D19" w:rsidP="00D40619">
            <w:pPr>
              <w:spacing w:after="240"/>
              <w:jc w:val="both"/>
              <w:rPr>
                <w:rFonts w:ascii="Times New Roman" w:hAnsi="Times New Roman"/>
                <w:sz w:val="20"/>
                <w:szCs w:val="20"/>
              </w:rPr>
            </w:pPr>
            <w:r w:rsidRPr="007E4A96">
              <w:rPr>
                <w:rFonts w:ascii="Times New Roman" w:hAnsi="Times New Roman"/>
                <w:sz w:val="20"/>
                <w:szCs w:val="20"/>
              </w:rPr>
              <w:t>u slučaju kada je navedeno dovelo do situacije u kojoj je samo jedan gospodarski subjekt mogao predati ponudu, a takav ishod ne može se opravdati tehničkim uvjetima određenog ugovora</w:t>
            </w:r>
          </w:p>
        </w:tc>
      </w:tr>
      <w:tr w:rsidR="00620D19" w:rsidRPr="00DC1AD5" w14:paraId="36CE510C" w14:textId="77777777" w:rsidTr="00D40619">
        <w:trPr>
          <w:trHeight w:val="1833"/>
        </w:trPr>
        <w:tc>
          <w:tcPr>
            <w:tcW w:w="567" w:type="dxa"/>
            <w:tcBorders>
              <w:top w:val="single" w:sz="4" w:space="0" w:color="auto"/>
              <w:left w:val="single" w:sz="4" w:space="0" w:color="auto"/>
              <w:bottom w:val="single" w:sz="4" w:space="0" w:color="auto"/>
              <w:right w:val="single" w:sz="4" w:space="0" w:color="auto"/>
            </w:tcBorders>
          </w:tcPr>
          <w:p w14:paraId="79D83E18" w14:textId="7061DF93" w:rsidR="00620D19" w:rsidRPr="00DC1AD5" w:rsidRDefault="00E22F84" w:rsidP="00D40619">
            <w:pPr>
              <w:spacing w:after="240"/>
              <w:jc w:val="right"/>
              <w:rPr>
                <w:rFonts w:ascii="Times New Roman" w:hAnsi="Times New Roman"/>
                <w:sz w:val="20"/>
                <w:szCs w:val="20"/>
              </w:rPr>
            </w:pPr>
            <w:r>
              <w:rPr>
                <w:rFonts w:ascii="Times New Roman" w:hAnsi="Times New Roman"/>
                <w:sz w:val="20"/>
                <w:szCs w:val="20"/>
              </w:rPr>
              <w:t>8.</w:t>
            </w:r>
          </w:p>
        </w:tc>
        <w:tc>
          <w:tcPr>
            <w:tcW w:w="3823" w:type="dxa"/>
            <w:tcBorders>
              <w:top w:val="single" w:sz="4" w:space="0" w:color="auto"/>
              <w:left w:val="single" w:sz="4" w:space="0" w:color="auto"/>
              <w:bottom w:val="single" w:sz="4" w:space="0" w:color="auto"/>
              <w:right w:val="single" w:sz="4" w:space="0" w:color="auto"/>
            </w:tcBorders>
          </w:tcPr>
          <w:p w14:paraId="77D32609" w14:textId="77777777" w:rsidR="00620D19" w:rsidRPr="00DC1AD5" w:rsidRDefault="00620D19" w:rsidP="00D40619">
            <w:pPr>
              <w:spacing w:after="240"/>
              <w:jc w:val="both"/>
              <w:rPr>
                <w:rFonts w:ascii="Times New Roman" w:hAnsi="Times New Roman"/>
                <w:sz w:val="20"/>
                <w:szCs w:val="20"/>
              </w:rPr>
            </w:pPr>
            <w:r w:rsidRPr="00DD20DC">
              <w:rPr>
                <w:rFonts w:ascii="Times New Roman" w:hAnsi="Times New Roman"/>
                <w:sz w:val="20"/>
                <w:szCs w:val="20"/>
              </w:rPr>
              <w:t>Nedovoljan ili neprecizan opis predmeta nabave</w:t>
            </w:r>
          </w:p>
        </w:tc>
        <w:tc>
          <w:tcPr>
            <w:tcW w:w="3265" w:type="dxa"/>
            <w:tcBorders>
              <w:top w:val="single" w:sz="4" w:space="0" w:color="auto"/>
              <w:left w:val="single" w:sz="4" w:space="0" w:color="auto"/>
              <w:bottom w:val="single" w:sz="4" w:space="0" w:color="auto"/>
              <w:right w:val="single" w:sz="4" w:space="0" w:color="auto"/>
            </w:tcBorders>
          </w:tcPr>
          <w:p w14:paraId="7A672944" w14:textId="77777777" w:rsidR="00620D19" w:rsidRPr="00DC1AD5" w:rsidRDefault="00620D19" w:rsidP="00D40619">
            <w:pPr>
              <w:spacing w:after="240"/>
              <w:jc w:val="both"/>
              <w:rPr>
                <w:rFonts w:ascii="Times New Roman" w:hAnsi="Times New Roman"/>
                <w:sz w:val="20"/>
                <w:szCs w:val="20"/>
              </w:rPr>
            </w:pPr>
            <w:r w:rsidRPr="002226A4">
              <w:rPr>
                <w:rFonts w:ascii="Times New Roman" w:hAnsi="Times New Roman"/>
                <w:sz w:val="20"/>
                <w:szCs w:val="20"/>
              </w:rPr>
              <w:t xml:space="preserve">Opis </w:t>
            </w:r>
            <w:r>
              <w:rPr>
                <w:rFonts w:ascii="Times New Roman" w:hAnsi="Times New Roman"/>
                <w:sz w:val="20"/>
                <w:szCs w:val="20"/>
              </w:rPr>
              <w:t xml:space="preserve">predmeta nabave </w:t>
            </w:r>
            <w:r w:rsidRPr="002226A4">
              <w:rPr>
                <w:rFonts w:ascii="Times New Roman" w:hAnsi="Times New Roman"/>
                <w:sz w:val="20"/>
                <w:szCs w:val="20"/>
              </w:rPr>
              <w:t>u pozivu na dostavu ponuda nedostatan je ili neprecizan u smislu da može onemogućiti potencijalnim ponuditeljima određivanje predmeta ugovora.</w:t>
            </w:r>
          </w:p>
          <w:p w14:paraId="62A71B99" w14:textId="77777777" w:rsidR="00620D19" w:rsidRPr="00DC1AD5" w:rsidRDefault="00620D19" w:rsidP="00D40619">
            <w:pPr>
              <w:spacing w:after="240"/>
              <w:jc w:val="both"/>
              <w:rPr>
                <w:rFonts w:ascii="Times New Roman" w:hAnsi="Times New Roman"/>
                <w:sz w:val="20"/>
                <w:szCs w:val="20"/>
              </w:rPr>
            </w:pPr>
          </w:p>
        </w:tc>
        <w:tc>
          <w:tcPr>
            <w:tcW w:w="2126" w:type="dxa"/>
            <w:tcBorders>
              <w:top w:val="single" w:sz="4" w:space="0" w:color="auto"/>
              <w:left w:val="single" w:sz="4" w:space="0" w:color="auto"/>
              <w:bottom w:val="single" w:sz="4" w:space="0" w:color="auto"/>
              <w:right w:val="single" w:sz="4" w:space="0" w:color="auto"/>
            </w:tcBorders>
          </w:tcPr>
          <w:p w14:paraId="3FDAAD33" w14:textId="77777777" w:rsidR="00620D19" w:rsidRPr="003F518C" w:rsidRDefault="00620D19" w:rsidP="00D40619">
            <w:pPr>
              <w:spacing w:after="240"/>
              <w:jc w:val="both"/>
              <w:rPr>
                <w:rFonts w:ascii="Times New Roman" w:hAnsi="Times New Roman"/>
                <w:sz w:val="20"/>
                <w:szCs w:val="20"/>
              </w:rPr>
            </w:pPr>
            <w:r w:rsidRPr="003F518C">
              <w:rPr>
                <w:rFonts w:ascii="Times New Roman" w:hAnsi="Times New Roman"/>
                <w:sz w:val="20"/>
                <w:szCs w:val="20"/>
              </w:rPr>
              <w:t>10 % od ugovorenog iznosa</w:t>
            </w:r>
          </w:p>
          <w:p w14:paraId="43335797" w14:textId="77777777" w:rsidR="00620D19" w:rsidRPr="003F518C" w:rsidRDefault="00620D19" w:rsidP="00D40619">
            <w:pPr>
              <w:spacing w:after="240"/>
              <w:jc w:val="both"/>
              <w:rPr>
                <w:rFonts w:ascii="Times New Roman" w:hAnsi="Times New Roman"/>
                <w:sz w:val="20"/>
                <w:szCs w:val="20"/>
              </w:rPr>
            </w:pPr>
          </w:p>
          <w:p w14:paraId="23B4226F" w14:textId="77777777" w:rsidR="00620D19" w:rsidRPr="00DC1AD5" w:rsidRDefault="00620D19" w:rsidP="00D40619">
            <w:pPr>
              <w:spacing w:after="240"/>
              <w:jc w:val="both"/>
              <w:rPr>
                <w:rFonts w:ascii="Times New Roman" w:hAnsi="Times New Roman"/>
                <w:sz w:val="20"/>
                <w:szCs w:val="20"/>
              </w:rPr>
            </w:pPr>
            <w:r>
              <w:rPr>
                <w:rFonts w:ascii="Times New Roman" w:hAnsi="Times New Roman"/>
                <w:sz w:val="20"/>
                <w:szCs w:val="20"/>
              </w:rPr>
              <w:t>Korekcija se može u</w:t>
            </w:r>
            <w:r w:rsidRPr="003F518C">
              <w:rPr>
                <w:rFonts w:ascii="Times New Roman" w:hAnsi="Times New Roman"/>
                <w:sz w:val="20"/>
                <w:szCs w:val="20"/>
              </w:rPr>
              <w:t>manjiti na 5 %, ovisno o ozbiljnosti nepravilnosti</w:t>
            </w:r>
          </w:p>
          <w:p w14:paraId="5099C95A" w14:textId="77777777" w:rsidR="00620D19" w:rsidRPr="00DC1AD5" w:rsidRDefault="00620D19" w:rsidP="00D40619">
            <w:pPr>
              <w:jc w:val="both"/>
              <w:rPr>
                <w:rFonts w:ascii="Times New Roman" w:hAnsi="Times New Roman"/>
                <w:strike/>
                <w:sz w:val="20"/>
                <w:szCs w:val="20"/>
              </w:rPr>
            </w:pPr>
          </w:p>
        </w:tc>
      </w:tr>
      <w:tr w:rsidR="00620D19" w:rsidRPr="00DC1AD5" w14:paraId="3170608E" w14:textId="77777777" w:rsidTr="00D40619">
        <w:trPr>
          <w:trHeight w:val="1833"/>
        </w:trPr>
        <w:tc>
          <w:tcPr>
            <w:tcW w:w="567" w:type="dxa"/>
            <w:tcBorders>
              <w:top w:val="single" w:sz="4" w:space="0" w:color="auto"/>
              <w:left w:val="single" w:sz="4" w:space="0" w:color="auto"/>
              <w:bottom w:val="single" w:sz="4" w:space="0" w:color="auto"/>
              <w:right w:val="single" w:sz="4" w:space="0" w:color="auto"/>
            </w:tcBorders>
          </w:tcPr>
          <w:p w14:paraId="19E141E4" w14:textId="0535EABA" w:rsidR="00620D19" w:rsidRPr="00DC1AD5" w:rsidRDefault="00E22F84" w:rsidP="00D40619">
            <w:pPr>
              <w:jc w:val="right"/>
              <w:rPr>
                <w:rFonts w:ascii="Times New Roman" w:hAnsi="Times New Roman"/>
                <w:sz w:val="20"/>
                <w:szCs w:val="20"/>
              </w:rPr>
            </w:pPr>
            <w:r>
              <w:rPr>
                <w:rFonts w:ascii="Times New Roman" w:hAnsi="Times New Roman"/>
                <w:sz w:val="20"/>
                <w:szCs w:val="20"/>
              </w:rPr>
              <w:lastRenderedPageBreak/>
              <w:t>9</w:t>
            </w:r>
            <w:r w:rsidR="00620D19" w:rsidRPr="00DC1AD5">
              <w:rPr>
                <w:rFonts w:ascii="Times New Roman" w:hAnsi="Times New Roman"/>
                <w:sz w:val="20"/>
                <w:szCs w:val="20"/>
              </w:rPr>
              <w:t>.</w:t>
            </w:r>
          </w:p>
        </w:tc>
        <w:tc>
          <w:tcPr>
            <w:tcW w:w="3823" w:type="dxa"/>
            <w:tcBorders>
              <w:top w:val="single" w:sz="4" w:space="0" w:color="auto"/>
              <w:left w:val="single" w:sz="4" w:space="0" w:color="auto"/>
              <w:bottom w:val="single" w:sz="4" w:space="0" w:color="auto"/>
              <w:right w:val="single" w:sz="4" w:space="0" w:color="auto"/>
            </w:tcBorders>
          </w:tcPr>
          <w:p w14:paraId="71A98C03" w14:textId="77777777" w:rsidR="00620D19" w:rsidRPr="00DC1AD5" w:rsidRDefault="00620D19" w:rsidP="00D40619">
            <w:pPr>
              <w:jc w:val="both"/>
              <w:rPr>
                <w:rFonts w:ascii="Times New Roman" w:hAnsi="Times New Roman"/>
                <w:sz w:val="20"/>
                <w:szCs w:val="20"/>
              </w:rPr>
            </w:pPr>
            <w:r w:rsidRPr="00DC1AD5">
              <w:rPr>
                <w:rFonts w:ascii="Times New Roman" w:hAnsi="Times New Roman"/>
                <w:sz w:val="20"/>
                <w:szCs w:val="20"/>
              </w:rPr>
              <w:t>Nejednaki tretman ponuditelja tijekom pregleda i ocjene ponuda</w:t>
            </w:r>
            <w:r>
              <w:rPr>
                <w:rFonts w:ascii="Times New Roman" w:hAnsi="Times New Roman"/>
                <w:sz w:val="20"/>
                <w:szCs w:val="20"/>
              </w:rPr>
              <w:t xml:space="preserve"> koji je doveo do pogrešnog odabira ponuditelja</w:t>
            </w:r>
          </w:p>
        </w:tc>
        <w:tc>
          <w:tcPr>
            <w:tcW w:w="3265" w:type="dxa"/>
            <w:tcBorders>
              <w:top w:val="single" w:sz="4" w:space="0" w:color="auto"/>
              <w:left w:val="single" w:sz="4" w:space="0" w:color="auto"/>
              <w:bottom w:val="single" w:sz="4" w:space="0" w:color="auto"/>
              <w:right w:val="single" w:sz="4" w:space="0" w:color="auto"/>
            </w:tcBorders>
          </w:tcPr>
          <w:p w14:paraId="31F46FC8" w14:textId="77777777" w:rsidR="00620D19" w:rsidRDefault="00620D19" w:rsidP="00D40619">
            <w:pPr>
              <w:jc w:val="both"/>
              <w:rPr>
                <w:rFonts w:ascii="Times New Roman" w:hAnsi="Times New Roman"/>
                <w:sz w:val="20"/>
                <w:szCs w:val="20"/>
              </w:rPr>
            </w:pPr>
            <w:r w:rsidRPr="00DC1AD5">
              <w:rPr>
                <w:rFonts w:ascii="Times New Roman" w:hAnsi="Times New Roman"/>
                <w:sz w:val="20"/>
                <w:szCs w:val="20"/>
              </w:rPr>
              <w:t>Prilikom pregled</w:t>
            </w:r>
            <w:r>
              <w:rPr>
                <w:rFonts w:ascii="Times New Roman" w:hAnsi="Times New Roman"/>
                <w:sz w:val="20"/>
                <w:szCs w:val="20"/>
              </w:rPr>
              <w:t>a</w:t>
            </w:r>
            <w:r w:rsidRPr="00DC1AD5">
              <w:rPr>
                <w:rFonts w:ascii="Times New Roman" w:hAnsi="Times New Roman"/>
                <w:sz w:val="20"/>
                <w:szCs w:val="20"/>
              </w:rPr>
              <w:t xml:space="preserve"> i ocjene ponuda nije zatražen</w:t>
            </w:r>
            <w:r>
              <w:rPr>
                <w:rFonts w:ascii="Times New Roman" w:hAnsi="Times New Roman"/>
                <w:sz w:val="20"/>
                <w:szCs w:val="20"/>
              </w:rPr>
              <w:t>o pojašnjenje ili</w:t>
            </w:r>
            <w:r w:rsidRPr="00DC1AD5">
              <w:rPr>
                <w:rFonts w:ascii="Times New Roman" w:hAnsi="Times New Roman"/>
                <w:sz w:val="20"/>
                <w:szCs w:val="20"/>
              </w:rPr>
              <w:t xml:space="preserve"> dopuna ponuda od sv</w:t>
            </w:r>
            <w:r w:rsidR="0006691C">
              <w:rPr>
                <w:rFonts w:ascii="Times New Roman" w:hAnsi="Times New Roman"/>
                <w:sz w:val="20"/>
                <w:szCs w:val="20"/>
              </w:rPr>
              <w:t>ih ponuditelja, na jednak način, a isto je rezultiralo pogrešnim odabirom.</w:t>
            </w:r>
          </w:p>
          <w:p w14:paraId="106D342C" w14:textId="097C935D" w:rsidR="0006691C" w:rsidRPr="00DC1AD5" w:rsidRDefault="0006691C" w:rsidP="00D40619">
            <w:pPr>
              <w:jc w:val="both"/>
              <w:rPr>
                <w:rFonts w:ascii="Times New Roman" w:hAnsi="Times New Roman"/>
                <w:sz w:val="20"/>
                <w:szCs w:val="20"/>
              </w:rPr>
            </w:pPr>
            <w:r>
              <w:rPr>
                <w:rFonts w:ascii="Times New Roman" w:hAnsi="Times New Roman"/>
                <w:sz w:val="20"/>
                <w:szCs w:val="20"/>
              </w:rPr>
              <w:t xml:space="preserve">Ukoliko pogreška nije rezultirala pogrešnim odabirom, isto može biti ocijenjeno kao formalni propust bez financijskog učinka. </w:t>
            </w:r>
          </w:p>
        </w:tc>
        <w:tc>
          <w:tcPr>
            <w:tcW w:w="2126" w:type="dxa"/>
            <w:tcBorders>
              <w:top w:val="single" w:sz="4" w:space="0" w:color="auto"/>
              <w:left w:val="single" w:sz="4" w:space="0" w:color="auto"/>
              <w:bottom w:val="single" w:sz="4" w:space="0" w:color="auto"/>
              <w:right w:val="single" w:sz="4" w:space="0" w:color="auto"/>
            </w:tcBorders>
          </w:tcPr>
          <w:p w14:paraId="487730CF" w14:textId="6FAD572E" w:rsidR="00620D19" w:rsidRPr="00DC1AD5" w:rsidRDefault="00E22F84" w:rsidP="00D40619">
            <w:pPr>
              <w:spacing w:after="240"/>
              <w:jc w:val="both"/>
              <w:rPr>
                <w:rFonts w:ascii="Times New Roman" w:hAnsi="Times New Roman"/>
                <w:sz w:val="20"/>
                <w:szCs w:val="20"/>
              </w:rPr>
            </w:pPr>
            <w:r>
              <w:rPr>
                <w:rFonts w:ascii="Times New Roman" w:hAnsi="Times New Roman"/>
                <w:sz w:val="20"/>
                <w:szCs w:val="20"/>
              </w:rPr>
              <w:t xml:space="preserve">25 </w:t>
            </w:r>
            <w:r w:rsidR="00620D19" w:rsidRPr="00DC1AD5">
              <w:rPr>
                <w:rFonts w:ascii="Times New Roman" w:hAnsi="Times New Roman"/>
                <w:sz w:val="20"/>
                <w:szCs w:val="20"/>
              </w:rPr>
              <w:t>%</w:t>
            </w:r>
            <w:r w:rsidR="00620D19">
              <w:rPr>
                <w:rFonts w:ascii="Times New Roman" w:hAnsi="Times New Roman"/>
                <w:sz w:val="20"/>
                <w:szCs w:val="20"/>
              </w:rPr>
              <w:t xml:space="preserve"> od ugovorenog iznosa</w:t>
            </w:r>
            <w:r>
              <w:rPr>
                <w:rFonts w:ascii="Times New Roman" w:hAnsi="Times New Roman"/>
                <w:sz w:val="20"/>
                <w:szCs w:val="20"/>
              </w:rPr>
              <w:t xml:space="preserve"> uz mogućnost umanjenja na 10% ili 5% ovisno o ozbiljnosti nepravilnosti</w:t>
            </w:r>
          </w:p>
          <w:p w14:paraId="1F985137" w14:textId="77777777" w:rsidR="00620D19" w:rsidRPr="00DC1AD5" w:rsidRDefault="00620D19" w:rsidP="00D40619">
            <w:pPr>
              <w:jc w:val="both"/>
              <w:rPr>
                <w:rFonts w:ascii="Times New Roman" w:hAnsi="Times New Roman"/>
                <w:sz w:val="20"/>
                <w:szCs w:val="20"/>
              </w:rPr>
            </w:pPr>
          </w:p>
        </w:tc>
      </w:tr>
      <w:tr w:rsidR="00620D19" w:rsidRPr="00DC1AD5" w14:paraId="6006D2F0" w14:textId="77777777" w:rsidTr="00D40619">
        <w:trPr>
          <w:trHeight w:val="765"/>
        </w:trPr>
        <w:tc>
          <w:tcPr>
            <w:tcW w:w="567" w:type="dxa"/>
            <w:vMerge w:val="restart"/>
            <w:tcBorders>
              <w:top w:val="single" w:sz="4" w:space="0" w:color="auto"/>
              <w:left w:val="single" w:sz="4" w:space="0" w:color="auto"/>
              <w:right w:val="single" w:sz="4" w:space="0" w:color="auto"/>
            </w:tcBorders>
          </w:tcPr>
          <w:p w14:paraId="3F34FC8E" w14:textId="23D1497B" w:rsidR="00620D19" w:rsidRPr="00DC1AD5" w:rsidRDefault="00E22F84" w:rsidP="00D40619">
            <w:pPr>
              <w:spacing w:after="240"/>
              <w:jc w:val="right"/>
              <w:rPr>
                <w:rFonts w:ascii="Times New Roman" w:hAnsi="Times New Roman"/>
                <w:sz w:val="20"/>
                <w:szCs w:val="20"/>
              </w:rPr>
            </w:pPr>
            <w:r>
              <w:rPr>
                <w:rFonts w:ascii="Times New Roman" w:hAnsi="Times New Roman"/>
                <w:sz w:val="20"/>
                <w:szCs w:val="20"/>
              </w:rPr>
              <w:t>10</w:t>
            </w:r>
            <w:r w:rsidR="00620D19" w:rsidRPr="00DC1AD5">
              <w:rPr>
                <w:rFonts w:ascii="Times New Roman" w:hAnsi="Times New Roman"/>
                <w:sz w:val="20"/>
                <w:szCs w:val="20"/>
              </w:rPr>
              <w:t>.</w:t>
            </w:r>
          </w:p>
        </w:tc>
        <w:tc>
          <w:tcPr>
            <w:tcW w:w="3823" w:type="dxa"/>
            <w:vMerge w:val="restart"/>
            <w:tcBorders>
              <w:top w:val="single" w:sz="4" w:space="0" w:color="auto"/>
              <w:left w:val="single" w:sz="4" w:space="0" w:color="auto"/>
              <w:right w:val="single" w:sz="4" w:space="0" w:color="auto"/>
            </w:tcBorders>
          </w:tcPr>
          <w:p w14:paraId="6EC9ACAC" w14:textId="77777777" w:rsidR="00620D19" w:rsidRPr="00DC1AD5" w:rsidRDefault="00620D19" w:rsidP="00D40619">
            <w:pPr>
              <w:widowControl w:val="0"/>
              <w:jc w:val="both"/>
              <w:rPr>
                <w:rFonts w:ascii="Times New Roman" w:hAnsi="Times New Roman"/>
                <w:b/>
                <w:sz w:val="20"/>
                <w:szCs w:val="20"/>
                <w:u w:val="single"/>
              </w:rPr>
            </w:pPr>
            <w:r w:rsidRPr="00DC1AD5">
              <w:rPr>
                <w:rFonts w:ascii="Times New Roman" w:hAnsi="Times New Roman"/>
                <w:sz w:val="20"/>
                <w:szCs w:val="20"/>
              </w:rPr>
              <w:t>Ponud</w:t>
            </w:r>
            <w:r>
              <w:rPr>
                <w:rFonts w:ascii="Times New Roman" w:hAnsi="Times New Roman"/>
                <w:sz w:val="20"/>
                <w:szCs w:val="20"/>
              </w:rPr>
              <w:t>a</w:t>
            </w:r>
            <w:r w:rsidRPr="00DC1AD5">
              <w:rPr>
                <w:rFonts w:ascii="Times New Roman" w:hAnsi="Times New Roman"/>
                <w:sz w:val="20"/>
                <w:szCs w:val="20"/>
              </w:rPr>
              <w:t xml:space="preserve"> nije odabran</w:t>
            </w:r>
            <w:r>
              <w:rPr>
                <w:rFonts w:ascii="Times New Roman" w:hAnsi="Times New Roman"/>
                <w:sz w:val="20"/>
                <w:szCs w:val="20"/>
              </w:rPr>
              <w:t>a</w:t>
            </w:r>
            <w:r w:rsidRPr="00DC1AD5">
              <w:rPr>
                <w:rFonts w:ascii="Times New Roman" w:hAnsi="Times New Roman"/>
                <w:sz w:val="20"/>
                <w:szCs w:val="20"/>
              </w:rPr>
              <w:t xml:space="preserve"> u skladu s kriterijima odabira utvrđenim u pozivu na dostavu ponude</w:t>
            </w:r>
          </w:p>
        </w:tc>
        <w:tc>
          <w:tcPr>
            <w:tcW w:w="3265" w:type="dxa"/>
            <w:tcBorders>
              <w:top w:val="single" w:sz="4" w:space="0" w:color="auto"/>
              <w:left w:val="single" w:sz="4" w:space="0" w:color="auto"/>
              <w:bottom w:val="single" w:sz="4" w:space="0" w:color="auto"/>
              <w:right w:val="single" w:sz="4" w:space="0" w:color="auto"/>
            </w:tcBorders>
          </w:tcPr>
          <w:p w14:paraId="49F24190" w14:textId="77777777" w:rsidR="00620D19" w:rsidRPr="00526530" w:rsidRDefault="00620D19" w:rsidP="00D40619">
            <w:pPr>
              <w:jc w:val="both"/>
              <w:rPr>
                <w:rFonts w:ascii="Times New Roman" w:hAnsi="Times New Roman"/>
                <w:sz w:val="20"/>
                <w:szCs w:val="20"/>
              </w:rPr>
            </w:pPr>
            <w:r w:rsidRPr="00526530">
              <w:rPr>
                <w:rFonts w:ascii="Times New Roman" w:hAnsi="Times New Roman"/>
                <w:sz w:val="20"/>
                <w:szCs w:val="20"/>
              </w:rPr>
              <w:t xml:space="preserve">Kriterij odabira ili ponderi navedeni u pozivu na dostavu ponude </w:t>
            </w:r>
          </w:p>
          <w:p w14:paraId="6DCA0D8C" w14:textId="77777777" w:rsidR="00620D19" w:rsidRPr="00526530" w:rsidRDefault="00620D19" w:rsidP="00D40619">
            <w:pPr>
              <w:jc w:val="both"/>
              <w:rPr>
                <w:rFonts w:ascii="Times New Roman" w:hAnsi="Times New Roman"/>
                <w:sz w:val="20"/>
                <w:szCs w:val="20"/>
              </w:rPr>
            </w:pPr>
            <w:r w:rsidRPr="00526530">
              <w:rPr>
                <w:rFonts w:ascii="Times New Roman" w:hAnsi="Times New Roman"/>
                <w:sz w:val="20"/>
                <w:szCs w:val="20"/>
              </w:rPr>
              <w:t>a)</w:t>
            </w:r>
            <w:r>
              <w:rPr>
                <w:rFonts w:ascii="Times New Roman" w:hAnsi="Times New Roman"/>
                <w:sz w:val="20"/>
                <w:szCs w:val="20"/>
              </w:rPr>
              <w:t xml:space="preserve"> </w:t>
            </w:r>
            <w:r w:rsidRPr="00526530">
              <w:rPr>
                <w:rFonts w:ascii="Times New Roman" w:hAnsi="Times New Roman"/>
                <w:sz w:val="20"/>
                <w:szCs w:val="20"/>
              </w:rPr>
              <w:t>nisu uzeti u obzir prilikom ocjene ponude</w:t>
            </w:r>
          </w:p>
          <w:p w14:paraId="7B76A4B3" w14:textId="77777777" w:rsidR="00620D19" w:rsidRPr="00526530" w:rsidRDefault="00620D19" w:rsidP="00D40619">
            <w:pPr>
              <w:jc w:val="both"/>
              <w:rPr>
                <w:rFonts w:ascii="Times New Roman" w:hAnsi="Times New Roman"/>
                <w:sz w:val="20"/>
                <w:szCs w:val="20"/>
              </w:rPr>
            </w:pPr>
            <w:r w:rsidRPr="00526530">
              <w:rPr>
                <w:rFonts w:ascii="Times New Roman" w:hAnsi="Times New Roman"/>
                <w:sz w:val="20"/>
                <w:szCs w:val="20"/>
              </w:rPr>
              <w:t xml:space="preserve"> ili</w:t>
            </w:r>
          </w:p>
          <w:p w14:paraId="11995626" w14:textId="77777777" w:rsidR="00620D19" w:rsidRPr="00526530" w:rsidRDefault="00620D19" w:rsidP="00D40619">
            <w:pPr>
              <w:jc w:val="both"/>
              <w:rPr>
                <w:rFonts w:ascii="Times New Roman" w:hAnsi="Times New Roman"/>
                <w:sz w:val="20"/>
                <w:szCs w:val="20"/>
              </w:rPr>
            </w:pPr>
            <w:r w:rsidRPr="00526530">
              <w:rPr>
                <w:rFonts w:ascii="Times New Roman" w:hAnsi="Times New Roman"/>
                <w:sz w:val="20"/>
                <w:szCs w:val="20"/>
              </w:rPr>
              <w:t>b) dodatni kriterij odabira nije javno objavljen a isti je uzet u obzir prilikom ocjenjivanja ponude</w:t>
            </w:r>
          </w:p>
          <w:p w14:paraId="428AB1AB" w14:textId="77777777" w:rsidR="00620D19" w:rsidRPr="00526530" w:rsidRDefault="00620D19" w:rsidP="00D40619">
            <w:pPr>
              <w:jc w:val="both"/>
              <w:rPr>
                <w:rFonts w:ascii="Times New Roman" w:hAnsi="Times New Roman"/>
                <w:sz w:val="20"/>
                <w:szCs w:val="20"/>
              </w:rPr>
            </w:pPr>
          </w:p>
        </w:tc>
        <w:tc>
          <w:tcPr>
            <w:tcW w:w="2126" w:type="dxa"/>
            <w:tcBorders>
              <w:top w:val="single" w:sz="4" w:space="0" w:color="auto"/>
              <w:left w:val="single" w:sz="4" w:space="0" w:color="auto"/>
              <w:bottom w:val="single" w:sz="4" w:space="0" w:color="auto"/>
              <w:right w:val="single" w:sz="4" w:space="0" w:color="auto"/>
            </w:tcBorders>
          </w:tcPr>
          <w:p w14:paraId="66276209" w14:textId="77777777" w:rsidR="00E22F84" w:rsidRPr="00CE753A" w:rsidRDefault="00E22F84" w:rsidP="00E22F84">
            <w:pPr>
              <w:jc w:val="both"/>
              <w:rPr>
                <w:rFonts w:ascii="Times New Roman" w:hAnsi="Times New Roman"/>
                <w:sz w:val="20"/>
                <w:szCs w:val="20"/>
              </w:rPr>
            </w:pPr>
            <w:r>
              <w:rPr>
                <w:rFonts w:ascii="Times New Roman" w:hAnsi="Times New Roman"/>
                <w:sz w:val="20"/>
                <w:szCs w:val="20"/>
              </w:rPr>
              <w:t xml:space="preserve">25 </w:t>
            </w:r>
            <w:r w:rsidRPr="00CE753A">
              <w:rPr>
                <w:rFonts w:ascii="Times New Roman" w:hAnsi="Times New Roman"/>
                <w:sz w:val="20"/>
                <w:szCs w:val="20"/>
              </w:rPr>
              <w:t>% od ugovorenog iznosa</w:t>
            </w:r>
            <w:r>
              <w:rPr>
                <w:rFonts w:ascii="Times New Roman" w:hAnsi="Times New Roman"/>
                <w:sz w:val="20"/>
                <w:szCs w:val="20"/>
              </w:rPr>
              <w:t xml:space="preserve"> uz mogućnost umanjenja na 10% ili 5%, ovisno o ozbiljnosti nepravilnosti </w:t>
            </w:r>
          </w:p>
          <w:p w14:paraId="5EC25369" w14:textId="77777777" w:rsidR="00620D19" w:rsidRPr="00526530" w:rsidRDefault="00620D19" w:rsidP="00D40619">
            <w:pPr>
              <w:spacing w:after="240"/>
              <w:jc w:val="both"/>
              <w:rPr>
                <w:rFonts w:ascii="Times New Roman" w:hAnsi="Times New Roman"/>
                <w:sz w:val="20"/>
                <w:szCs w:val="20"/>
              </w:rPr>
            </w:pPr>
          </w:p>
        </w:tc>
      </w:tr>
      <w:tr w:rsidR="00620D19" w:rsidRPr="00DC1AD5" w14:paraId="0A5C4B93" w14:textId="77777777" w:rsidTr="00D40619">
        <w:trPr>
          <w:trHeight w:val="1080"/>
        </w:trPr>
        <w:tc>
          <w:tcPr>
            <w:tcW w:w="567" w:type="dxa"/>
            <w:vMerge/>
            <w:tcBorders>
              <w:left w:val="single" w:sz="4" w:space="0" w:color="auto"/>
              <w:bottom w:val="single" w:sz="4" w:space="0" w:color="auto"/>
              <w:right w:val="single" w:sz="4" w:space="0" w:color="auto"/>
            </w:tcBorders>
          </w:tcPr>
          <w:p w14:paraId="00D71B55" w14:textId="77777777" w:rsidR="00620D19" w:rsidRPr="00DC1AD5" w:rsidRDefault="00620D19" w:rsidP="00D40619">
            <w:pPr>
              <w:jc w:val="right"/>
              <w:rPr>
                <w:rFonts w:ascii="Times New Roman" w:hAnsi="Times New Roman"/>
                <w:sz w:val="20"/>
                <w:szCs w:val="20"/>
              </w:rPr>
            </w:pPr>
          </w:p>
        </w:tc>
        <w:tc>
          <w:tcPr>
            <w:tcW w:w="3823" w:type="dxa"/>
            <w:vMerge/>
            <w:tcBorders>
              <w:left w:val="single" w:sz="4" w:space="0" w:color="auto"/>
              <w:bottom w:val="single" w:sz="4" w:space="0" w:color="auto"/>
              <w:right w:val="single" w:sz="4" w:space="0" w:color="auto"/>
            </w:tcBorders>
          </w:tcPr>
          <w:p w14:paraId="57402CB2" w14:textId="77777777" w:rsidR="00620D19" w:rsidRPr="00DC1AD5" w:rsidRDefault="00620D19" w:rsidP="00D40619">
            <w:pPr>
              <w:widowControl w:val="0"/>
              <w:jc w:val="both"/>
              <w:rPr>
                <w:rFonts w:ascii="Times New Roman" w:hAnsi="Times New Roman"/>
                <w:sz w:val="20"/>
                <w:szCs w:val="20"/>
              </w:rPr>
            </w:pPr>
          </w:p>
        </w:tc>
        <w:tc>
          <w:tcPr>
            <w:tcW w:w="3265" w:type="dxa"/>
            <w:tcBorders>
              <w:top w:val="single" w:sz="4" w:space="0" w:color="auto"/>
              <w:left w:val="single" w:sz="4" w:space="0" w:color="auto"/>
              <w:bottom w:val="single" w:sz="4" w:space="0" w:color="auto"/>
              <w:right w:val="single" w:sz="4" w:space="0" w:color="auto"/>
            </w:tcBorders>
          </w:tcPr>
          <w:p w14:paraId="0F748704" w14:textId="77777777" w:rsidR="00620D19" w:rsidRPr="00526530" w:rsidRDefault="00620D19" w:rsidP="00E22F84">
            <w:pPr>
              <w:jc w:val="both"/>
              <w:rPr>
                <w:rFonts w:ascii="Times New Roman" w:hAnsi="Times New Roman"/>
                <w:sz w:val="20"/>
                <w:szCs w:val="20"/>
              </w:rPr>
            </w:pPr>
          </w:p>
        </w:tc>
        <w:tc>
          <w:tcPr>
            <w:tcW w:w="2126" w:type="dxa"/>
            <w:tcBorders>
              <w:top w:val="single" w:sz="4" w:space="0" w:color="auto"/>
              <w:left w:val="single" w:sz="4" w:space="0" w:color="auto"/>
              <w:bottom w:val="single" w:sz="4" w:space="0" w:color="auto"/>
              <w:right w:val="single" w:sz="4" w:space="0" w:color="auto"/>
            </w:tcBorders>
          </w:tcPr>
          <w:p w14:paraId="046C5A1B" w14:textId="44725D87" w:rsidR="00620D19" w:rsidRPr="00526530" w:rsidRDefault="00620D19" w:rsidP="00D40619">
            <w:pPr>
              <w:spacing w:after="240"/>
              <w:jc w:val="both"/>
              <w:rPr>
                <w:rFonts w:ascii="Times New Roman" w:hAnsi="Times New Roman"/>
                <w:sz w:val="20"/>
                <w:szCs w:val="20"/>
              </w:rPr>
            </w:pPr>
            <w:r w:rsidRPr="00526530">
              <w:rPr>
                <w:rFonts w:ascii="Times New Roman" w:hAnsi="Times New Roman"/>
                <w:sz w:val="20"/>
                <w:szCs w:val="20"/>
              </w:rPr>
              <w:t xml:space="preserve"> </w:t>
            </w:r>
          </w:p>
          <w:p w14:paraId="4BC97362" w14:textId="77777777" w:rsidR="00620D19" w:rsidRPr="00526530" w:rsidRDefault="00620D19" w:rsidP="00D40619">
            <w:pPr>
              <w:spacing w:after="240"/>
              <w:jc w:val="both"/>
              <w:rPr>
                <w:rFonts w:ascii="Times New Roman" w:hAnsi="Times New Roman"/>
                <w:sz w:val="20"/>
                <w:szCs w:val="20"/>
              </w:rPr>
            </w:pPr>
          </w:p>
        </w:tc>
      </w:tr>
      <w:tr w:rsidR="00620D19" w:rsidRPr="00DC1AD5" w14:paraId="720277AF" w14:textId="77777777" w:rsidTr="00D40619">
        <w:trPr>
          <w:trHeight w:val="1833"/>
        </w:trPr>
        <w:tc>
          <w:tcPr>
            <w:tcW w:w="567" w:type="dxa"/>
            <w:tcBorders>
              <w:top w:val="single" w:sz="4" w:space="0" w:color="auto"/>
              <w:left w:val="single" w:sz="4" w:space="0" w:color="auto"/>
              <w:bottom w:val="single" w:sz="4" w:space="0" w:color="auto"/>
              <w:right w:val="single" w:sz="4" w:space="0" w:color="auto"/>
            </w:tcBorders>
          </w:tcPr>
          <w:p w14:paraId="11CBF922" w14:textId="45DCA6FA" w:rsidR="00620D19" w:rsidRPr="00DC1AD5" w:rsidRDefault="00620D19" w:rsidP="00E22F84">
            <w:pPr>
              <w:spacing w:after="240"/>
              <w:jc w:val="right"/>
              <w:rPr>
                <w:rFonts w:ascii="Times New Roman" w:hAnsi="Times New Roman"/>
                <w:sz w:val="20"/>
                <w:szCs w:val="20"/>
              </w:rPr>
            </w:pPr>
            <w:r>
              <w:rPr>
                <w:rFonts w:ascii="Times New Roman" w:hAnsi="Times New Roman"/>
                <w:sz w:val="20"/>
                <w:szCs w:val="20"/>
              </w:rPr>
              <w:t>1</w:t>
            </w:r>
            <w:r w:rsidR="00E22F84">
              <w:rPr>
                <w:rFonts w:ascii="Times New Roman" w:hAnsi="Times New Roman"/>
                <w:sz w:val="20"/>
                <w:szCs w:val="20"/>
              </w:rPr>
              <w:t>1</w:t>
            </w:r>
            <w:r w:rsidRPr="00DC1AD5">
              <w:rPr>
                <w:rFonts w:ascii="Times New Roman" w:hAnsi="Times New Roman"/>
                <w:sz w:val="20"/>
                <w:szCs w:val="20"/>
              </w:rPr>
              <w:t>.</w:t>
            </w:r>
          </w:p>
        </w:tc>
        <w:tc>
          <w:tcPr>
            <w:tcW w:w="3823" w:type="dxa"/>
            <w:tcBorders>
              <w:top w:val="single" w:sz="4" w:space="0" w:color="auto"/>
              <w:left w:val="single" w:sz="4" w:space="0" w:color="auto"/>
              <w:bottom w:val="single" w:sz="4" w:space="0" w:color="auto"/>
              <w:right w:val="single" w:sz="4" w:space="0" w:color="auto"/>
            </w:tcBorders>
          </w:tcPr>
          <w:p w14:paraId="59213FB4" w14:textId="77777777" w:rsidR="00620D19" w:rsidRPr="00DC1AD5" w:rsidRDefault="00620D19" w:rsidP="00D40619">
            <w:pPr>
              <w:widowControl w:val="0"/>
              <w:jc w:val="both"/>
              <w:rPr>
                <w:rFonts w:ascii="Times New Roman" w:hAnsi="Times New Roman"/>
                <w:sz w:val="20"/>
                <w:szCs w:val="20"/>
              </w:rPr>
            </w:pPr>
            <w:r w:rsidRPr="00DC1AD5">
              <w:rPr>
                <w:rFonts w:ascii="Times New Roman" w:hAnsi="Times New Roman"/>
                <w:sz w:val="20"/>
                <w:szCs w:val="20"/>
              </w:rPr>
              <w:t>Ponuda odabranog ponuditelja nije u skladu s tehničkim specifikacijama iz poziva na dostavu ponuda.</w:t>
            </w:r>
          </w:p>
          <w:p w14:paraId="6B95B8A0" w14:textId="77777777" w:rsidR="00620D19" w:rsidRPr="00DC1AD5" w:rsidRDefault="00620D19" w:rsidP="00D40619">
            <w:pPr>
              <w:widowControl w:val="0"/>
              <w:jc w:val="both"/>
              <w:rPr>
                <w:rFonts w:ascii="Times New Roman" w:hAnsi="Times New Roman"/>
                <w:sz w:val="20"/>
                <w:szCs w:val="20"/>
              </w:rPr>
            </w:pPr>
          </w:p>
          <w:p w14:paraId="69D8C2F7" w14:textId="77777777" w:rsidR="00620D19" w:rsidRPr="00DC1AD5" w:rsidRDefault="00620D19" w:rsidP="00D40619">
            <w:pPr>
              <w:widowControl w:val="0"/>
              <w:jc w:val="both"/>
              <w:rPr>
                <w:rFonts w:ascii="Times New Roman" w:hAnsi="Times New Roman"/>
                <w:b/>
                <w:sz w:val="20"/>
                <w:szCs w:val="20"/>
                <w:u w:val="single"/>
              </w:rPr>
            </w:pPr>
          </w:p>
        </w:tc>
        <w:tc>
          <w:tcPr>
            <w:tcW w:w="3265" w:type="dxa"/>
            <w:tcBorders>
              <w:top w:val="single" w:sz="4" w:space="0" w:color="auto"/>
              <w:left w:val="single" w:sz="4" w:space="0" w:color="auto"/>
              <w:bottom w:val="single" w:sz="4" w:space="0" w:color="auto"/>
              <w:right w:val="single" w:sz="4" w:space="0" w:color="auto"/>
            </w:tcBorders>
          </w:tcPr>
          <w:p w14:paraId="3BBC6CDA" w14:textId="56AD4FB5" w:rsidR="00620D19" w:rsidRPr="00DC1AD5" w:rsidRDefault="00620D19" w:rsidP="00D40619">
            <w:pPr>
              <w:widowControl w:val="0"/>
              <w:jc w:val="both"/>
              <w:rPr>
                <w:rFonts w:ascii="Times New Roman" w:hAnsi="Times New Roman"/>
                <w:sz w:val="20"/>
                <w:szCs w:val="20"/>
              </w:rPr>
            </w:pPr>
            <w:r w:rsidRPr="00DC1AD5">
              <w:rPr>
                <w:rFonts w:ascii="Times New Roman" w:hAnsi="Times New Roman"/>
                <w:sz w:val="20"/>
                <w:szCs w:val="20"/>
              </w:rPr>
              <w:t>Odabrana ponuda odudara od tehničkih specifikacija, što bi moglo dovesti do različitih rezultata vrednovanja.</w:t>
            </w:r>
          </w:p>
          <w:p w14:paraId="46A8A8FB" w14:textId="77777777" w:rsidR="00620D19" w:rsidRPr="00DC1AD5" w:rsidRDefault="00620D19" w:rsidP="00D40619">
            <w:pPr>
              <w:jc w:val="both"/>
              <w:rPr>
                <w:rFonts w:ascii="Times New Roman" w:hAnsi="Times New Roman"/>
                <w:b/>
                <w:sz w:val="20"/>
                <w:szCs w:val="20"/>
                <w:u w:val="single"/>
              </w:rPr>
            </w:pPr>
          </w:p>
        </w:tc>
        <w:tc>
          <w:tcPr>
            <w:tcW w:w="2126" w:type="dxa"/>
            <w:tcBorders>
              <w:top w:val="single" w:sz="4" w:space="0" w:color="auto"/>
              <w:left w:val="single" w:sz="4" w:space="0" w:color="auto"/>
              <w:bottom w:val="single" w:sz="4" w:space="0" w:color="auto"/>
              <w:right w:val="single" w:sz="4" w:space="0" w:color="auto"/>
            </w:tcBorders>
          </w:tcPr>
          <w:p w14:paraId="4F679174" w14:textId="143AEC4D" w:rsidR="00620D19" w:rsidRDefault="00E22F84" w:rsidP="00D40619">
            <w:pPr>
              <w:spacing w:after="240"/>
              <w:jc w:val="both"/>
              <w:rPr>
                <w:rFonts w:ascii="Times New Roman" w:hAnsi="Times New Roman"/>
                <w:sz w:val="20"/>
                <w:szCs w:val="20"/>
              </w:rPr>
            </w:pPr>
            <w:r>
              <w:rPr>
                <w:rFonts w:ascii="Times New Roman" w:hAnsi="Times New Roman"/>
                <w:sz w:val="20"/>
                <w:szCs w:val="20"/>
              </w:rPr>
              <w:t>25</w:t>
            </w:r>
            <w:r w:rsidR="00620D19">
              <w:rPr>
                <w:rFonts w:ascii="Times New Roman" w:hAnsi="Times New Roman"/>
                <w:sz w:val="20"/>
                <w:szCs w:val="20"/>
              </w:rPr>
              <w:t xml:space="preserve"> </w:t>
            </w:r>
            <w:r w:rsidR="00620D19" w:rsidRPr="00DC1AD5">
              <w:rPr>
                <w:rFonts w:ascii="Times New Roman" w:hAnsi="Times New Roman"/>
                <w:sz w:val="20"/>
                <w:szCs w:val="20"/>
              </w:rPr>
              <w:t xml:space="preserve">% </w:t>
            </w:r>
            <w:r>
              <w:t xml:space="preserve"> </w:t>
            </w:r>
            <w:r w:rsidRPr="00E22F84">
              <w:rPr>
                <w:rFonts w:ascii="Times New Roman" w:hAnsi="Times New Roman"/>
                <w:sz w:val="20"/>
                <w:szCs w:val="20"/>
              </w:rPr>
              <w:t>od ugovorenog iznosa uz mogućnost umanjenja na 10% ili 5%, ovisno o ozbiljnosti nepravilnosti</w:t>
            </w:r>
            <w:r>
              <w:rPr>
                <w:rFonts w:ascii="Times New Roman" w:hAnsi="Times New Roman"/>
                <w:sz w:val="20"/>
                <w:szCs w:val="20"/>
              </w:rPr>
              <w:t>.</w:t>
            </w:r>
          </w:p>
          <w:p w14:paraId="5343FB09" w14:textId="03A42C6A" w:rsidR="00620D19" w:rsidRPr="00DC1AD5" w:rsidRDefault="00620D19" w:rsidP="00E22F84">
            <w:pPr>
              <w:spacing w:after="240"/>
              <w:jc w:val="both"/>
              <w:rPr>
                <w:rFonts w:ascii="Times New Roman" w:hAnsi="Times New Roman"/>
                <w:sz w:val="20"/>
                <w:szCs w:val="20"/>
              </w:rPr>
            </w:pPr>
            <w:r w:rsidRPr="00E165A8">
              <w:rPr>
                <w:rFonts w:ascii="Times New Roman" w:hAnsi="Times New Roman"/>
                <w:sz w:val="20"/>
                <w:szCs w:val="20"/>
              </w:rPr>
              <w:t xml:space="preserve">Ukoliko stavke troškovnika zahvaćene nepravilnošću čine manje od 5% ukupne vrijednosti ugovora </w:t>
            </w:r>
            <w:r w:rsidR="00E22F84">
              <w:rPr>
                <w:rFonts w:ascii="Times New Roman" w:hAnsi="Times New Roman"/>
                <w:sz w:val="20"/>
                <w:szCs w:val="20"/>
              </w:rPr>
              <w:t>te ukoliko se radi o stavkama koje su sporedne prirode i nemaju utjecaj na krug potencijalnih ponuditelja</w:t>
            </w:r>
            <w:r w:rsidRPr="00E165A8">
              <w:rPr>
                <w:rFonts w:ascii="Times New Roman" w:hAnsi="Times New Roman"/>
                <w:sz w:val="20"/>
                <w:szCs w:val="20"/>
              </w:rPr>
              <w:t>, u iznimnim i opravdanim slučajevima, moguće je odstupiti od razine financijske korekcije zadane u ovim Pravilima</w:t>
            </w:r>
          </w:p>
        </w:tc>
      </w:tr>
      <w:tr w:rsidR="00620D19" w:rsidRPr="00DC1AD5" w14:paraId="302625DD" w14:textId="77777777" w:rsidTr="00D40619">
        <w:trPr>
          <w:trHeight w:val="1833"/>
        </w:trPr>
        <w:tc>
          <w:tcPr>
            <w:tcW w:w="567" w:type="dxa"/>
            <w:tcBorders>
              <w:top w:val="single" w:sz="4" w:space="0" w:color="auto"/>
              <w:left w:val="single" w:sz="4" w:space="0" w:color="auto"/>
              <w:bottom w:val="single" w:sz="4" w:space="0" w:color="auto"/>
              <w:right w:val="single" w:sz="4" w:space="0" w:color="auto"/>
            </w:tcBorders>
          </w:tcPr>
          <w:p w14:paraId="63B67899" w14:textId="1F6364EB" w:rsidR="00620D19" w:rsidRPr="00DC1AD5" w:rsidRDefault="00620D19" w:rsidP="00E22F84">
            <w:pPr>
              <w:spacing w:after="240"/>
              <w:jc w:val="right"/>
              <w:rPr>
                <w:rFonts w:ascii="Times New Roman" w:hAnsi="Times New Roman"/>
                <w:sz w:val="20"/>
                <w:szCs w:val="20"/>
              </w:rPr>
            </w:pPr>
            <w:r>
              <w:rPr>
                <w:rFonts w:ascii="Times New Roman" w:hAnsi="Times New Roman"/>
                <w:sz w:val="20"/>
                <w:szCs w:val="20"/>
              </w:rPr>
              <w:t>1</w:t>
            </w:r>
            <w:r w:rsidR="00E22F84">
              <w:rPr>
                <w:rFonts w:ascii="Times New Roman" w:hAnsi="Times New Roman"/>
                <w:sz w:val="20"/>
                <w:szCs w:val="20"/>
              </w:rPr>
              <w:t>2</w:t>
            </w:r>
            <w:r w:rsidRPr="00DC1AD5">
              <w:rPr>
                <w:rFonts w:ascii="Times New Roman" w:hAnsi="Times New Roman"/>
                <w:sz w:val="20"/>
                <w:szCs w:val="20"/>
              </w:rPr>
              <w:t>.</w:t>
            </w:r>
          </w:p>
        </w:tc>
        <w:tc>
          <w:tcPr>
            <w:tcW w:w="3823" w:type="dxa"/>
            <w:tcBorders>
              <w:top w:val="single" w:sz="4" w:space="0" w:color="auto"/>
              <w:left w:val="single" w:sz="4" w:space="0" w:color="auto"/>
              <w:bottom w:val="single" w:sz="4" w:space="0" w:color="auto"/>
              <w:right w:val="single" w:sz="4" w:space="0" w:color="auto"/>
            </w:tcBorders>
          </w:tcPr>
          <w:p w14:paraId="6A3D6184" w14:textId="77777777" w:rsidR="00620D19" w:rsidRPr="00DC1AD5" w:rsidRDefault="00620D19" w:rsidP="00D40619">
            <w:pPr>
              <w:jc w:val="both"/>
              <w:rPr>
                <w:rFonts w:ascii="Times New Roman" w:hAnsi="Times New Roman"/>
                <w:sz w:val="20"/>
                <w:szCs w:val="20"/>
              </w:rPr>
            </w:pPr>
            <w:r w:rsidRPr="00DC1AD5">
              <w:rPr>
                <w:rFonts w:ascii="Times New Roman" w:hAnsi="Times New Roman"/>
                <w:sz w:val="20"/>
                <w:szCs w:val="20"/>
              </w:rPr>
              <w:t>Izmjene uvjeta poziva na dostavu ponuda tijekom i nakon okončanja postupka</w:t>
            </w:r>
          </w:p>
          <w:p w14:paraId="4FD30049" w14:textId="77777777" w:rsidR="00620D19" w:rsidRPr="00DC1AD5" w:rsidRDefault="00620D19" w:rsidP="00D40619">
            <w:pPr>
              <w:jc w:val="both"/>
              <w:rPr>
                <w:rFonts w:ascii="Times New Roman" w:hAnsi="Times New Roman"/>
                <w:sz w:val="20"/>
                <w:szCs w:val="20"/>
              </w:rPr>
            </w:pPr>
          </w:p>
          <w:p w14:paraId="6CBEC99B" w14:textId="77777777" w:rsidR="00620D19" w:rsidRPr="00DC1AD5" w:rsidRDefault="00620D19" w:rsidP="00D40619">
            <w:pPr>
              <w:widowControl w:val="0"/>
              <w:spacing w:after="240"/>
              <w:jc w:val="both"/>
              <w:rPr>
                <w:rFonts w:ascii="Times New Roman" w:hAnsi="Times New Roman"/>
                <w:b/>
                <w:sz w:val="20"/>
                <w:szCs w:val="20"/>
                <w:u w:val="single"/>
              </w:rPr>
            </w:pPr>
          </w:p>
        </w:tc>
        <w:tc>
          <w:tcPr>
            <w:tcW w:w="3265" w:type="dxa"/>
            <w:tcBorders>
              <w:top w:val="single" w:sz="4" w:space="0" w:color="auto"/>
              <w:left w:val="single" w:sz="4" w:space="0" w:color="auto"/>
              <w:bottom w:val="single" w:sz="4" w:space="0" w:color="auto"/>
              <w:right w:val="single" w:sz="4" w:space="0" w:color="auto"/>
            </w:tcBorders>
          </w:tcPr>
          <w:p w14:paraId="6E493E62" w14:textId="77777777" w:rsidR="00620D19" w:rsidRPr="00DC1AD5" w:rsidRDefault="00620D19" w:rsidP="00D40619">
            <w:pPr>
              <w:jc w:val="both"/>
              <w:rPr>
                <w:rFonts w:ascii="Times New Roman" w:hAnsi="Times New Roman"/>
                <w:sz w:val="20"/>
                <w:szCs w:val="20"/>
              </w:rPr>
            </w:pPr>
            <w:r w:rsidRPr="00DC1AD5">
              <w:rPr>
                <w:rFonts w:ascii="Times New Roman" w:hAnsi="Times New Roman"/>
                <w:sz w:val="20"/>
                <w:szCs w:val="20"/>
              </w:rPr>
              <w:t xml:space="preserve">Tijekom ugovaranja, izvorni uvjeti postupka su izmijenjeni u korist ponuditelja, osiguravajući dodatnu financijsku korist ponuditelju u tijeku provedbe ugovora (uključuje slučajeve u kojima nije moguće izračunati financijski utjecaj), primjerice: </w:t>
            </w:r>
          </w:p>
          <w:p w14:paraId="0AEB3835" w14:textId="77777777" w:rsidR="00620D19" w:rsidRPr="00DC1AD5" w:rsidRDefault="00620D19" w:rsidP="00D40619">
            <w:pPr>
              <w:widowControl w:val="0"/>
              <w:numPr>
                <w:ilvl w:val="0"/>
                <w:numId w:val="3"/>
              </w:numPr>
              <w:ind w:left="538"/>
              <w:jc w:val="both"/>
              <w:rPr>
                <w:rFonts w:ascii="Times New Roman" w:hAnsi="Times New Roman"/>
                <w:sz w:val="20"/>
                <w:szCs w:val="20"/>
              </w:rPr>
            </w:pPr>
            <w:r w:rsidRPr="00DC1AD5">
              <w:rPr>
                <w:rFonts w:ascii="Times New Roman" w:hAnsi="Times New Roman"/>
                <w:sz w:val="20"/>
                <w:szCs w:val="20"/>
              </w:rPr>
              <w:t xml:space="preserve">jamstva nisu zatražena, iako su navedena u pozivu na dostavu </w:t>
            </w:r>
            <w:proofErr w:type="spellStart"/>
            <w:r w:rsidRPr="00DC1AD5">
              <w:rPr>
                <w:rFonts w:ascii="Times New Roman" w:hAnsi="Times New Roman"/>
                <w:sz w:val="20"/>
                <w:szCs w:val="20"/>
              </w:rPr>
              <w:t>ponuda,povoljniji</w:t>
            </w:r>
            <w:proofErr w:type="spellEnd"/>
            <w:r w:rsidRPr="00DC1AD5">
              <w:rPr>
                <w:rFonts w:ascii="Times New Roman" w:hAnsi="Times New Roman"/>
                <w:sz w:val="20"/>
                <w:szCs w:val="20"/>
              </w:rPr>
              <w:t xml:space="preserve"> uvjeti </w:t>
            </w:r>
            <w:r w:rsidRPr="00DC1AD5">
              <w:rPr>
                <w:rFonts w:ascii="Times New Roman" w:hAnsi="Times New Roman"/>
                <w:sz w:val="20"/>
                <w:szCs w:val="20"/>
              </w:rPr>
              <w:lastRenderedPageBreak/>
              <w:t xml:space="preserve">plaćanja </w:t>
            </w:r>
            <w:r>
              <w:rPr>
                <w:rFonts w:ascii="Times New Roman" w:hAnsi="Times New Roman"/>
                <w:sz w:val="20"/>
                <w:szCs w:val="20"/>
              </w:rPr>
              <w:t>(uključujući povećanje zajmova),</w:t>
            </w:r>
          </w:p>
          <w:p w14:paraId="7CD7ED71" w14:textId="77777777" w:rsidR="00620D19" w:rsidRPr="00DC1AD5" w:rsidRDefault="00620D19" w:rsidP="00D40619">
            <w:pPr>
              <w:widowControl w:val="0"/>
              <w:numPr>
                <w:ilvl w:val="0"/>
                <w:numId w:val="3"/>
              </w:numPr>
              <w:ind w:left="538"/>
              <w:jc w:val="both"/>
              <w:rPr>
                <w:rFonts w:ascii="Times New Roman" w:hAnsi="Times New Roman"/>
                <w:sz w:val="20"/>
                <w:szCs w:val="20"/>
              </w:rPr>
            </w:pPr>
            <w:r w:rsidRPr="00DC1AD5">
              <w:rPr>
                <w:rFonts w:ascii="Times New Roman" w:hAnsi="Times New Roman"/>
                <w:sz w:val="20"/>
                <w:szCs w:val="20"/>
              </w:rPr>
              <w:t>smanjeni opseg usluga, roba, radova,</w:t>
            </w:r>
          </w:p>
          <w:p w14:paraId="02BCFDFE" w14:textId="77777777" w:rsidR="00620D19" w:rsidRPr="00DC1AD5" w:rsidRDefault="00620D19" w:rsidP="00D40619">
            <w:pPr>
              <w:widowControl w:val="0"/>
              <w:numPr>
                <w:ilvl w:val="0"/>
                <w:numId w:val="3"/>
              </w:numPr>
              <w:ind w:left="538"/>
              <w:jc w:val="both"/>
              <w:rPr>
                <w:rFonts w:ascii="Times New Roman" w:hAnsi="Times New Roman"/>
                <w:sz w:val="20"/>
                <w:szCs w:val="20"/>
              </w:rPr>
            </w:pPr>
            <w:r w:rsidRPr="00DC1AD5">
              <w:rPr>
                <w:rFonts w:ascii="Times New Roman" w:hAnsi="Times New Roman"/>
                <w:sz w:val="20"/>
                <w:szCs w:val="20"/>
              </w:rPr>
              <w:t>produženi rokovi isporuke,</w:t>
            </w:r>
          </w:p>
          <w:p w14:paraId="2768A928" w14:textId="77777777" w:rsidR="00620D19" w:rsidRPr="00DC1AD5" w:rsidRDefault="00620D19" w:rsidP="00D40619">
            <w:pPr>
              <w:widowControl w:val="0"/>
              <w:numPr>
                <w:ilvl w:val="0"/>
                <w:numId w:val="3"/>
              </w:numPr>
              <w:spacing w:after="240"/>
              <w:ind w:left="538"/>
              <w:jc w:val="both"/>
              <w:rPr>
                <w:rFonts w:ascii="Times New Roman" w:hAnsi="Times New Roman"/>
                <w:b/>
                <w:sz w:val="20"/>
                <w:szCs w:val="20"/>
                <w:u w:val="single"/>
              </w:rPr>
            </w:pPr>
            <w:r w:rsidRPr="00DC1AD5">
              <w:rPr>
                <w:rFonts w:ascii="Times New Roman" w:hAnsi="Times New Roman"/>
                <w:sz w:val="20"/>
                <w:szCs w:val="20"/>
              </w:rPr>
              <w:t>ugovorne kazne za odgođeno izvršenje izbrisane iz odredbi ugovora</w:t>
            </w:r>
          </w:p>
          <w:p w14:paraId="752E19A1" w14:textId="77777777" w:rsidR="00620D19" w:rsidRPr="00DC1AD5" w:rsidRDefault="00620D19" w:rsidP="00D40619">
            <w:pPr>
              <w:jc w:val="both"/>
              <w:rPr>
                <w:rFonts w:ascii="Times New Roman" w:hAnsi="Times New Roman"/>
                <w:sz w:val="20"/>
                <w:szCs w:val="20"/>
              </w:rPr>
            </w:pPr>
          </w:p>
          <w:p w14:paraId="049A2BE1" w14:textId="77777777" w:rsidR="00620D19" w:rsidRPr="00DC1AD5" w:rsidRDefault="00620D19" w:rsidP="00D40619">
            <w:pPr>
              <w:jc w:val="both"/>
              <w:rPr>
                <w:rFonts w:ascii="Times New Roman" w:hAnsi="Times New Roman"/>
                <w:sz w:val="20"/>
                <w:szCs w:val="20"/>
              </w:rPr>
            </w:pPr>
          </w:p>
        </w:tc>
        <w:tc>
          <w:tcPr>
            <w:tcW w:w="2126" w:type="dxa"/>
            <w:tcBorders>
              <w:top w:val="single" w:sz="4" w:space="0" w:color="auto"/>
              <w:left w:val="single" w:sz="4" w:space="0" w:color="auto"/>
              <w:bottom w:val="single" w:sz="4" w:space="0" w:color="auto"/>
              <w:right w:val="single" w:sz="4" w:space="0" w:color="auto"/>
            </w:tcBorders>
          </w:tcPr>
          <w:p w14:paraId="299209EA" w14:textId="77777777" w:rsidR="00620D19" w:rsidRPr="00DC1AD5" w:rsidRDefault="00620D19" w:rsidP="00D40619">
            <w:pPr>
              <w:jc w:val="both"/>
              <w:rPr>
                <w:rFonts w:ascii="Times New Roman" w:hAnsi="Times New Roman"/>
                <w:sz w:val="20"/>
                <w:szCs w:val="20"/>
              </w:rPr>
            </w:pPr>
            <w:r w:rsidRPr="00DC1AD5">
              <w:rPr>
                <w:rFonts w:ascii="Times New Roman" w:hAnsi="Times New Roman"/>
                <w:sz w:val="20"/>
                <w:szCs w:val="20"/>
              </w:rPr>
              <w:lastRenderedPageBreak/>
              <w:t xml:space="preserve">25% od ugovorenog iznosa </w:t>
            </w:r>
          </w:p>
          <w:p w14:paraId="6293322B" w14:textId="77777777" w:rsidR="00620D19" w:rsidRPr="00DC1AD5" w:rsidRDefault="00620D19" w:rsidP="00D40619">
            <w:pPr>
              <w:jc w:val="both"/>
              <w:rPr>
                <w:rFonts w:ascii="Times New Roman" w:hAnsi="Times New Roman"/>
                <w:sz w:val="20"/>
                <w:szCs w:val="20"/>
              </w:rPr>
            </w:pPr>
          </w:p>
          <w:p w14:paraId="43F8857F" w14:textId="77777777" w:rsidR="00620D19" w:rsidRPr="00DC1AD5" w:rsidRDefault="00620D19" w:rsidP="00D40619">
            <w:pPr>
              <w:spacing w:after="240"/>
              <w:jc w:val="both"/>
              <w:rPr>
                <w:rFonts w:ascii="Times New Roman" w:hAnsi="Times New Roman"/>
                <w:sz w:val="20"/>
                <w:szCs w:val="20"/>
              </w:rPr>
            </w:pPr>
          </w:p>
        </w:tc>
      </w:tr>
      <w:tr w:rsidR="00620D19" w:rsidRPr="00DC1AD5" w14:paraId="3ED9B347" w14:textId="77777777" w:rsidTr="00D40619">
        <w:trPr>
          <w:trHeight w:val="5519"/>
        </w:trPr>
        <w:tc>
          <w:tcPr>
            <w:tcW w:w="567" w:type="dxa"/>
            <w:tcBorders>
              <w:top w:val="single" w:sz="4" w:space="0" w:color="auto"/>
              <w:left w:val="single" w:sz="4" w:space="0" w:color="auto"/>
              <w:right w:val="single" w:sz="4" w:space="0" w:color="auto"/>
            </w:tcBorders>
          </w:tcPr>
          <w:p w14:paraId="42876920" w14:textId="77777777" w:rsidR="00620D19" w:rsidRPr="00DC1AD5" w:rsidRDefault="00620D19" w:rsidP="00D40619">
            <w:pPr>
              <w:jc w:val="right"/>
              <w:rPr>
                <w:rFonts w:ascii="Times New Roman" w:hAnsi="Times New Roman"/>
                <w:sz w:val="20"/>
                <w:szCs w:val="20"/>
              </w:rPr>
            </w:pPr>
            <w:r>
              <w:rPr>
                <w:rFonts w:ascii="Times New Roman" w:hAnsi="Times New Roman"/>
                <w:sz w:val="20"/>
                <w:szCs w:val="20"/>
              </w:rPr>
              <w:t>15</w:t>
            </w:r>
            <w:r w:rsidRPr="00DC1AD5">
              <w:rPr>
                <w:rFonts w:ascii="Times New Roman" w:hAnsi="Times New Roman"/>
                <w:sz w:val="20"/>
                <w:szCs w:val="20"/>
              </w:rPr>
              <w:t>.</w:t>
            </w:r>
          </w:p>
        </w:tc>
        <w:tc>
          <w:tcPr>
            <w:tcW w:w="3823" w:type="dxa"/>
            <w:tcBorders>
              <w:top w:val="single" w:sz="4" w:space="0" w:color="auto"/>
              <w:left w:val="single" w:sz="4" w:space="0" w:color="auto"/>
              <w:right w:val="single" w:sz="4" w:space="0" w:color="auto"/>
            </w:tcBorders>
          </w:tcPr>
          <w:p w14:paraId="5FD8C24C" w14:textId="77777777" w:rsidR="00620D19" w:rsidRPr="00526530" w:rsidRDefault="00620D19" w:rsidP="00D40619">
            <w:pPr>
              <w:autoSpaceDE w:val="0"/>
              <w:autoSpaceDN w:val="0"/>
              <w:adjustRightInd w:val="0"/>
              <w:jc w:val="both"/>
              <w:rPr>
                <w:rFonts w:ascii="Times New Roman" w:hAnsi="Times New Roman"/>
                <w:sz w:val="20"/>
                <w:szCs w:val="20"/>
              </w:rPr>
            </w:pPr>
            <w:r w:rsidRPr="00526530">
              <w:rPr>
                <w:rFonts w:ascii="Times New Roman" w:hAnsi="Times New Roman"/>
                <w:sz w:val="20"/>
                <w:szCs w:val="20"/>
              </w:rPr>
              <w:t>Izmjene ugovora o nabavi tijekom njegovog trajanja.</w:t>
            </w:r>
          </w:p>
          <w:p w14:paraId="19A2B700" w14:textId="77777777" w:rsidR="00620D19" w:rsidRPr="00526530" w:rsidRDefault="00620D19" w:rsidP="00D40619">
            <w:pPr>
              <w:autoSpaceDE w:val="0"/>
              <w:autoSpaceDN w:val="0"/>
              <w:adjustRightInd w:val="0"/>
              <w:jc w:val="both"/>
              <w:rPr>
                <w:rFonts w:ascii="Times New Roman" w:hAnsi="Times New Roman"/>
                <w:sz w:val="20"/>
                <w:szCs w:val="20"/>
              </w:rPr>
            </w:pPr>
          </w:p>
          <w:p w14:paraId="1253493A" w14:textId="77777777" w:rsidR="00620D19" w:rsidRPr="00526530" w:rsidRDefault="00620D19" w:rsidP="00D40619">
            <w:pPr>
              <w:autoSpaceDE w:val="0"/>
              <w:autoSpaceDN w:val="0"/>
              <w:adjustRightInd w:val="0"/>
              <w:jc w:val="both"/>
              <w:rPr>
                <w:rFonts w:ascii="Times New Roman" w:hAnsi="Times New Roman"/>
                <w:sz w:val="20"/>
                <w:szCs w:val="20"/>
              </w:rPr>
            </w:pPr>
            <w:r w:rsidRPr="00526530">
              <w:rPr>
                <w:rFonts w:ascii="Times New Roman" w:hAnsi="Times New Roman"/>
                <w:sz w:val="20"/>
                <w:szCs w:val="20"/>
              </w:rPr>
              <w:t xml:space="preserve">Izmjena se smatra značajnom ako </w:t>
            </w:r>
            <w:r w:rsidRPr="00526530">
              <w:rPr>
                <w:rFonts w:ascii="Times New Roman" w:hAnsi="Times New Roman"/>
                <w:sz w:val="20"/>
                <w:szCs w:val="20"/>
                <w:vertAlign w:val="superscript"/>
              </w:rPr>
              <w:footnoteReference w:id="15"/>
            </w:r>
            <w:r w:rsidRPr="00526530">
              <w:rPr>
                <w:rFonts w:ascii="Times New Roman" w:hAnsi="Times New Roman"/>
                <w:sz w:val="20"/>
                <w:szCs w:val="20"/>
              </w:rPr>
              <w:t>:</w:t>
            </w:r>
          </w:p>
          <w:p w14:paraId="202D01D3" w14:textId="77777777" w:rsidR="00620D19" w:rsidRPr="00526530" w:rsidRDefault="00620D19" w:rsidP="00D40619">
            <w:pPr>
              <w:autoSpaceDE w:val="0"/>
              <w:autoSpaceDN w:val="0"/>
              <w:adjustRightInd w:val="0"/>
              <w:jc w:val="both"/>
              <w:rPr>
                <w:rFonts w:ascii="Times New Roman" w:hAnsi="Times New Roman"/>
                <w:sz w:val="20"/>
                <w:szCs w:val="20"/>
              </w:rPr>
            </w:pPr>
            <w:r w:rsidRPr="00526530">
              <w:rPr>
                <w:rFonts w:ascii="Times New Roman" w:hAnsi="Times New Roman"/>
                <w:sz w:val="20"/>
                <w:szCs w:val="20"/>
              </w:rPr>
              <w:t>a)</w:t>
            </w:r>
            <w:r>
              <w:rPr>
                <w:rFonts w:ascii="Times New Roman" w:hAnsi="Times New Roman"/>
                <w:sz w:val="20"/>
                <w:szCs w:val="20"/>
              </w:rPr>
              <w:t xml:space="preserve"> se</w:t>
            </w:r>
            <w:r w:rsidRPr="00526530">
              <w:rPr>
                <w:rFonts w:ascii="Times New Roman" w:hAnsi="Times New Roman"/>
                <w:sz w:val="20"/>
                <w:szCs w:val="20"/>
              </w:rPr>
              <w:t xml:space="preserve"> izmjenom unosi uvjet</w:t>
            </w:r>
            <w:r>
              <w:rPr>
                <w:rFonts w:ascii="Times New Roman" w:hAnsi="Times New Roman"/>
                <w:sz w:val="20"/>
                <w:szCs w:val="20"/>
              </w:rPr>
              <w:t>i</w:t>
            </w:r>
            <w:r w:rsidRPr="00526530">
              <w:rPr>
                <w:rFonts w:ascii="Times New Roman" w:hAnsi="Times New Roman"/>
                <w:sz w:val="20"/>
                <w:szCs w:val="20"/>
              </w:rPr>
              <w:t>, koji da su bili dio prvotnog postupka nabave, bi omogućili uključivanje drugih ponuditelja različitih od onih koji su prvotno odabrani,</w:t>
            </w:r>
          </w:p>
          <w:p w14:paraId="79ABC7A0" w14:textId="77777777" w:rsidR="00620D19" w:rsidRPr="00526530" w:rsidRDefault="00620D19" w:rsidP="00D40619">
            <w:pPr>
              <w:autoSpaceDE w:val="0"/>
              <w:autoSpaceDN w:val="0"/>
              <w:adjustRightInd w:val="0"/>
              <w:jc w:val="both"/>
              <w:rPr>
                <w:rFonts w:ascii="Times New Roman" w:hAnsi="Times New Roman"/>
                <w:sz w:val="20"/>
                <w:szCs w:val="20"/>
              </w:rPr>
            </w:pPr>
          </w:p>
          <w:p w14:paraId="4E164C5F" w14:textId="77777777" w:rsidR="00620D19" w:rsidRPr="00526530" w:rsidRDefault="00620D19" w:rsidP="00D40619">
            <w:pPr>
              <w:autoSpaceDE w:val="0"/>
              <w:autoSpaceDN w:val="0"/>
              <w:adjustRightInd w:val="0"/>
              <w:jc w:val="both"/>
              <w:rPr>
                <w:rFonts w:ascii="Times New Roman" w:hAnsi="Times New Roman"/>
                <w:sz w:val="20"/>
                <w:szCs w:val="20"/>
              </w:rPr>
            </w:pPr>
            <w:r w:rsidRPr="00526530">
              <w:rPr>
                <w:rFonts w:ascii="Times New Roman" w:hAnsi="Times New Roman"/>
                <w:sz w:val="20"/>
                <w:szCs w:val="20"/>
              </w:rPr>
              <w:t>b) bi dovele do dodjele ugovora ugovaratelju različitom od onog kojem je prvotno dodijeljen ugovor,</w:t>
            </w:r>
          </w:p>
          <w:p w14:paraId="487CAD1B" w14:textId="77777777" w:rsidR="00620D19" w:rsidRPr="00526530" w:rsidRDefault="00620D19" w:rsidP="00D40619">
            <w:pPr>
              <w:autoSpaceDE w:val="0"/>
              <w:autoSpaceDN w:val="0"/>
              <w:adjustRightInd w:val="0"/>
              <w:jc w:val="both"/>
              <w:rPr>
                <w:rFonts w:ascii="Times New Roman" w:hAnsi="Times New Roman"/>
                <w:sz w:val="20"/>
                <w:szCs w:val="20"/>
              </w:rPr>
            </w:pPr>
          </w:p>
          <w:p w14:paraId="7209C16B" w14:textId="77777777" w:rsidR="00620D19" w:rsidRPr="00526530" w:rsidRDefault="00620D19" w:rsidP="00D40619">
            <w:pPr>
              <w:autoSpaceDE w:val="0"/>
              <w:autoSpaceDN w:val="0"/>
              <w:adjustRightInd w:val="0"/>
              <w:jc w:val="both"/>
              <w:rPr>
                <w:rFonts w:ascii="Times New Roman" w:hAnsi="Times New Roman"/>
                <w:sz w:val="20"/>
                <w:szCs w:val="20"/>
              </w:rPr>
            </w:pPr>
            <w:r w:rsidRPr="00526530">
              <w:rPr>
                <w:rFonts w:ascii="Times New Roman" w:hAnsi="Times New Roman"/>
                <w:sz w:val="20"/>
                <w:szCs w:val="20"/>
              </w:rPr>
              <w:t xml:space="preserve">c) </w:t>
            </w:r>
            <w:r>
              <w:rPr>
                <w:rFonts w:ascii="Times New Roman" w:hAnsi="Times New Roman"/>
                <w:sz w:val="20"/>
                <w:szCs w:val="20"/>
              </w:rPr>
              <w:t xml:space="preserve">se </w:t>
            </w:r>
            <w:r w:rsidRPr="00526530">
              <w:rPr>
                <w:rFonts w:ascii="Times New Roman" w:hAnsi="Times New Roman"/>
                <w:sz w:val="20"/>
                <w:szCs w:val="20"/>
              </w:rPr>
              <w:t>značajno povećava opseg ugovora koji sadržava radove/usluge/robe koje nisu prvotno tražene.</w:t>
            </w:r>
          </w:p>
          <w:p w14:paraId="7B4E1330" w14:textId="77777777" w:rsidR="00620D19" w:rsidRPr="00526530" w:rsidRDefault="00620D19" w:rsidP="00D40619">
            <w:pPr>
              <w:autoSpaceDE w:val="0"/>
              <w:autoSpaceDN w:val="0"/>
              <w:adjustRightInd w:val="0"/>
              <w:ind w:left="390"/>
              <w:jc w:val="both"/>
              <w:rPr>
                <w:rFonts w:ascii="Times New Roman" w:hAnsi="Times New Roman"/>
                <w:sz w:val="20"/>
                <w:szCs w:val="20"/>
              </w:rPr>
            </w:pPr>
          </w:p>
          <w:p w14:paraId="7D43193C" w14:textId="77777777" w:rsidR="00620D19" w:rsidRPr="00526530" w:rsidRDefault="00620D19" w:rsidP="00D40619">
            <w:pPr>
              <w:jc w:val="both"/>
              <w:rPr>
                <w:rFonts w:ascii="Times New Roman" w:hAnsi="Times New Roman"/>
                <w:sz w:val="20"/>
                <w:szCs w:val="20"/>
              </w:rPr>
            </w:pPr>
            <w:r w:rsidRPr="00526530">
              <w:rPr>
                <w:rFonts w:ascii="Times New Roman" w:hAnsi="Times New Roman"/>
                <w:sz w:val="20"/>
                <w:szCs w:val="20"/>
              </w:rPr>
              <w:t>Izmjene mijenjaju ekonomsku ravnotežu u korist ugovaratelja na način koji nije predviđen prvotnim ugovorom.</w:t>
            </w:r>
          </w:p>
          <w:p w14:paraId="122C1C4B" w14:textId="77777777" w:rsidR="00620D19" w:rsidRPr="00526530" w:rsidRDefault="00620D19" w:rsidP="00D40619">
            <w:pPr>
              <w:jc w:val="both"/>
              <w:rPr>
                <w:rFonts w:ascii="Times New Roman" w:hAnsi="Times New Roman"/>
                <w:sz w:val="20"/>
                <w:szCs w:val="20"/>
              </w:rPr>
            </w:pPr>
          </w:p>
          <w:p w14:paraId="414628B6" w14:textId="77777777" w:rsidR="00620D19" w:rsidRPr="00526530" w:rsidRDefault="00620D19" w:rsidP="00D40619">
            <w:pPr>
              <w:jc w:val="both"/>
              <w:rPr>
                <w:rFonts w:ascii="Times New Roman" w:hAnsi="Times New Roman"/>
                <w:sz w:val="20"/>
                <w:szCs w:val="20"/>
              </w:rPr>
            </w:pPr>
          </w:p>
          <w:p w14:paraId="3B94A230" w14:textId="77777777" w:rsidR="00620D19" w:rsidRPr="00526530" w:rsidRDefault="00620D19" w:rsidP="00D40619">
            <w:pPr>
              <w:jc w:val="both"/>
              <w:rPr>
                <w:rFonts w:ascii="Times New Roman" w:hAnsi="Times New Roman"/>
                <w:sz w:val="20"/>
                <w:szCs w:val="20"/>
              </w:rPr>
            </w:pPr>
          </w:p>
        </w:tc>
        <w:tc>
          <w:tcPr>
            <w:tcW w:w="3265" w:type="dxa"/>
            <w:tcBorders>
              <w:top w:val="single" w:sz="4" w:space="0" w:color="auto"/>
              <w:left w:val="single" w:sz="4" w:space="0" w:color="auto"/>
              <w:bottom w:val="single" w:sz="4" w:space="0" w:color="auto"/>
              <w:right w:val="single" w:sz="4" w:space="0" w:color="auto"/>
            </w:tcBorders>
          </w:tcPr>
          <w:p w14:paraId="501EDDA2" w14:textId="77777777" w:rsidR="00620D19" w:rsidRPr="00526530" w:rsidRDefault="00620D19" w:rsidP="00D40619">
            <w:pPr>
              <w:autoSpaceDE w:val="0"/>
              <w:autoSpaceDN w:val="0"/>
              <w:adjustRightInd w:val="0"/>
              <w:jc w:val="both"/>
              <w:rPr>
                <w:rFonts w:ascii="Times New Roman" w:hAnsi="Times New Roman"/>
                <w:sz w:val="20"/>
                <w:szCs w:val="20"/>
              </w:rPr>
            </w:pPr>
            <w:r w:rsidRPr="00526530">
              <w:rPr>
                <w:rFonts w:ascii="Times New Roman" w:hAnsi="Times New Roman"/>
                <w:sz w:val="20"/>
                <w:szCs w:val="20"/>
              </w:rPr>
              <w:t xml:space="preserve">Bitni elementi sklapanja ugovora uključuju, ali nisu ograničeni na, cijenu, prirodu radova, rok završetka, uvjete plaćanja i korištene materijale. </w:t>
            </w:r>
          </w:p>
          <w:p w14:paraId="4B2973A8" w14:textId="77777777" w:rsidR="00620D19" w:rsidRPr="00526530" w:rsidRDefault="00620D19" w:rsidP="00D40619">
            <w:pPr>
              <w:autoSpaceDE w:val="0"/>
              <w:autoSpaceDN w:val="0"/>
              <w:adjustRightInd w:val="0"/>
              <w:jc w:val="both"/>
              <w:rPr>
                <w:rFonts w:ascii="Times New Roman" w:hAnsi="Times New Roman"/>
                <w:sz w:val="20"/>
                <w:szCs w:val="20"/>
              </w:rPr>
            </w:pPr>
          </w:p>
          <w:p w14:paraId="1046CBC7" w14:textId="77777777" w:rsidR="00620D19" w:rsidRPr="00526530" w:rsidRDefault="00620D19" w:rsidP="00D40619">
            <w:pPr>
              <w:autoSpaceDE w:val="0"/>
              <w:autoSpaceDN w:val="0"/>
              <w:adjustRightInd w:val="0"/>
              <w:jc w:val="both"/>
              <w:rPr>
                <w:rFonts w:ascii="Times New Roman" w:hAnsi="Times New Roman"/>
                <w:sz w:val="20"/>
                <w:szCs w:val="20"/>
              </w:rPr>
            </w:pPr>
            <w:r w:rsidRPr="00526530">
              <w:rPr>
                <w:rFonts w:ascii="Times New Roman" w:hAnsi="Times New Roman"/>
                <w:sz w:val="20"/>
                <w:szCs w:val="20"/>
              </w:rPr>
              <w:t>Uvijek je nužno napraviti analize za svaki pojedinačni slučaj što je bitan elemen</w:t>
            </w:r>
            <w:r>
              <w:rPr>
                <w:rFonts w:ascii="Times New Roman" w:hAnsi="Times New Roman"/>
                <w:sz w:val="20"/>
                <w:szCs w:val="20"/>
              </w:rPr>
              <w:t>t</w:t>
            </w:r>
          </w:p>
        </w:tc>
        <w:tc>
          <w:tcPr>
            <w:tcW w:w="2126" w:type="dxa"/>
            <w:tcBorders>
              <w:top w:val="single" w:sz="4" w:space="0" w:color="auto"/>
              <w:left w:val="single" w:sz="4" w:space="0" w:color="auto"/>
              <w:bottom w:val="single" w:sz="4" w:space="0" w:color="auto"/>
              <w:right w:val="single" w:sz="4" w:space="0" w:color="auto"/>
            </w:tcBorders>
          </w:tcPr>
          <w:p w14:paraId="0704394F" w14:textId="77777777" w:rsidR="00620D19" w:rsidRPr="00526530" w:rsidRDefault="00620D19" w:rsidP="00D40619">
            <w:pPr>
              <w:jc w:val="both"/>
              <w:rPr>
                <w:rFonts w:ascii="Times New Roman" w:hAnsi="Times New Roman"/>
                <w:sz w:val="20"/>
                <w:szCs w:val="20"/>
              </w:rPr>
            </w:pPr>
            <w:r w:rsidRPr="00526530">
              <w:rPr>
                <w:rFonts w:ascii="Times New Roman" w:hAnsi="Times New Roman"/>
                <w:sz w:val="20"/>
                <w:szCs w:val="20"/>
              </w:rPr>
              <w:t>25% ugovorene cijene  i</w:t>
            </w:r>
          </w:p>
          <w:p w14:paraId="48173F06" w14:textId="77777777" w:rsidR="00620D19" w:rsidRPr="00526530" w:rsidRDefault="00620D19" w:rsidP="00D40619">
            <w:pPr>
              <w:jc w:val="both"/>
              <w:rPr>
                <w:rFonts w:ascii="Times New Roman" w:hAnsi="Times New Roman"/>
                <w:sz w:val="20"/>
                <w:szCs w:val="20"/>
              </w:rPr>
            </w:pPr>
            <w:r>
              <w:rPr>
                <w:rFonts w:ascii="Times New Roman" w:hAnsi="Times New Roman"/>
                <w:sz w:val="20"/>
                <w:szCs w:val="20"/>
              </w:rPr>
              <w:t>vrijednosti dodatnog iznosa ugovora proizašlog iz izmjene elemenata ugovora</w:t>
            </w:r>
          </w:p>
        </w:tc>
      </w:tr>
      <w:tr w:rsidR="00620D19" w:rsidRPr="009E5598" w14:paraId="51A44355" w14:textId="77777777" w:rsidTr="00D40619">
        <w:trPr>
          <w:trHeight w:val="1833"/>
        </w:trPr>
        <w:tc>
          <w:tcPr>
            <w:tcW w:w="567" w:type="dxa"/>
            <w:tcBorders>
              <w:top w:val="single" w:sz="4" w:space="0" w:color="auto"/>
              <w:left w:val="single" w:sz="4" w:space="0" w:color="auto"/>
              <w:bottom w:val="single" w:sz="4" w:space="0" w:color="auto"/>
              <w:right w:val="single" w:sz="4" w:space="0" w:color="auto"/>
            </w:tcBorders>
          </w:tcPr>
          <w:p w14:paraId="40BF8C6D" w14:textId="77777777" w:rsidR="00620D19" w:rsidRPr="00621C29" w:rsidRDefault="00620D19" w:rsidP="00D40619">
            <w:pPr>
              <w:spacing w:before="240" w:after="240"/>
              <w:rPr>
                <w:rFonts w:ascii="Times New Roman" w:eastAsiaTheme="minorHAnsi" w:hAnsi="Times New Roman" w:cstheme="minorBidi"/>
                <w:sz w:val="20"/>
                <w:szCs w:val="20"/>
              </w:rPr>
            </w:pPr>
            <w:r>
              <w:rPr>
                <w:rFonts w:ascii="Times New Roman" w:eastAsiaTheme="minorHAnsi" w:hAnsi="Times New Roman" w:cstheme="minorBidi"/>
                <w:sz w:val="20"/>
                <w:szCs w:val="20"/>
              </w:rPr>
              <w:t>17</w:t>
            </w:r>
            <w:r w:rsidRPr="00621C29">
              <w:rPr>
                <w:rFonts w:ascii="Times New Roman" w:eastAsiaTheme="minorHAnsi" w:hAnsi="Times New Roman" w:cstheme="minorBidi"/>
                <w:sz w:val="20"/>
                <w:szCs w:val="20"/>
              </w:rPr>
              <w:t>.</w:t>
            </w:r>
          </w:p>
        </w:tc>
        <w:tc>
          <w:tcPr>
            <w:tcW w:w="3823" w:type="dxa"/>
            <w:tcBorders>
              <w:top w:val="single" w:sz="4" w:space="0" w:color="auto"/>
              <w:left w:val="single" w:sz="4" w:space="0" w:color="auto"/>
              <w:bottom w:val="single" w:sz="4" w:space="0" w:color="auto"/>
              <w:right w:val="single" w:sz="4" w:space="0" w:color="auto"/>
            </w:tcBorders>
          </w:tcPr>
          <w:p w14:paraId="0F7AFF14" w14:textId="77777777" w:rsidR="00620D19" w:rsidRPr="00621C29" w:rsidRDefault="00620D19" w:rsidP="00D40619">
            <w:pPr>
              <w:spacing w:before="240" w:after="240"/>
              <w:jc w:val="both"/>
              <w:rPr>
                <w:rFonts w:ascii="Times New Roman" w:eastAsiaTheme="minorHAnsi" w:hAnsi="Times New Roman" w:cstheme="minorBidi"/>
                <w:sz w:val="20"/>
                <w:szCs w:val="20"/>
              </w:rPr>
            </w:pPr>
            <w:r w:rsidRPr="00621C29">
              <w:rPr>
                <w:rFonts w:ascii="Times New Roman" w:eastAsiaTheme="minorHAnsi" w:hAnsi="Times New Roman" w:cstheme="minorBidi"/>
                <w:sz w:val="20"/>
                <w:szCs w:val="20"/>
              </w:rPr>
              <w:t xml:space="preserve">Prijevara </w:t>
            </w:r>
          </w:p>
        </w:tc>
        <w:tc>
          <w:tcPr>
            <w:tcW w:w="3265" w:type="dxa"/>
            <w:tcBorders>
              <w:top w:val="single" w:sz="4" w:space="0" w:color="auto"/>
              <w:left w:val="single" w:sz="4" w:space="0" w:color="auto"/>
              <w:bottom w:val="single" w:sz="4" w:space="0" w:color="auto"/>
              <w:right w:val="single" w:sz="4" w:space="0" w:color="auto"/>
            </w:tcBorders>
          </w:tcPr>
          <w:p w14:paraId="7C984EB2" w14:textId="77777777" w:rsidR="00620D19" w:rsidRPr="00621C29" w:rsidRDefault="00620D19" w:rsidP="00D40619">
            <w:pPr>
              <w:spacing w:before="240" w:after="240"/>
              <w:jc w:val="both"/>
              <w:rPr>
                <w:rFonts w:ascii="Times New Roman" w:eastAsiaTheme="minorHAnsi" w:hAnsi="Times New Roman" w:cstheme="minorBidi"/>
                <w:sz w:val="20"/>
                <w:szCs w:val="20"/>
              </w:rPr>
            </w:pPr>
            <w:r w:rsidRPr="00621C29">
              <w:rPr>
                <w:rFonts w:ascii="Times New Roman" w:eastAsiaTheme="minorHAnsi" w:hAnsi="Times New Roman" w:cstheme="minorBidi"/>
                <w:sz w:val="20"/>
                <w:szCs w:val="20"/>
              </w:rPr>
              <w:t>Prijevara je utvrđena na temelju pravomoćne odluke nadležnog pravosudnog tijela.</w:t>
            </w:r>
          </w:p>
        </w:tc>
        <w:tc>
          <w:tcPr>
            <w:tcW w:w="2126" w:type="dxa"/>
            <w:tcBorders>
              <w:top w:val="single" w:sz="4" w:space="0" w:color="auto"/>
              <w:left w:val="single" w:sz="4" w:space="0" w:color="auto"/>
              <w:bottom w:val="single" w:sz="4" w:space="0" w:color="auto"/>
              <w:right w:val="single" w:sz="4" w:space="0" w:color="auto"/>
            </w:tcBorders>
          </w:tcPr>
          <w:p w14:paraId="7A0FF7D9" w14:textId="77777777" w:rsidR="00620D19" w:rsidRPr="00621C29" w:rsidRDefault="00620D19" w:rsidP="00D40619">
            <w:pPr>
              <w:jc w:val="both"/>
              <w:rPr>
                <w:rFonts w:ascii="Times New Roman" w:eastAsiaTheme="minorHAnsi" w:hAnsi="Times New Roman" w:cstheme="minorBidi"/>
                <w:sz w:val="20"/>
                <w:szCs w:val="20"/>
              </w:rPr>
            </w:pPr>
            <w:r w:rsidRPr="00621C29">
              <w:rPr>
                <w:rFonts w:ascii="Times New Roman" w:eastAsiaTheme="minorHAnsi" w:hAnsi="Times New Roman" w:cstheme="minorBidi"/>
                <w:sz w:val="20"/>
                <w:szCs w:val="20"/>
              </w:rPr>
              <w:t xml:space="preserve">100% korekcija  </w:t>
            </w:r>
          </w:p>
        </w:tc>
      </w:tr>
      <w:tr w:rsidR="00620D19" w:rsidRPr="009E5598" w14:paraId="3186CE30" w14:textId="77777777" w:rsidTr="00D40619">
        <w:trPr>
          <w:trHeight w:val="1833"/>
        </w:trPr>
        <w:tc>
          <w:tcPr>
            <w:tcW w:w="567" w:type="dxa"/>
            <w:tcBorders>
              <w:top w:val="single" w:sz="4" w:space="0" w:color="auto"/>
              <w:left w:val="single" w:sz="4" w:space="0" w:color="auto"/>
              <w:bottom w:val="single" w:sz="4" w:space="0" w:color="auto"/>
              <w:right w:val="single" w:sz="4" w:space="0" w:color="auto"/>
            </w:tcBorders>
          </w:tcPr>
          <w:p w14:paraId="25B7E554" w14:textId="77777777" w:rsidR="00620D19" w:rsidRPr="00621C29" w:rsidRDefault="00620D19" w:rsidP="00D40619">
            <w:pPr>
              <w:spacing w:before="240" w:after="240"/>
              <w:rPr>
                <w:rFonts w:ascii="Times New Roman" w:eastAsiaTheme="minorHAnsi" w:hAnsi="Times New Roman" w:cstheme="minorBidi"/>
                <w:sz w:val="20"/>
                <w:szCs w:val="20"/>
              </w:rPr>
            </w:pPr>
            <w:r>
              <w:rPr>
                <w:rFonts w:ascii="Times New Roman" w:eastAsiaTheme="minorHAnsi" w:hAnsi="Times New Roman" w:cstheme="minorBidi"/>
                <w:sz w:val="20"/>
                <w:szCs w:val="20"/>
              </w:rPr>
              <w:t>18</w:t>
            </w:r>
            <w:r w:rsidRPr="00621C29">
              <w:rPr>
                <w:rFonts w:ascii="Times New Roman" w:eastAsiaTheme="minorHAnsi" w:hAnsi="Times New Roman" w:cstheme="minorBidi"/>
                <w:sz w:val="20"/>
                <w:szCs w:val="20"/>
              </w:rPr>
              <w:t>.</w:t>
            </w:r>
          </w:p>
        </w:tc>
        <w:tc>
          <w:tcPr>
            <w:tcW w:w="3823" w:type="dxa"/>
            <w:tcBorders>
              <w:top w:val="single" w:sz="4" w:space="0" w:color="auto"/>
              <w:left w:val="single" w:sz="4" w:space="0" w:color="auto"/>
              <w:bottom w:val="single" w:sz="4" w:space="0" w:color="auto"/>
              <w:right w:val="single" w:sz="4" w:space="0" w:color="auto"/>
            </w:tcBorders>
          </w:tcPr>
          <w:p w14:paraId="1AE58C01" w14:textId="77777777" w:rsidR="00620D19" w:rsidRPr="00621C29" w:rsidRDefault="00620D19" w:rsidP="00D40619">
            <w:pPr>
              <w:spacing w:before="240" w:after="240"/>
              <w:jc w:val="both"/>
              <w:rPr>
                <w:rFonts w:ascii="Times New Roman" w:eastAsiaTheme="minorHAnsi" w:hAnsi="Times New Roman" w:cstheme="minorBidi"/>
                <w:sz w:val="20"/>
                <w:szCs w:val="20"/>
              </w:rPr>
            </w:pPr>
            <w:r w:rsidRPr="00526530">
              <w:rPr>
                <w:rFonts w:ascii="Times New Roman" w:eastAsiaTheme="minorHAnsi" w:hAnsi="Times New Roman" w:cstheme="minorBidi"/>
                <w:sz w:val="20"/>
                <w:szCs w:val="20"/>
              </w:rPr>
              <w:t>Sukob interesa sa utjecajem na ishod postupka nabave</w:t>
            </w:r>
          </w:p>
        </w:tc>
        <w:tc>
          <w:tcPr>
            <w:tcW w:w="3265" w:type="dxa"/>
            <w:tcBorders>
              <w:top w:val="single" w:sz="4" w:space="0" w:color="auto"/>
              <w:left w:val="single" w:sz="4" w:space="0" w:color="auto"/>
              <w:bottom w:val="single" w:sz="4" w:space="0" w:color="auto"/>
              <w:right w:val="single" w:sz="4" w:space="0" w:color="auto"/>
            </w:tcBorders>
          </w:tcPr>
          <w:p w14:paraId="7338B696" w14:textId="77777777" w:rsidR="00620D19" w:rsidRPr="00621C29" w:rsidRDefault="00620D19" w:rsidP="00D40619">
            <w:pPr>
              <w:spacing w:before="240" w:after="240"/>
              <w:jc w:val="both"/>
              <w:rPr>
                <w:rFonts w:ascii="Times New Roman" w:eastAsiaTheme="minorHAnsi" w:hAnsi="Times New Roman" w:cstheme="minorBidi"/>
                <w:sz w:val="20"/>
                <w:szCs w:val="20"/>
              </w:rPr>
            </w:pPr>
            <w:r w:rsidRPr="00621C29">
              <w:rPr>
                <w:rFonts w:ascii="Times New Roman" w:eastAsiaTheme="minorHAnsi" w:hAnsi="Times New Roman" w:cstheme="minorBidi"/>
                <w:sz w:val="20"/>
                <w:szCs w:val="20"/>
              </w:rPr>
              <w:t>Procjenjuje se u skladu s odredbama Pravila za NOJN</w:t>
            </w:r>
          </w:p>
          <w:p w14:paraId="61C1897B" w14:textId="77777777" w:rsidR="00620D19" w:rsidRPr="00621C29" w:rsidRDefault="00620D19" w:rsidP="00D40619">
            <w:pPr>
              <w:spacing w:before="240" w:after="240"/>
              <w:jc w:val="both"/>
              <w:rPr>
                <w:rFonts w:ascii="Times New Roman" w:eastAsiaTheme="minorHAnsi" w:hAnsi="Times New Roman" w:cstheme="minorBidi"/>
                <w:sz w:val="20"/>
                <w:szCs w:val="20"/>
              </w:rPr>
            </w:pPr>
          </w:p>
        </w:tc>
        <w:tc>
          <w:tcPr>
            <w:tcW w:w="2126" w:type="dxa"/>
            <w:tcBorders>
              <w:top w:val="single" w:sz="4" w:space="0" w:color="auto"/>
              <w:left w:val="single" w:sz="4" w:space="0" w:color="auto"/>
              <w:bottom w:val="single" w:sz="4" w:space="0" w:color="auto"/>
              <w:right w:val="single" w:sz="4" w:space="0" w:color="auto"/>
            </w:tcBorders>
          </w:tcPr>
          <w:p w14:paraId="58C43096" w14:textId="77777777" w:rsidR="00620D19" w:rsidRPr="00621C29" w:rsidRDefault="00620D19" w:rsidP="00D40619">
            <w:pPr>
              <w:spacing w:before="240" w:after="240"/>
              <w:jc w:val="both"/>
              <w:rPr>
                <w:rFonts w:ascii="Times New Roman" w:eastAsiaTheme="minorHAnsi" w:hAnsi="Times New Roman" w:cstheme="minorBidi"/>
                <w:bCs/>
                <w:sz w:val="20"/>
                <w:szCs w:val="20"/>
              </w:rPr>
            </w:pPr>
            <w:r w:rsidRPr="00621C29">
              <w:rPr>
                <w:rFonts w:ascii="Times New Roman" w:eastAsiaTheme="minorHAnsi" w:hAnsi="Times New Roman" w:cstheme="minorBidi"/>
                <w:bCs/>
                <w:sz w:val="20"/>
                <w:szCs w:val="20"/>
              </w:rPr>
              <w:t>100 % korekcija troška na koji se odnosi</w:t>
            </w:r>
          </w:p>
          <w:p w14:paraId="7988E2D3" w14:textId="77777777" w:rsidR="00620D19" w:rsidRPr="00621C29" w:rsidRDefault="00620D19" w:rsidP="00D40619">
            <w:pPr>
              <w:spacing w:before="240" w:after="240"/>
              <w:jc w:val="both"/>
              <w:rPr>
                <w:rFonts w:ascii="Times New Roman" w:eastAsiaTheme="minorHAnsi" w:hAnsi="Times New Roman" w:cstheme="minorBidi"/>
                <w:bCs/>
                <w:sz w:val="20"/>
                <w:szCs w:val="20"/>
              </w:rPr>
            </w:pPr>
          </w:p>
          <w:p w14:paraId="1372ADEB" w14:textId="77777777" w:rsidR="00620D19" w:rsidRPr="00621C29" w:rsidRDefault="00620D19" w:rsidP="00D40619">
            <w:pPr>
              <w:spacing w:before="240" w:after="240"/>
              <w:jc w:val="both"/>
              <w:rPr>
                <w:rFonts w:ascii="Times New Roman" w:eastAsiaTheme="minorHAnsi" w:hAnsi="Times New Roman" w:cstheme="minorBidi"/>
                <w:sz w:val="20"/>
                <w:szCs w:val="20"/>
              </w:rPr>
            </w:pPr>
          </w:p>
        </w:tc>
      </w:tr>
    </w:tbl>
    <w:p w14:paraId="1BA0DBA9" w14:textId="77777777" w:rsidR="00620D19" w:rsidRDefault="00620D19" w:rsidP="00620D19">
      <w:pPr>
        <w:tabs>
          <w:tab w:val="left" w:pos="2040"/>
        </w:tabs>
        <w:rPr>
          <w:rFonts w:ascii="Times New Roman" w:eastAsia="Calibri" w:hAnsi="Times New Roman" w:cs="Times New Roman"/>
          <w:b/>
        </w:rPr>
      </w:pPr>
    </w:p>
    <w:p w14:paraId="05179C2B" w14:textId="77777777" w:rsidR="00620D19" w:rsidRPr="00DC1AD5" w:rsidRDefault="00620D19" w:rsidP="00620D19">
      <w:pPr>
        <w:tabs>
          <w:tab w:val="left" w:pos="2040"/>
        </w:tabs>
        <w:rPr>
          <w:rFonts w:ascii="Times New Roman" w:eastAsia="Calibri" w:hAnsi="Times New Roman" w:cs="Times New Roman"/>
          <w:b/>
        </w:rPr>
      </w:pPr>
      <w:r>
        <w:rPr>
          <w:rFonts w:ascii="Times New Roman" w:eastAsia="Calibri" w:hAnsi="Times New Roman" w:cs="Times New Roman"/>
          <w:b/>
        </w:rPr>
        <w:t xml:space="preserve">                                                                           </w:t>
      </w:r>
      <w:r w:rsidRPr="00DC1AD5">
        <w:rPr>
          <w:rFonts w:ascii="Times New Roman" w:eastAsia="Calibri" w:hAnsi="Times New Roman" w:cs="Times New Roman"/>
          <w:b/>
        </w:rPr>
        <w:t>Prilog 3</w:t>
      </w:r>
      <w:r>
        <w:rPr>
          <w:rFonts w:ascii="Times New Roman" w:eastAsia="Calibri" w:hAnsi="Times New Roman" w:cs="Times New Roman"/>
          <w:b/>
        </w:rPr>
        <w:tab/>
      </w:r>
    </w:p>
    <w:p w14:paraId="75CED2D1" w14:textId="77777777" w:rsidR="00620D19" w:rsidRPr="00DC1AD5" w:rsidRDefault="00620D19" w:rsidP="00620D19">
      <w:pPr>
        <w:spacing w:before="0" w:after="0"/>
        <w:contextualSpacing/>
        <w:jc w:val="center"/>
        <w:rPr>
          <w:rFonts w:ascii="Times New Roman" w:hAnsi="Times New Roman" w:cs="Times New Roman"/>
          <w:b/>
          <w:lang w:eastAsia="hr-HR"/>
        </w:rPr>
      </w:pPr>
      <w:r w:rsidRPr="00DC1AD5">
        <w:rPr>
          <w:rFonts w:ascii="Times New Roman" w:hAnsi="Times New Roman" w:cs="Times New Roman"/>
          <w:b/>
          <w:lang w:eastAsia="hr-HR"/>
        </w:rPr>
        <w:t xml:space="preserve">Nepravilnosti u kojima se određuje financijska korekcija – </w:t>
      </w:r>
    </w:p>
    <w:p w14:paraId="1A7A9AC8" w14:textId="77777777" w:rsidR="00620D19" w:rsidRPr="00DC1AD5" w:rsidRDefault="00620D19" w:rsidP="00620D19">
      <w:pPr>
        <w:spacing w:before="0" w:after="0"/>
        <w:contextualSpacing/>
        <w:jc w:val="center"/>
        <w:rPr>
          <w:rFonts w:ascii="Times New Roman" w:eastAsia="Calibri" w:hAnsi="Times New Roman" w:cs="Times New Roman"/>
          <w:sz w:val="20"/>
          <w:szCs w:val="20"/>
        </w:rPr>
      </w:pPr>
    </w:p>
    <w:p w14:paraId="6C90B20F" w14:textId="77777777" w:rsidR="00620D19" w:rsidRPr="00DC1AD5" w:rsidRDefault="00620D19" w:rsidP="00620D19">
      <w:pPr>
        <w:spacing w:before="0" w:after="0"/>
        <w:contextualSpacing/>
        <w:jc w:val="center"/>
        <w:rPr>
          <w:rFonts w:ascii="Times New Roman" w:hAnsi="Times New Roman" w:cs="Times New Roman"/>
          <w:b/>
          <w:lang w:eastAsia="hr-HR"/>
        </w:rPr>
      </w:pPr>
      <w:r w:rsidRPr="00DC1AD5">
        <w:rPr>
          <w:rFonts w:ascii="Times New Roman" w:hAnsi="Times New Roman" w:cs="Times New Roman"/>
          <w:b/>
          <w:lang w:eastAsia="hr-HR"/>
        </w:rPr>
        <w:t>nepravilnosti izuzev nepravilnosti u postupcima (javnih) nabava</w:t>
      </w:r>
      <w:r w:rsidRPr="00DC1AD5">
        <w:rPr>
          <w:rStyle w:val="FootnoteReference"/>
          <w:rFonts w:ascii="Times New Roman" w:hAnsi="Times New Roman" w:cs="Times New Roman"/>
          <w:b/>
          <w:lang w:eastAsia="hr-HR"/>
        </w:rPr>
        <w:footnoteReference w:id="16"/>
      </w:r>
    </w:p>
    <w:p w14:paraId="060BEDA0" w14:textId="77777777" w:rsidR="00620D19" w:rsidRPr="00DC1AD5" w:rsidRDefault="00620D19" w:rsidP="00620D19">
      <w:pPr>
        <w:spacing w:before="0" w:after="0"/>
        <w:contextualSpacing/>
        <w:rPr>
          <w:rFonts w:ascii="Times New Roman" w:eastAsia="Calibri" w:hAnsi="Times New Roman" w:cs="Times New Roman"/>
          <w:sz w:val="20"/>
          <w:szCs w:val="20"/>
        </w:rPr>
      </w:pPr>
    </w:p>
    <w:p w14:paraId="12A7D67D" w14:textId="77777777" w:rsidR="00620D19" w:rsidRPr="00DC1AD5" w:rsidRDefault="00620D19" w:rsidP="00620D19">
      <w:pPr>
        <w:spacing w:before="0" w:after="0"/>
        <w:contextualSpacing/>
        <w:jc w:val="both"/>
        <w:rPr>
          <w:rFonts w:ascii="Times New Roman" w:eastAsia="Calibri" w:hAnsi="Times New Roman" w:cs="Times New Roman"/>
          <w:sz w:val="20"/>
          <w:szCs w:val="20"/>
        </w:rPr>
      </w:pPr>
    </w:p>
    <w:tbl>
      <w:tblPr>
        <w:tblW w:w="5201" w:type="pct"/>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6"/>
        <w:gridCol w:w="1694"/>
        <w:gridCol w:w="4468"/>
        <w:gridCol w:w="2328"/>
      </w:tblGrid>
      <w:tr w:rsidR="00620D19" w:rsidRPr="00DC1AD5" w14:paraId="22C3AE08" w14:textId="77777777" w:rsidTr="00D40619">
        <w:trPr>
          <w:tblHeader/>
        </w:trPr>
        <w:tc>
          <w:tcPr>
            <w:tcW w:w="496" w:type="pct"/>
            <w:tcBorders>
              <w:top w:val="single" w:sz="4" w:space="0" w:color="auto"/>
              <w:left w:val="single" w:sz="4" w:space="0" w:color="auto"/>
              <w:bottom w:val="single" w:sz="4" w:space="0" w:color="auto"/>
              <w:right w:val="single" w:sz="4" w:space="0" w:color="auto"/>
            </w:tcBorders>
            <w:vAlign w:val="center"/>
            <w:hideMark/>
          </w:tcPr>
          <w:p w14:paraId="4BDC3833" w14:textId="77777777" w:rsidR="00620D19" w:rsidRPr="00DC1AD5" w:rsidRDefault="00620D19" w:rsidP="00D40619">
            <w:pPr>
              <w:spacing w:before="0" w:after="0"/>
              <w:jc w:val="both"/>
              <w:rPr>
                <w:rFonts w:ascii="Times New Roman" w:eastAsia="Calibri" w:hAnsi="Times New Roman" w:cs="Times New Roman"/>
                <w:b/>
                <w:sz w:val="20"/>
                <w:szCs w:val="20"/>
              </w:rPr>
            </w:pPr>
            <w:r w:rsidRPr="00DC1AD5">
              <w:rPr>
                <w:rFonts w:ascii="Times New Roman" w:eastAsia="Calibri" w:hAnsi="Times New Roman" w:cs="Times New Roman"/>
                <w:b/>
                <w:sz w:val="20"/>
                <w:szCs w:val="20"/>
              </w:rPr>
              <w:t>Br.</w:t>
            </w:r>
          </w:p>
        </w:tc>
        <w:tc>
          <w:tcPr>
            <w:tcW w:w="899" w:type="pct"/>
            <w:tcBorders>
              <w:top w:val="single" w:sz="4" w:space="0" w:color="auto"/>
              <w:left w:val="single" w:sz="4" w:space="0" w:color="auto"/>
              <w:bottom w:val="single" w:sz="4" w:space="0" w:color="auto"/>
              <w:right w:val="single" w:sz="4" w:space="0" w:color="auto"/>
            </w:tcBorders>
            <w:vAlign w:val="center"/>
            <w:hideMark/>
          </w:tcPr>
          <w:p w14:paraId="5A64DE9B" w14:textId="77777777" w:rsidR="00620D19" w:rsidRPr="00DC1AD5" w:rsidRDefault="00620D19" w:rsidP="00D40619">
            <w:pPr>
              <w:spacing w:before="0" w:after="0"/>
              <w:jc w:val="both"/>
              <w:rPr>
                <w:rFonts w:ascii="Times New Roman" w:eastAsia="Calibri" w:hAnsi="Times New Roman" w:cs="Times New Roman"/>
                <w:b/>
                <w:sz w:val="20"/>
                <w:szCs w:val="20"/>
              </w:rPr>
            </w:pPr>
            <w:r w:rsidRPr="00DC1AD5">
              <w:rPr>
                <w:rFonts w:ascii="Times New Roman" w:eastAsia="Calibri" w:hAnsi="Times New Roman" w:cs="Times New Roman"/>
                <w:b/>
                <w:sz w:val="20"/>
                <w:szCs w:val="20"/>
              </w:rPr>
              <w:t>Nepravilnost</w:t>
            </w:r>
          </w:p>
        </w:tc>
        <w:tc>
          <w:tcPr>
            <w:tcW w:w="2370" w:type="pct"/>
            <w:tcBorders>
              <w:top w:val="single" w:sz="4" w:space="0" w:color="auto"/>
              <w:left w:val="single" w:sz="4" w:space="0" w:color="auto"/>
              <w:bottom w:val="single" w:sz="4" w:space="0" w:color="auto"/>
              <w:right w:val="single" w:sz="4" w:space="0" w:color="auto"/>
            </w:tcBorders>
            <w:vAlign w:val="center"/>
            <w:hideMark/>
          </w:tcPr>
          <w:p w14:paraId="6ABCD798" w14:textId="77777777" w:rsidR="00620D19" w:rsidRPr="00DC1AD5" w:rsidRDefault="00620D19" w:rsidP="00D40619">
            <w:pPr>
              <w:spacing w:before="0" w:after="0"/>
              <w:jc w:val="both"/>
              <w:rPr>
                <w:rFonts w:ascii="Times New Roman" w:eastAsia="Calibri" w:hAnsi="Times New Roman" w:cs="Times New Roman"/>
                <w:b/>
                <w:sz w:val="20"/>
                <w:szCs w:val="20"/>
              </w:rPr>
            </w:pPr>
            <w:r w:rsidRPr="00DC1AD5">
              <w:rPr>
                <w:rFonts w:ascii="Times New Roman" w:eastAsia="Calibri" w:hAnsi="Times New Roman" w:cs="Times New Roman"/>
                <w:b/>
                <w:sz w:val="20"/>
                <w:szCs w:val="20"/>
              </w:rPr>
              <w:t>Opis / Primjeri</w:t>
            </w:r>
          </w:p>
          <w:p w14:paraId="69A7C2A6" w14:textId="77777777" w:rsidR="00620D19" w:rsidRPr="00DC1AD5" w:rsidRDefault="00620D19" w:rsidP="00D40619">
            <w:pPr>
              <w:spacing w:before="0" w:after="0"/>
              <w:jc w:val="both"/>
              <w:rPr>
                <w:rFonts w:ascii="Times New Roman" w:eastAsia="Calibri" w:hAnsi="Times New Roman" w:cs="Times New Roman"/>
                <w:b/>
                <w:sz w:val="20"/>
                <w:szCs w:val="20"/>
              </w:rPr>
            </w:pPr>
            <w:r w:rsidRPr="00DC1AD5">
              <w:rPr>
                <w:rFonts w:ascii="Times New Roman" w:eastAsia="Calibri" w:hAnsi="Times New Roman" w:cs="Times New Roman"/>
                <w:b/>
                <w:sz w:val="20"/>
                <w:szCs w:val="20"/>
              </w:rPr>
              <w:t>(ne predstavljaju zatvoren broj, već služe isključivo kao najučestaliji primjeri i orijentiri za procjenu sličnih nepravilnosti)</w:t>
            </w:r>
          </w:p>
        </w:tc>
        <w:tc>
          <w:tcPr>
            <w:tcW w:w="1235" w:type="pct"/>
            <w:tcBorders>
              <w:top w:val="single" w:sz="4" w:space="0" w:color="auto"/>
              <w:left w:val="single" w:sz="4" w:space="0" w:color="auto"/>
              <w:bottom w:val="single" w:sz="4" w:space="0" w:color="auto"/>
              <w:right w:val="single" w:sz="4" w:space="0" w:color="auto"/>
            </w:tcBorders>
            <w:vAlign w:val="center"/>
            <w:hideMark/>
          </w:tcPr>
          <w:p w14:paraId="63E351BD" w14:textId="77777777" w:rsidR="00620D19" w:rsidRPr="00DC1AD5" w:rsidRDefault="00620D19" w:rsidP="00D40619">
            <w:pPr>
              <w:spacing w:before="0" w:after="0"/>
              <w:jc w:val="both"/>
              <w:rPr>
                <w:rFonts w:ascii="Times New Roman" w:eastAsia="Calibri" w:hAnsi="Times New Roman" w:cs="Times New Roman"/>
                <w:b/>
                <w:sz w:val="20"/>
                <w:szCs w:val="20"/>
              </w:rPr>
            </w:pPr>
            <w:r w:rsidRPr="00DC1AD5">
              <w:rPr>
                <w:rFonts w:ascii="Times New Roman" w:eastAsia="Calibri" w:hAnsi="Times New Roman" w:cs="Times New Roman"/>
                <w:b/>
                <w:sz w:val="20"/>
                <w:szCs w:val="20"/>
              </w:rPr>
              <w:t>Financijska korekcija</w:t>
            </w:r>
          </w:p>
        </w:tc>
      </w:tr>
      <w:tr w:rsidR="00620D19" w:rsidRPr="00DC1AD5" w14:paraId="272159D7" w14:textId="77777777" w:rsidTr="00D40619">
        <w:tc>
          <w:tcPr>
            <w:tcW w:w="496" w:type="pct"/>
            <w:tcBorders>
              <w:top w:val="single" w:sz="4" w:space="0" w:color="auto"/>
              <w:left w:val="single" w:sz="4" w:space="0" w:color="auto"/>
              <w:bottom w:val="single" w:sz="4" w:space="0" w:color="auto"/>
              <w:right w:val="single" w:sz="4" w:space="0" w:color="auto"/>
            </w:tcBorders>
            <w:vAlign w:val="center"/>
          </w:tcPr>
          <w:p w14:paraId="47F831BD" w14:textId="77777777" w:rsidR="00620D19" w:rsidRPr="00DC1AD5" w:rsidRDefault="00620D19" w:rsidP="00D40619">
            <w:pPr>
              <w:spacing w:before="0" w:after="0"/>
              <w:ind w:left="157" w:hanging="123"/>
              <w:jc w:val="center"/>
              <w:rPr>
                <w:rFonts w:ascii="Times New Roman" w:eastAsia="Calibri" w:hAnsi="Times New Roman" w:cs="Times New Roman"/>
                <w:sz w:val="20"/>
                <w:szCs w:val="20"/>
              </w:rPr>
            </w:pPr>
            <w:r w:rsidRPr="00DC1AD5">
              <w:rPr>
                <w:rFonts w:ascii="Times New Roman" w:eastAsia="Calibri" w:hAnsi="Times New Roman" w:cs="Times New Roman"/>
                <w:sz w:val="20"/>
                <w:szCs w:val="20"/>
              </w:rPr>
              <w:t>1.</w:t>
            </w:r>
          </w:p>
        </w:tc>
        <w:tc>
          <w:tcPr>
            <w:tcW w:w="899" w:type="pct"/>
            <w:tcBorders>
              <w:top w:val="single" w:sz="4" w:space="0" w:color="auto"/>
              <w:left w:val="single" w:sz="4" w:space="0" w:color="auto"/>
              <w:bottom w:val="single" w:sz="4" w:space="0" w:color="auto"/>
              <w:right w:val="single" w:sz="4" w:space="0" w:color="auto"/>
            </w:tcBorders>
            <w:hideMark/>
          </w:tcPr>
          <w:p w14:paraId="1798E86B"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Prijevara koja se ne odnosi na javnu nabavu</w:t>
            </w:r>
          </w:p>
        </w:tc>
        <w:tc>
          <w:tcPr>
            <w:tcW w:w="2370" w:type="pct"/>
            <w:tcBorders>
              <w:top w:val="single" w:sz="4" w:space="0" w:color="auto"/>
              <w:left w:val="single" w:sz="4" w:space="0" w:color="auto"/>
              <w:bottom w:val="single" w:sz="4" w:space="0" w:color="auto"/>
              <w:right w:val="single" w:sz="4" w:space="0" w:color="auto"/>
            </w:tcBorders>
          </w:tcPr>
          <w:p w14:paraId="601912A8"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Prijevara je utvrđena na temelju pravomoćne/konačne odluke nadležnog pravosudnog tijela kojom je utvrđeno da je kazneno djelo povezano s projektnom.</w:t>
            </w:r>
          </w:p>
          <w:p w14:paraId="3CEDA34E" w14:textId="77777777" w:rsidR="00620D19" w:rsidRPr="00DC1AD5" w:rsidRDefault="00620D19" w:rsidP="00D40619">
            <w:pPr>
              <w:jc w:val="both"/>
              <w:rPr>
                <w:rFonts w:ascii="Times New Roman" w:eastAsia="Calibri" w:hAnsi="Times New Roman" w:cs="Times New Roman"/>
                <w:sz w:val="20"/>
                <w:szCs w:val="20"/>
              </w:rPr>
            </w:pPr>
          </w:p>
        </w:tc>
        <w:tc>
          <w:tcPr>
            <w:tcW w:w="1235" w:type="pct"/>
            <w:tcBorders>
              <w:top w:val="single" w:sz="4" w:space="0" w:color="auto"/>
              <w:left w:val="single" w:sz="4" w:space="0" w:color="auto"/>
              <w:bottom w:val="single" w:sz="4" w:space="0" w:color="auto"/>
              <w:right w:val="single" w:sz="4" w:space="0" w:color="auto"/>
            </w:tcBorders>
          </w:tcPr>
          <w:p w14:paraId="039EACE0"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 xml:space="preserve">100% korekcija  </w:t>
            </w:r>
          </w:p>
          <w:p w14:paraId="795AB010" w14:textId="77777777" w:rsidR="00620D19" w:rsidRPr="00DC1AD5" w:rsidRDefault="00620D19" w:rsidP="00D40619">
            <w:pPr>
              <w:spacing w:before="0" w:after="0"/>
              <w:jc w:val="both"/>
              <w:rPr>
                <w:rFonts w:ascii="Times New Roman" w:eastAsia="Calibri" w:hAnsi="Times New Roman" w:cs="Times New Roman"/>
                <w:sz w:val="20"/>
                <w:szCs w:val="20"/>
              </w:rPr>
            </w:pPr>
          </w:p>
        </w:tc>
      </w:tr>
      <w:tr w:rsidR="00620D19" w:rsidRPr="00DC1AD5" w14:paraId="69834AFD" w14:textId="77777777" w:rsidTr="00D40619">
        <w:tc>
          <w:tcPr>
            <w:tcW w:w="496" w:type="pct"/>
            <w:tcBorders>
              <w:top w:val="single" w:sz="4" w:space="0" w:color="auto"/>
              <w:left w:val="single" w:sz="4" w:space="0" w:color="auto"/>
              <w:bottom w:val="single" w:sz="4" w:space="0" w:color="auto"/>
              <w:right w:val="single" w:sz="4" w:space="0" w:color="auto"/>
            </w:tcBorders>
            <w:vAlign w:val="center"/>
          </w:tcPr>
          <w:p w14:paraId="458042AE" w14:textId="77777777" w:rsidR="00620D19" w:rsidRPr="00DC1AD5" w:rsidRDefault="00620D19" w:rsidP="00D40619">
            <w:pPr>
              <w:spacing w:before="0" w:after="0"/>
              <w:ind w:left="567" w:hanging="533"/>
              <w:jc w:val="center"/>
              <w:rPr>
                <w:rFonts w:ascii="Times New Roman" w:eastAsia="Calibri" w:hAnsi="Times New Roman" w:cs="Times New Roman"/>
                <w:sz w:val="20"/>
                <w:szCs w:val="20"/>
              </w:rPr>
            </w:pPr>
            <w:r w:rsidRPr="00DC1AD5">
              <w:rPr>
                <w:rFonts w:ascii="Times New Roman" w:eastAsia="Calibri" w:hAnsi="Times New Roman" w:cs="Times New Roman"/>
                <w:sz w:val="20"/>
                <w:szCs w:val="20"/>
              </w:rPr>
              <w:t xml:space="preserve">2. </w:t>
            </w:r>
          </w:p>
        </w:tc>
        <w:tc>
          <w:tcPr>
            <w:tcW w:w="899" w:type="pct"/>
            <w:tcBorders>
              <w:top w:val="single" w:sz="4" w:space="0" w:color="auto"/>
              <w:left w:val="single" w:sz="4" w:space="0" w:color="auto"/>
              <w:bottom w:val="single" w:sz="4" w:space="0" w:color="auto"/>
              <w:right w:val="single" w:sz="4" w:space="0" w:color="auto"/>
            </w:tcBorders>
            <w:hideMark/>
          </w:tcPr>
          <w:p w14:paraId="648AE22D"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Sukob interesa koji se ne odnosi na javnu nabavu</w:t>
            </w:r>
          </w:p>
        </w:tc>
        <w:tc>
          <w:tcPr>
            <w:tcW w:w="2370" w:type="pct"/>
            <w:tcBorders>
              <w:top w:val="single" w:sz="4" w:space="0" w:color="auto"/>
              <w:left w:val="single" w:sz="4" w:space="0" w:color="auto"/>
              <w:bottom w:val="single" w:sz="4" w:space="0" w:color="auto"/>
              <w:right w:val="single" w:sz="4" w:space="0" w:color="auto"/>
            </w:tcBorders>
          </w:tcPr>
          <w:p w14:paraId="3F13D7CD" w14:textId="77777777" w:rsidR="00620D19" w:rsidRPr="00DC1AD5" w:rsidRDefault="00620D19" w:rsidP="00D40619">
            <w:pPr>
              <w:tabs>
                <w:tab w:val="left" w:pos="2302"/>
              </w:tabs>
              <w:suppressAutoHyphens/>
              <w:snapToGrid w:val="0"/>
              <w:spacing w:before="0" w:after="0"/>
              <w:jc w:val="both"/>
              <w:rPr>
                <w:rFonts w:ascii="Times New Roman" w:eastAsia="Times New Roman" w:hAnsi="Times New Roman" w:cs="Times New Roman"/>
                <w:sz w:val="20"/>
                <w:szCs w:val="20"/>
                <w:lang w:eastAsia="ar-SA"/>
              </w:rPr>
            </w:pPr>
            <w:r w:rsidRPr="00526530">
              <w:rPr>
                <w:rFonts w:ascii="Times New Roman" w:eastAsia="Calibri" w:hAnsi="Times New Roman" w:cs="Times New Roman"/>
                <w:sz w:val="20"/>
                <w:szCs w:val="20"/>
              </w:rPr>
              <w:t>Procjenjuje se u skladu s odredbama Uredbe (EU) br. 2018/1046</w:t>
            </w:r>
          </w:p>
        </w:tc>
        <w:tc>
          <w:tcPr>
            <w:tcW w:w="1235" w:type="pct"/>
            <w:tcBorders>
              <w:top w:val="single" w:sz="4" w:space="0" w:color="auto"/>
              <w:left w:val="single" w:sz="4" w:space="0" w:color="auto"/>
              <w:bottom w:val="single" w:sz="4" w:space="0" w:color="auto"/>
              <w:right w:val="single" w:sz="4" w:space="0" w:color="auto"/>
            </w:tcBorders>
          </w:tcPr>
          <w:p w14:paraId="774AAC2F" w14:textId="77777777" w:rsidR="00620D19" w:rsidRPr="00DC1AD5" w:rsidRDefault="00620D19" w:rsidP="00D40619">
            <w:pPr>
              <w:spacing w:before="0" w:after="0"/>
              <w:jc w:val="both"/>
              <w:rPr>
                <w:rFonts w:ascii="Times New Roman" w:eastAsia="Calibri" w:hAnsi="Times New Roman" w:cs="Times New Roman"/>
                <w:bCs/>
                <w:sz w:val="20"/>
                <w:szCs w:val="20"/>
              </w:rPr>
            </w:pPr>
            <w:r w:rsidRPr="00DC1AD5">
              <w:rPr>
                <w:rFonts w:ascii="Times New Roman" w:eastAsia="Calibri" w:hAnsi="Times New Roman" w:cs="Times New Roman"/>
                <w:bCs/>
                <w:sz w:val="20"/>
                <w:szCs w:val="20"/>
              </w:rPr>
              <w:t>100 % korekcija troška na koji se odnosi</w:t>
            </w:r>
          </w:p>
          <w:p w14:paraId="06BC89AE" w14:textId="77777777" w:rsidR="00620D19" w:rsidRPr="00DC1AD5" w:rsidRDefault="00620D19" w:rsidP="00D40619">
            <w:pPr>
              <w:spacing w:before="0" w:after="0"/>
              <w:jc w:val="both"/>
              <w:rPr>
                <w:rFonts w:ascii="Times New Roman" w:eastAsia="Calibri" w:hAnsi="Times New Roman" w:cs="Times New Roman"/>
                <w:bCs/>
                <w:sz w:val="20"/>
                <w:szCs w:val="20"/>
              </w:rPr>
            </w:pPr>
          </w:p>
          <w:p w14:paraId="09FA7C68"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bCs/>
                <w:sz w:val="20"/>
                <w:szCs w:val="20"/>
              </w:rPr>
              <w:t>Mogućnost smanjenja na 25% nakon procjene značaja i utjecaja nepravilnosti</w:t>
            </w:r>
          </w:p>
        </w:tc>
      </w:tr>
      <w:tr w:rsidR="00620D19" w:rsidRPr="00DC1AD5" w14:paraId="4A93B8C5" w14:textId="77777777" w:rsidTr="00D40619">
        <w:trPr>
          <w:trHeight w:val="48"/>
        </w:trPr>
        <w:tc>
          <w:tcPr>
            <w:tcW w:w="496" w:type="pct"/>
            <w:tcBorders>
              <w:top w:val="single" w:sz="4" w:space="0" w:color="auto"/>
              <w:left w:val="single" w:sz="4" w:space="0" w:color="auto"/>
              <w:bottom w:val="single" w:sz="4" w:space="0" w:color="auto"/>
              <w:right w:val="single" w:sz="4" w:space="0" w:color="auto"/>
            </w:tcBorders>
            <w:vAlign w:val="center"/>
          </w:tcPr>
          <w:p w14:paraId="6CE0C85D" w14:textId="77777777" w:rsidR="00620D19" w:rsidRPr="00DC1AD5" w:rsidRDefault="00620D19" w:rsidP="00D40619">
            <w:pPr>
              <w:spacing w:before="0" w:after="0"/>
              <w:ind w:left="567" w:hanging="249"/>
              <w:rPr>
                <w:rFonts w:ascii="Times New Roman" w:eastAsia="Calibri" w:hAnsi="Times New Roman" w:cs="Times New Roman"/>
                <w:sz w:val="20"/>
                <w:szCs w:val="20"/>
              </w:rPr>
            </w:pPr>
            <w:r w:rsidRPr="00DC1AD5">
              <w:rPr>
                <w:rFonts w:ascii="Times New Roman" w:eastAsia="Calibri" w:hAnsi="Times New Roman" w:cs="Times New Roman"/>
                <w:sz w:val="20"/>
                <w:szCs w:val="20"/>
              </w:rPr>
              <w:t>3.</w:t>
            </w:r>
          </w:p>
        </w:tc>
        <w:tc>
          <w:tcPr>
            <w:tcW w:w="899" w:type="pct"/>
            <w:tcBorders>
              <w:top w:val="single" w:sz="4" w:space="0" w:color="auto"/>
              <w:left w:val="single" w:sz="4" w:space="0" w:color="auto"/>
              <w:bottom w:val="single" w:sz="4" w:space="0" w:color="auto"/>
              <w:right w:val="single" w:sz="4" w:space="0" w:color="auto"/>
            </w:tcBorders>
          </w:tcPr>
          <w:p w14:paraId="06738CAD" w14:textId="77777777" w:rsidR="00620D19" w:rsidRPr="002C6F65" w:rsidRDefault="00620D19" w:rsidP="00D40619">
            <w:pPr>
              <w:spacing w:before="0" w:after="0"/>
              <w:jc w:val="both"/>
              <w:rPr>
                <w:rFonts w:ascii="Times New Roman" w:eastAsia="Calibri" w:hAnsi="Times New Roman" w:cs="Times New Roman"/>
                <w:sz w:val="20"/>
                <w:szCs w:val="20"/>
              </w:rPr>
            </w:pPr>
            <w:r w:rsidRPr="002C6F65">
              <w:rPr>
                <w:rFonts w:ascii="Times New Roman" w:eastAsia="Calibri" w:hAnsi="Times New Roman" w:cs="Times New Roman"/>
                <w:sz w:val="20"/>
                <w:szCs w:val="20"/>
              </w:rPr>
              <w:t>Planirani cilj projekta nije ostvaren</w:t>
            </w:r>
          </w:p>
          <w:p w14:paraId="19E88A1D" w14:textId="77777777" w:rsidR="00620D19" w:rsidRPr="002C6F65" w:rsidRDefault="00620D19" w:rsidP="00D40619">
            <w:pPr>
              <w:spacing w:before="0" w:after="0"/>
              <w:jc w:val="both"/>
              <w:rPr>
                <w:rFonts w:ascii="Times New Roman" w:eastAsia="Calibri" w:hAnsi="Times New Roman" w:cs="Times New Roman"/>
                <w:sz w:val="20"/>
                <w:szCs w:val="20"/>
              </w:rPr>
            </w:pPr>
          </w:p>
        </w:tc>
        <w:tc>
          <w:tcPr>
            <w:tcW w:w="2370" w:type="pct"/>
            <w:tcBorders>
              <w:top w:val="single" w:sz="4" w:space="0" w:color="auto"/>
              <w:left w:val="single" w:sz="4" w:space="0" w:color="auto"/>
              <w:bottom w:val="single" w:sz="4" w:space="0" w:color="auto"/>
              <w:right w:val="single" w:sz="4" w:space="0" w:color="auto"/>
            </w:tcBorders>
          </w:tcPr>
          <w:p w14:paraId="09073608" w14:textId="77777777" w:rsidR="00620D19" w:rsidRPr="002C6F65" w:rsidRDefault="00620D19" w:rsidP="00D40619">
            <w:pPr>
              <w:spacing w:before="0" w:after="0"/>
              <w:jc w:val="both"/>
              <w:rPr>
                <w:rFonts w:ascii="Times New Roman" w:eastAsia="Calibri" w:hAnsi="Times New Roman" w:cs="Times New Roman"/>
                <w:sz w:val="20"/>
                <w:szCs w:val="20"/>
              </w:rPr>
            </w:pPr>
            <w:r w:rsidRPr="002C6F65">
              <w:rPr>
                <w:rFonts w:ascii="Times New Roman" w:eastAsia="Calibri" w:hAnsi="Times New Roman" w:cs="Times New Roman"/>
                <w:sz w:val="20"/>
                <w:szCs w:val="20"/>
              </w:rPr>
              <w:t>Primjer:</w:t>
            </w:r>
          </w:p>
          <w:p w14:paraId="74B08CEC" w14:textId="0709E678" w:rsidR="00620D19" w:rsidRDefault="00620D19" w:rsidP="00D40619">
            <w:pPr>
              <w:spacing w:after="0"/>
              <w:jc w:val="both"/>
              <w:rPr>
                <w:rFonts w:ascii="Times New Roman" w:eastAsia="Calibri" w:hAnsi="Times New Roman" w:cs="Times New Roman"/>
                <w:sz w:val="20"/>
                <w:szCs w:val="20"/>
              </w:rPr>
            </w:pPr>
            <w:r w:rsidRPr="002C6F65">
              <w:rPr>
                <w:rFonts w:ascii="Times New Roman" w:eastAsia="Calibri" w:hAnsi="Times New Roman" w:cs="Times New Roman"/>
                <w:sz w:val="20"/>
                <w:szCs w:val="20"/>
              </w:rPr>
              <w:t>1. Opći cilj projekta definiran u projektnom prijedlogu predviđa je pokretanje projekta osiguravanja uspostave interaktivnog informacijskog sustava, dostupnog javnim ustanovama, bolnicama, ostalim tvrtkama/organizacijama koje pružaju medicinske usluge, liječnicima i pacijentima, i omogućavanje elektroničkog procesa razmjene podataka, bolničko i izvanbolničko liječenje, elektroničko naručivanje, elektronički recepte i potvrde o bolovanju itd. (e-zdravlje). Iako su sva softverska rješenja isporučena, sustav nije testiran kao operativan.</w:t>
            </w:r>
          </w:p>
          <w:p w14:paraId="21DB3AF9" w14:textId="2D481FF1" w:rsidR="007472CC" w:rsidRPr="002C6F65" w:rsidRDefault="007472CC" w:rsidP="00D40619">
            <w:pPr>
              <w:spacing w:after="0"/>
              <w:jc w:val="both"/>
              <w:rPr>
                <w:rFonts w:ascii="Times New Roman" w:eastAsia="Calibri" w:hAnsi="Times New Roman" w:cs="Times New Roman"/>
                <w:sz w:val="20"/>
                <w:szCs w:val="20"/>
              </w:rPr>
            </w:pPr>
            <w:r>
              <w:rPr>
                <w:rFonts w:ascii="Times New Roman" w:eastAsia="Calibri" w:hAnsi="Times New Roman" w:cs="Times New Roman"/>
                <w:sz w:val="20"/>
                <w:szCs w:val="20"/>
              </w:rPr>
              <w:t>2. Pokazatelj na razini ugovora o dodjeli bespovratnih sredstava nije ostvaren.</w:t>
            </w:r>
          </w:p>
          <w:p w14:paraId="341B2688" w14:textId="77777777" w:rsidR="00620D19" w:rsidRPr="002C6F65" w:rsidRDefault="00620D19" w:rsidP="00D40619">
            <w:pPr>
              <w:spacing w:before="0" w:after="0"/>
              <w:jc w:val="both"/>
              <w:rPr>
                <w:rFonts w:ascii="Times New Roman" w:eastAsia="Calibri" w:hAnsi="Times New Roman" w:cs="Times New Roman"/>
                <w:sz w:val="20"/>
                <w:szCs w:val="20"/>
              </w:rPr>
            </w:pPr>
          </w:p>
          <w:p w14:paraId="10A1FF5C" w14:textId="77777777" w:rsidR="00620D19" w:rsidRPr="002C6F65" w:rsidRDefault="00620D19" w:rsidP="00D40619">
            <w:pPr>
              <w:spacing w:after="0"/>
              <w:jc w:val="center"/>
              <w:rPr>
                <w:rFonts w:ascii="Times New Roman" w:eastAsia="Calibri" w:hAnsi="Times New Roman" w:cs="Times New Roman"/>
                <w:sz w:val="20"/>
                <w:szCs w:val="20"/>
              </w:rPr>
            </w:pPr>
          </w:p>
        </w:tc>
        <w:tc>
          <w:tcPr>
            <w:tcW w:w="1235" w:type="pct"/>
            <w:tcBorders>
              <w:top w:val="single" w:sz="4" w:space="0" w:color="auto"/>
              <w:left w:val="single" w:sz="4" w:space="0" w:color="auto"/>
              <w:bottom w:val="single" w:sz="4" w:space="0" w:color="auto"/>
              <w:right w:val="single" w:sz="4" w:space="0" w:color="auto"/>
            </w:tcBorders>
          </w:tcPr>
          <w:p w14:paraId="31CE18A1" w14:textId="77777777" w:rsidR="00620D19" w:rsidRPr="002C6F65" w:rsidRDefault="00620D19" w:rsidP="00D40619">
            <w:pPr>
              <w:spacing w:before="0" w:after="0"/>
              <w:jc w:val="both"/>
              <w:rPr>
                <w:rFonts w:ascii="Times New Roman" w:eastAsia="Calibri" w:hAnsi="Times New Roman" w:cs="Times New Roman"/>
                <w:sz w:val="18"/>
                <w:szCs w:val="18"/>
              </w:rPr>
            </w:pPr>
            <w:r w:rsidRPr="002C6F65">
              <w:rPr>
                <w:rFonts w:ascii="Times New Roman" w:eastAsia="Calibri" w:hAnsi="Times New Roman" w:cs="Times New Roman"/>
                <w:sz w:val="20"/>
                <w:szCs w:val="20"/>
              </w:rPr>
              <w:t xml:space="preserve">100% korekcija prihvatljivih troškova ugovora </w:t>
            </w:r>
          </w:p>
        </w:tc>
      </w:tr>
      <w:tr w:rsidR="00620D19" w:rsidRPr="00DC1AD5" w14:paraId="6159D1AE" w14:textId="77777777" w:rsidTr="00D40619">
        <w:tc>
          <w:tcPr>
            <w:tcW w:w="496" w:type="pct"/>
            <w:tcBorders>
              <w:top w:val="single" w:sz="4" w:space="0" w:color="auto"/>
              <w:left w:val="single" w:sz="4" w:space="0" w:color="auto"/>
              <w:bottom w:val="single" w:sz="4" w:space="0" w:color="auto"/>
              <w:right w:val="single" w:sz="4" w:space="0" w:color="auto"/>
            </w:tcBorders>
            <w:vAlign w:val="center"/>
          </w:tcPr>
          <w:p w14:paraId="20244711" w14:textId="77777777" w:rsidR="00620D19" w:rsidRPr="00DC1AD5" w:rsidRDefault="00620D19" w:rsidP="00D40619">
            <w:pPr>
              <w:spacing w:before="0" w:after="0"/>
              <w:ind w:left="459" w:hanging="425"/>
              <w:jc w:val="center"/>
              <w:rPr>
                <w:rFonts w:ascii="Times New Roman" w:eastAsia="Calibri" w:hAnsi="Times New Roman" w:cs="Times New Roman"/>
                <w:sz w:val="20"/>
                <w:szCs w:val="20"/>
              </w:rPr>
            </w:pPr>
            <w:r w:rsidRPr="00DC1AD5">
              <w:rPr>
                <w:rFonts w:ascii="Times New Roman" w:eastAsia="Calibri" w:hAnsi="Times New Roman" w:cs="Times New Roman"/>
                <w:sz w:val="20"/>
                <w:szCs w:val="20"/>
              </w:rPr>
              <w:t>4.</w:t>
            </w:r>
          </w:p>
        </w:tc>
        <w:tc>
          <w:tcPr>
            <w:tcW w:w="899" w:type="pct"/>
            <w:tcBorders>
              <w:top w:val="single" w:sz="4" w:space="0" w:color="auto"/>
              <w:left w:val="single" w:sz="4" w:space="0" w:color="auto"/>
              <w:bottom w:val="single" w:sz="4" w:space="0" w:color="auto"/>
              <w:right w:val="single" w:sz="4" w:space="0" w:color="auto"/>
            </w:tcBorders>
            <w:hideMark/>
          </w:tcPr>
          <w:p w14:paraId="2AC7276D" w14:textId="77777777" w:rsidR="00620D19" w:rsidRPr="002C6F65" w:rsidRDefault="00620D19" w:rsidP="00D40619">
            <w:pPr>
              <w:spacing w:before="0" w:after="0"/>
              <w:jc w:val="both"/>
              <w:rPr>
                <w:rFonts w:ascii="Times New Roman" w:eastAsia="Calibri" w:hAnsi="Times New Roman" w:cs="Times New Roman"/>
                <w:sz w:val="20"/>
                <w:szCs w:val="20"/>
              </w:rPr>
            </w:pPr>
            <w:r w:rsidRPr="002C6F65">
              <w:rPr>
                <w:rFonts w:ascii="Times New Roman" w:eastAsia="Calibri" w:hAnsi="Times New Roman" w:cs="Times New Roman"/>
                <w:sz w:val="20"/>
                <w:szCs w:val="20"/>
              </w:rPr>
              <w:t>Planirani cilj projekta je djelomično ostvaren, a projekt je funkcionalan</w:t>
            </w:r>
          </w:p>
        </w:tc>
        <w:tc>
          <w:tcPr>
            <w:tcW w:w="2370" w:type="pct"/>
            <w:tcBorders>
              <w:top w:val="single" w:sz="4" w:space="0" w:color="auto"/>
              <w:left w:val="single" w:sz="4" w:space="0" w:color="auto"/>
              <w:bottom w:val="single" w:sz="4" w:space="0" w:color="auto"/>
              <w:right w:val="single" w:sz="4" w:space="0" w:color="auto"/>
            </w:tcBorders>
          </w:tcPr>
          <w:p w14:paraId="354048AE" w14:textId="77777777" w:rsidR="00620D19" w:rsidRPr="002C6F65" w:rsidRDefault="00620D19" w:rsidP="00D40619">
            <w:pPr>
              <w:spacing w:before="0" w:after="0"/>
              <w:jc w:val="both"/>
              <w:rPr>
                <w:rFonts w:ascii="Times New Roman" w:eastAsia="Calibri" w:hAnsi="Times New Roman" w:cs="Times New Roman"/>
                <w:sz w:val="20"/>
                <w:szCs w:val="20"/>
              </w:rPr>
            </w:pPr>
            <w:r w:rsidRPr="002C6F65">
              <w:rPr>
                <w:rFonts w:ascii="Times New Roman" w:eastAsia="Calibri" w:hAnsi="Times New Roman" w:cs="Times New Roman"/>
                <w:sz w:val="20"/>
                <w:szCs w:val="20"/>
              </w:rPr>
              <w:t>Primjer:</w:t>
            </w:r>
          </w:p>
          <w:p w14:paraId="7E310B02" w14:textId="77777777" w:rsidR="00620D19" w:rsidRPr="002C6F65" w:rsidRDefault="00620D19" w:rsidP="00D40619">
            <w:pPr>
              <w:spacing w:before="0" w:after="0"/>
              <w:jc w:val="both"/>
              <w:rPr>
                <w:rFonts w:ascii="Times New Roman" w:eastAsia="Calibri" w:hAnsi="Times New Roman" w:cs="Times New Roman"/>
                <w:sz w:val="20"/>
                <w:szCs w:val="20"/>
              </w:rPr>
            </w:pPr>
          </w:p>
          <w:p w14:paraId="5D44CACC" w14:textId="579ED7BA" w:rsidR="007472CC" w:rsidRDefault="00620D19" w:rsidP="00D40619">
            <w:pPr>
              <w:spacing w:before="0" w:after="0"/>
              <w:jc w:val="both"/>
              <w:rPr>
                <w:rFonts w:ascii="Times New Roman" w:eastAsia="Calibri" w:hAnsi="Times New Roman" w:cs="Times New Roman"/>
                <w:sz w:val="20"/>
                <w:szCs w:val="20"/>
              </w:rPr>
            </w:pPr>
            <w:r w:rsidRPr="002C6F65">
              <w:rPr>
                <w:rFonts w:ascii="Times New Roman" w:eastAsia="Calibri" w:hAnsi="Times New Roman" w:cs="Times New Roman"/>
                <w:sz w:val="20"/>
                <w:szCs w:val="20"/>
              </w:rPr>
              <w:t>Opći cilj projekta definiran u projektnom prijedlogu predviđa adaptaciju dvorca kao kulturne baštine i izgradnju pomoćne gostinjske kuće za turiste. No, dvorac je adaptiran i u funkciji kao turistički sadržaj dok gostinjske kuće nisu sagrađene.</w:t>
            </w:r>
          </w:p>
          <w:p w14:paraId="124BB512" w14:textId="310C5871" w:rsidR="007472CC" w:rsidRPr="002C6F65" w:rsidRDefault="007472CC" w:rsidP="007472CC">
            <w:pPr>
              <w:spacing w:after="0"/>
              <w:jc w:val="both"/>
              <w:rPr>
                <w:rFonts w:ascii="Times New Roman" w:eastAsia="Calibri" w:hAnsi="Times New Roman" w:cs="Times New Roman"/>
                <w:sz w:val="20"/>
                <w:szCs w:val="20"/>
              </w:rPr>
            </w:pPr>
            <w:r>
              <w:rPr>
                <w:rFonts w:ascii="Times New Roman" w:eastAsia="Calibri" w:hAnsi="Times New Roman" w:cs="Times New Roman"/>
                <w:sz w:val="20"/>
                <w:szCs w:val="20"/>
              </w:rPr>
              <w:lastRenderedPageBreak/>
              <w:t>2. Pokazatelj na razini ugovora o dodjeli bespovratnih sredstava je djelomično ostvaren.</w:t>
            </w:r>
          </w:p>
          <w:p w14:paraId="3A8036BA" w14:textId="53F44696" w:rsidR="007472CC" w:rsidRPr="002C6F65" w:rsidRDefault="007472CC" w:rsidP="00D40619">
            <w:pPr>
              <w:spacing w:before="0" w:after="0"/>
              <w:jc w:val="both"/>
              <w:rPr>
                <w:rFonts w:ascii="Times New Roman" w:eastAsia="Calibri" w:hAnsi="Times New Roman" w:cs="Times New Roman"/>
                <w:sz w:val="20"/>
                <w:szCs w:val="20"/>
              </w:rPr>
            </w:pPr>
          </w:p>
        </w:tc>
        <w:tc>
          <w:tcPr>
            <w:tcW w:w="1235" w:type="pct"/>
            <w:tcBorders>
              <w:top w:val="single" w:sz="4" w:space="0" w:color="auto"/>
              <w:left w:val="single" w:sz="4" w:space="0" w:color="auto"/>
              <w:bottom w:val="single" w:sz="4" w:space="0" w:color="auto"/>
              <w:right w:val="single" w:sz="4" w:space="0" w:color="auto"/>
            </w:tcBorders>
            <w:hideMark/>
          </w:tcPr>
          <w:p w14:paraId="63C03FBB" w14:textId="77777777" w:rsidR="00620D19" w:rsidRPr="002C6F65" w:rsidRDefault="00620D19" w:rsidP="00D40619">
            <w:pPr>
              <w:spacing w:before="0" w:after="0"/>
              <w:jc w:val="both"/>
              <w:rPr>
                <w:rFonts w:ascii="Times New Roman" w:eastAsia="Calibri" w:hAnsi="Times New Roman" w:cs="Times New Roman"/>
                <w:sz w:val="20"/>
                <w:szCs w:val="20"/>
              </w:rPr>
            </w:pPr>
            <w:r w:rsidRPr="002C6F65">
              <w:rPr>
                <w:rFonts w:ascii="Times New Roman" w:eastAsia="Calibri" w:hAnsi="Times New Roman" w:cs="Times New Roman"/>
                <w:sz w:val="20"/>
                <w:szCs w:val="20"/>
              </w:rPr>
              <w:lastRenderedPageBreak/>
              <w:t>Paušalna financijska korekcija</w:t>
            </w:r>
          </w:p>
        </w:tc>
      </w:tr>
      <w:tr w:rsidR="00620D19" w:rsidRPr="00DC1AD5" w14:paraId="3EB20D20" w14:textId="77777777" w:rsidTr="00D40619">
        <w:trPr>
          <w:trHeight w:val="2607"/>
        </w:trPr>
        <w:tc>
          <w:tcPr>
            <w:tcW w:w="496" w:type="pct"/>
            <w:vMerge w:val="restart"/>
            <w:tcBorders>
              <w:top w:val="single" w:sz="4" w:space="0" w:color="auto"/>
              <w:left w:val="single" w:sz="4" w:space="0" w:color="auto"/>
              <w:bottom w:val="single" w:sz="4" w:space="0" w:color="auto"/>
              <w:right w:val="single" w:sz="4" w:space="0" w:color="auto"/>
            </w:tcBorders>
            <w:vAlign w:val="center"/>
            <w:hideMark/>
          </w:tcPr>
          <w:p w14:paraId="4DCDFDDD" w14:textId="77777777" w:rsidR="00620D19" w:rsidRPr="00DC1AD5" w:rsidRDefault="00620D19" w:rsidP="00D40619">
            <w:pPr>
              <w:spacing w:before="0" w:after="0"/>
              <w:jc w:val="center"/>
              <w:rPr>
                <w:rFonts w:ascii="Times New Roman" w:eastAsia="Calibri" w:hAnsi="Times New Roman" w:cs="Times New Roman"/>
                <w:sz w:val="20"/>
                <w:szCs w:val="20"/>
              </w:rPr>
            </w:pPr>
            <w:r>
              <w:rPr>
                <w:rFonts w:ascii="Times New Roman" w:eastAsia="Calibri" w:hAnsi="Times New Roman" w:cs="Times New Roman"/>
                <w:sz w:val="20"/>
                <w:szCs w:val="20"/>
              </w:rPr>
              <w:t>5</w:t>
            </w:r>
            <w:r w:rsidRPr="00DC1AD5">
              <w:rPr>
                <w:rFonts w:ascii="Times New Roman" w:eastAsia="Calibri" w:hAnsi="Times New Roman" w:cs="Times New Roman"/>
                <w:sz w:val="20"/>
                <w:szCs w:val="20"/>
              </w:rPr>
              <w:t>.</w:t>
            </w:r>
          </w:p>
        </w:tc>
        <w:tc>
          <w:tcPr>
            <w:tcW w:w="899" w:type="pct"/>
            <w:vMerge w:val="restart"/>
            <w:tcBorders>
              <w:top w:val="single" w:sz="4" w:space="0" w:color="auto"/>
              <w:left w:val="single" w:sz="4" w:space="0" w:color="auto"/>
              <w:bottom w:val="single" w:sz="4" w:space="0" w:color="auto"/>
              <w:right w:val="single" w:sz="4" w:space="0" w:color="auto"/>
            </w:tcBorders>
            <w:hideMark/>
          </w:tcPr>
          <w:p w14:paraId="7290F893"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Ne primjenjuju se zahtjevi trajnosti - projekt koji uključuje ulaganje u infrastrukturu ili proizvodno ulaganje je doživjela značajne modifikacije, kao što su:</w:t>
            </w:r>
          </w:p>
          <w:p w14:paraId="3E9D11D1"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 xml:space="preserve">(a) prestanak ili premještaj proizvodne aktivnosti izvan programskog područja, </w:t>
            </w:r>
          </w:p>
          <w:p w14:paraId="2AC166DA"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 xml:space="preserve">(b) promjena vlasništva nad predmetnom infrastrukturom čime se trgovačkom društvu ili javnom tijelu da je neopravdana prednost </w:t>
            </w:r>
          </w:p>
          <w:p w14:paraId="5893908F"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(c) značajne promjene koje utječu na njezinu prirodu, ciljeve ili provedbene uvjete zbog kojih bi se doveli u pitanje njezini prvotni ciljevi</w:t>
            </w:r>
          </w:p>
        </w:tc>
        <w:tc>
          <w:tcPr>
            <w:tcW w:w="2370" w:type="pct"/>
            <w:tcBorders>
              <w:top w:val="single" w:sz="4" w:space="0" w:color="auto"/>
              <w:left w:val="single" w:sz="4" w:space="0" w:color="auto"/>
              <w:bottom w:val="single" w:sz="4" w:space="0" w:color="auto"/>
              <w:right w:val="single" w:sz="4" w:space="0" w:color="auto"/>
            </w:tcBorders>
          </w:tcPr>
          <w:p w14:paraId="301DB636"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Primjeri:</w:t>
            </w:r>
          </w:p>
          <w:p w14:paraId="7EE3FD8B" w14:textId="77777777" w:rsidR="00620D19" w:rsidRPr="00DC1AD5" w:rsidRDefault="00620D19" w:rsidP="00D40619">
            <w:pPr>
              <w:spacing w:before="0" w:after="0"/>
              <w:jc w:val="both"/>
              <w:rPr>
                <w:rFonts w:ascii="Times New Roman" w:eastAsia="Calibri" w:hAnsi="Times New Roman" w:cs="Times New Roman"/>
                <w:sz w:val="20"/>
                <w:szCs w:val="20"/>
              </w:rPr>
            </w:pPr>
          </w:p>
          <w:p w14:paraId="0B82CC17"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Promjena vlasništva</w:t>
            </w:r>
          </w:p>
          <w:p w14:paraId="33DC34F2"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 xml:space="preserve"> –  proizvođač vozila je dobio potporu iz fondova za kupnju postrojenja i opreme za proizvodnju električnih automobila. Projektni prijedlog/ugovor predviđa udvostručenje prihoda kompanije. Iako se tijekom razdoblja nakon dovršetka provedbe projekta prihod udvostručio, proizvođač automobila se zbog financijskih poteškoća zadužio kod banke, založivši kupljeno postrojenje i opremu. Kredit rabi za pokrivanje operativnih troškova. Iako je cilj projekta ostvaren, prihod je udvostručen – uvjeti potpore su izmijenjeni.</w:t>
            </w:r>
          </w:p>
          <w:p w14:paraId="21E7F04C" w14:textId="77777777" w:rsidR="00620D19" w:rsidRPr="00DC1AD5" w:rsidRDefault="00620D19" w:rsidP="00D40619">
            <w:pPr>
              <w:spacing w:before="0" w:after="0"/>
              <w:jc w:val="both"/>
              <w:rPr>
                <w:rFonts w:ascii="Times New Roman" w:eastAsia="Calibri" w:hAnsi="Times New Roman" w:cs="Times New Roman"/>
                <w:sz w:val="20"/>
                <w:szCs w:val="20"/>
              </w:rPr>
            </w:pPr>
          </w:p>
          <w:p w14:paraId="59FA58EB" w14:textId="77777777" w:rsidR="00620D19" w:rsidRPr="00DC1AD5" w:rsidRDefault="00620D19" w:rsidP="00D40619">
            <w:pPr>
              <w:spacing w:before="0" w:after="0"/>
              <w:jc w:val="both"/>
              <w:rPr>
                <w:rFonts w:ascii="Times New Roman" w:eastAsia="Calibri" w:hAnsi="Times New Roman" w:cs="Times New Roman"/>
                <w:sz w:val="20"/>
                <w:szCs w:val="20"/>
              </w:rPr>
            </w:pPr>
          </w:p>
        </w:tc>
        <w:tc>
          <w:tcPr>
            <w:tcW w:w="1235" w:type="pct"/>
            <w:vMerge w:val="restart"/>
            <w:tcBorders>
              <w:top w:val="single" w:sz="4" w:space="0" w:color="auto"/>
              <w:left w:val="single" w:sz="4" w:space="0" w:color="auto"/>
              <w:bottom w:val="single" w:sz="4" w:space="0" w:color="auto"/>
              <w:right w:val="single" w:sz="4" w:space="0" w:color="auto"/>
            </w:tcBorders>
            <w:hideMark/>
          </w:tcPr>
          <w:p w14:paraId="743209E2" w14:textId="77777777" w:rsidR="00620D19" w:rsidRPr="00DC1AD5" w:rsidRDefault="00620D19" w:rsidP="00D40619">
            <w:pPr>
              <w:spacing w:before="0" w:after="0"/>
              <w:jc w:val="both"/>
              <w:rPr>
                <w:rFonts w:ascii="Times New Roman" w:eastAsia="Calibri" w:hAnsi="Times New Roman" w:cs="Times New Roman"/>
                <w:sz w:val="20"/>
                <w:szCs w:val="20"/>
              </w:rPr>
            </w:pPr>
            <w:r>
              <w:rPr>
                <w:rFonts w:ascii="Times New Roman" w:eastAsia="Calibri" w:hAnsi="Times New Roman" w:cs="Times New Roman"/>
                <w:sz w:val="20"/>
                <w:szCs w:val="20"/>
              </w:rPr>
              <w:t>Povrat razmjerno u skladu s Općim uvjetima ugovora</w:t>
            </w:r>
            <w:r w:rsidRPr="00DC1AD5">
              <w:rPr>
                <w:rFonts w:ascii="Times New Roman" w:eastAsia="Calibri" w:hAnsi="Times New Roman" w:cs="Times New Roman"/>
                <w:sz w:val="20"/>
                <w:szCs w:val="20"/>
              </w:rPr>
              <w:t xml:space="preserve"> </w:t>
            </w:r>
          </w:p>
        </w:tc>
      </w:tr>
      <w:tr w:rsidR="00620D19" w:rsidRPr="00DC1AD5" w14:paraId="579E4726" w14:textId="77777777" w:rsidTr="00D40619">
        <w:trPr>
          <w:trHeight w:val="1177"/>
        </w:trPr>
        <w:tc>
          <w:tcPr>
            <w:tcW w:w="496" w:type="pct"/>
            <w:vMerge/>
            <w:tcBorders>
              <w:top w:val="single" w:sz="4" w:space="0" w:color="auto"/>
              <w:left w:val="single" w:sz="4" w:space="0" w:color="auto"/>
              <w:bottom w:val="single" w:sz="4" w:space="0" w:color="auto"/>
              <w:right w:val="single" w:sz="4" w:space="0" w:color="auto"/>
            </w:tcBorders>
            <w:vAlign w:val="center"/>
            <w:hideMark/>
          </w:tcPr>
          <w:p w14:paraId="4FAE5F5D" w14:textId="77777777" w:rsidR="00620D19" w:rsidRPr="00DC1AD5" w:rsidRDefault="00620D19" w:rsidP="00D40619">
            <w:pPr>
              <w:spacing w:before="0" w:after="0"/>
              <w:rPr>
                <w:rFonts w:ascii="Times New Roman" w:eastAsia="Calibri"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F8D4B59" w14:textId="77777777" w:rsidR="00620D19" w:rsidRPr="00DC1AD5" w:rsidRDefault="00620D19" w:rsidP="00D40619">
            <w:pPr>
              <w:spacing w:before="0" w:after="0"/>
              <w:rPr>
                <w:rFonts w:ascii="Times New Roman" w:eastAsia="Calibri" w:hAnsi="Times New Roman" w:cs="Times New Roman"/>
                <w:sz w:val="20"/>
                <w:szCs w:val="20"/>
              </w:rPr>
            </w:pPr>
          </w:p>
        </w:tc>
        <w:tc>
          <w:tcPr>
            <w:tcW w:w="2370" w:type="pct"/>
            <w:tcBorders>
              <w:top w:val="single" w:sz="4" w:space="0" w:color="auto"/>
              <w:left w:val="single" w:sz="4" w:space="0" w:color="auto"/>
              <w:bottom w:val="single" w:sz="4" w:space="0" w:color="auto"/>
              <w:right w:val="single" w:sz="4" w:space="0" w:color="auto"/>
            </w:tcBorders>
            <w:hideMark/>
          </w:tcPr>
          <w:p w14:paraId="1A9089FF"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Financijska korekcija se ne primjenjuje u slučajevima prijenosa prava vlasništva nad postrojenjem i opremom, ako se prijenos obavlja s države na jedinicu lokalne/regionalne samouprave, bez drugih izmjena projekta</w:t>
            </w:r>
          </w:p>
        </w:tc>
        <w:tc>
          <w:tcPr>
            <w:tcW w:w="1235" w:type="pct"/>
            <w:vMerge/>
            <w:tcBorders>
              <w:top w:val="single" w:sz="4" w:space="0" w:color="auto"/>
              <w:left w:val="single" w:sz="4" w:space="0" w:color="auto"/>
              <w:bottom w:val="single" w:sz="4" w:space="0" w:color="auto"/>
              <w:right w:val="single" w:sz="4" w:space="0" w:color="auto"/>
            </w:tcBorders>
            <w:vAlign w:val="center"/>
            <w:hideMark/>
          </w:tcPr>
          <w:p w14:paraId="360ACE6F" w14:textId="77777777" w:rsidR="00620D19" w:rsidRPr="00DC1AD5" w:rsidRDefault="00620D19" w:rsidP="00D40619">
            <w:pPr>
              <w:spacing w:before="0" w:after="0"/>
              <w:rPr>
                <w:rFonts w:ascii="Times New Roman" w:eastAsia="Calibri" w:hAnsi="Times New Roman" w:cs="Times New Roman"/>
                <w:sz w:val="20"/>
                <w:szCs w:val="20"/>
              </w:rPr>
            </w:pPr>
          </w:p>
        </w:tc>
      </w:tr>
      <w:tr w:rsidR="00620D19" w:rsidRPr="00DC1AD5" w14:paraId="278943E5" w14:textId="77777777" w:rsidTr="00D40619">
        <w:tc>
          <w:tcPr>
            <w:tcW w:w="496" w:type="pct"/>
            <w:vMerge/>
            <w:tcBorders>
              <w:top w:val="single" w:sz="4" w:space="0" w:color="auto"/>
              <w:left w:val="single" w:sz="4" w:space="0" w:color="auto"/>
              <w:bottom w:val="single" w:sz="4" w:space="0" w:color="auto"/>
              <w:right w:val="single" w:sz="4" w:space="0" w:color="auto"/>
            </w:tcBorders>
            <w:vAlign w:val="center"/>
            <w:hideMark/>
          </w:tcPr>
          <w:p w14:paraId="6E1C59F0" w14:textId="77777777" w:rsidR="00620D19" w:rsidRPr="00DC1AD5" w:rsidRDefault="00620D19" w:rsidP="00D40619">
            <w:pPr>
              <w:spacing w:before="0" w:after="0"/>
              <w:rPr>
                <w:rFonts w:ascii="Times New Roman" w:eastAsia="Calibri"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0B343EC" w14:textId="77777777" w:rsidR="00620D19" w:rsidRPr="00DC1AD5" w:rsidRDefault="00620D19" w:rsidP="00D40619">
            <w:pPr>
              <w:spacing w:before="0" w:after="0"/>
              <w:rPr>
                <w:rFonts w:ascii="Times New Roman" w:eastAsia="Calibri" w:hAnsi="Times New Roman" w:cs="Times New Roman"/>
                <w:sz w:val="20"/>
                <w:szCs w:val="20"/>
              </w:rPr>
            </w:pPr>
          </w:p>
        </w:tc>
        <w:tc>
          <w:tcPr>
            <w:tcW w:w="2370" w:type="pct"/>
            <w:tcBorders>
              <w:top w:val="single" w:sz="4" w:space="0" w:color="auto"/>
              <w:left w:val="single" w:sz="4" w:space="0" w:color="auto"/>
              <w:bottom w:val="single" w:sz="4" w:space="0" w:color="auto"/>
              <w:right w:val="single" w:sz="4" w:space="0" w:color="auto"/>
            </w:tcBorders>
          </w:tcPr>
          <w:p w14:paraId="084198C4"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 xml:space="preserve">Uslijed prestanka poslovanja, odnosno likvidacije iz razloga koji nisu posljedica </w:t>
            </w:r>
            <w:proofErr w:type="spellStart"/>
            <w:r w:rsidRPr="00DC1AD5">
              <w:rPr>
                <w:rFonts w:ascii="Times New Roman" w:eastAsia="Calibri" w:hAnsi="Times New Roman" w:cs="Times New Roman"/>
                <w:sz w:val="20"/>
                <w:szCs w:val="20"/>
              </w:rPr>
              <w:t>socio</w:t>
            </w:r>
            <w:proofErr w:type="spellEnd"/>
            <w:r w:rsidRPr="00DC1AD5">
              <w:rPr>
                <w:rFonts w:ascii="Times New Roman" w:eastAsia="Calibri" w:hAnsi="Times New Roman" w:cs="Times New Roman"/>
                <w:sz w:val="20"/>
                <w:szCs w:val="20"/>
              </w:rPr>
              <w:t>-ekonomskih, ili vanjski faktora ili više sile.</w:t>
            </w:r>
          </w:p>
          <w:p w14:paraId="578E5D7C" w14:textId="77777777" w:rsidR="00620D19" w:rsidRPr="00DC1AD5" w:rsidRDefault="00620D19" w:rsidP="00D40619">
            <w:pPr>
              <w:spacing w:before="0" w:after="0"/>
              <w:jc w:val="both"/>
              <w:rPr>
                <w:rFonts w:ascii="Times New Roman" w:eastAsia="Calibri" w:hAnsi="Times New Roman" w:cs="Times New Roman"/>
                <w:sz w:val="20"/>
                <w:szCs w:val="20"/>
              </w:rPr>
            </w:pPr>
          </w:p>
          <w:p w14:paraId="0BA5466D"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Financijske korekcije se ne primjenjuju u slučaju pokretanja stečajnog postupka.</w:t>
            </w:r>
          </w:p>
        </w:tc>
        <w:tc>
          <w:tcPr>
            <w:tcW w:w="1235" w:type="pct"/>
            <w:vMerge/>
            <w:tcBorders>
              <w:top w:val="single" w:sz="4" w:space="0" w:color="auto"/>
              <w:left w:val="single" w:sz="4" w:space="0" w:color="auto"/>
              <w:bottom w:val="single" w:sz="4" w:space="0" w:color="auto"/>
              <w:right w:val="single" w:sz="4" w:space="0" w:color="auto"/>
            </w:tcBorders>
            <w:vAlign w:val="center"/>
            <w:hideMark/>
          </w:tcPr>
          <w:p w14:paraId="5E8B780C" w14:textId="77777777" w:rsidR="00620D19" w:rsidRPr="00DC1AD5" w:rsidRDefault="00620D19" w:rsidP="00D40619">
            <w:pPr>
              <w:spacing w:before="0" w:after="0"/>
              <w:rPr>
                <w:rFonts w:ascii="Times New Roman" w:eastAsia="Calibri" w:hAnsi="Times New Roman" w:cs="Times New Roman"/>
                <w:sz w:val="20"/>
                <w:szCs w:val="20"/>
              </w:rPr>
            </w:pPr>
          </w:p>
        </w:tc>
      </w:tr>
      <w:tr w:rsidR="00620D19" w:rsidRPr="00DC1AD5" w14:paraId="6DD1C4C9" w14:textId="77777777" w:rsidTr="00D40619">
        <w:tc>
          <w:tcPr>
            <w:tcW w:w="496" w:type="pct"/>
            <w:vMerge/>
            <w:tcBorders>
              <w:top w:val="single" w:sz="4" w:space="0" w:color="auto"/>
              <w:left w:val="single" w:sz="4" w:space="0" w:color="auto"/>
              <w:bottom w:val="single" w:sz="4" w:space="0" w:color="auto"/>
              <w:right w:val="single" w:sz="4" w:space="0" w:color="auto"/>
            </w:tcBorders>
            <w:vAlign w:val="center"/>
            <w:hideMark/>
          </w:tcPr>
          <w:p w14:paraId="57FE725F" w14:textId="77777777" w:rsidR="00620D19" w:rsidRPr="00DC1AD5" w:rsidRDefault="00620D19" w:rsidP="00D40619">
            <w:pPr>
              <w:spacing w:before="0" w:after="0"/>
              <w:rPr>
                <w:rFonts w:ascii="Times New Roman" w:eastAsia="Calibri"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776799B" w14:textId="77777777" w:rsidR="00620D19" w:rsidRPr="00DC1AD5" w:rsidRDefault="00620D19" w:rsidP="00D40619">
            <w:pPr>
              <w:spacing w:before="0" w:after="0"/>
              <w:rPr>
                <w:rFonts w:ascii="Times New Roman" w:eastAsia="Calibri" w:hAnsi="Times New Roman" w:cs="Times New Roman"/>
                <w:sz w:val="20"/>
                <w:szCs w:val="20"/>
              </w:rPr>
            </w:pPr>
          </w:p>
        </w:tc>
        <w:tc>
          <w:tcPr>
            <w:tcW w:w="2370" w:type="pct"/>
            <w:tcBorders>
              <w:top w:val="single" w:sz="4" w:space="0" w:color="auto"/>
              <w:left w:val="single" w:sz="4" w:space="0" w:color="auto"/>
              <w:bottom w:val="single" w:sz="4" w:space="0" w:color="auto"/>
              <w:right w:val="single" w:sz="4" w:space="0" w:color="auto"/>
            </w:tcBorders>
            <w:hideMark/>
          </w:tcPr>
          <w:p w14:paraId="77241A01" w14:textId="77777777" w:rsidR="00620D19" w:rsidRPr="00DC1AD5" w:rsidRDefault="00620D19" w:rsidP="00D40619">
            <w:pPr>
              <w:autoSpaceDE w:val="0"/>
              <w:autoSpaceDN w:val="0"/>
              <w:adjustRightInd w:val="0"/>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 xml:space="preserve">Prodaja infrastrukturnih dijelova </w:t>
            </w:r>
          </w:p>
          <w:p w14:paraId="3F068B61" w14:textId="7811594D" w:rsidR="00620D19" w:rsidRPr="00DC1AD5" w:rsidRDefault="00620D19" w:rsidP="00BD7C9F">
            <w:pPr>
              <w:autoSpaceDE w:val="0"/>
              <w:autoSpaceDN w:val="0"/>
              <w:adjustRightInd w:val="0"/>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 xml:space="preserve">–poduzeće je iskoristilo 1 milijun </w:t>
            </w:r>
            <w:r w:rsidR="00BD7C9F">
              <w:rPr>
                <w:rFonts w:ascii="Times New Roman" w:eastAsia="Calibri" w:hAnsi="Times New Roman" w:cs="Times New Roman"/>
                <w:sz w:val="20"/>
                <w:szCs w:val="20"/>
              </w:rPr>
              <w:t>eura</w:t>
            </w:r>
            <w:r w:rsidRPr="00DC1AD5">
              <w:rPr>
                <w:rFonts w:ascii="Times New Roman" w:eastAsia="Calibri" w:hAnsi="Times New Roman" w:cs="Times New Roman"/>
                <w:sz w:val="20"/>
                <w:szCs w:val="20"/>
              </w:rPr>
              <w:t xml:space="preserve"> iz fondova za nabavu proizvodne opreme. U skladu s projektnim prijedlogom, predviđeno je udvostručenje prihoda tvrtke tri godine nakon provedbe projekta. Naknadnom provjerom nadležnog tijela utvrđeno je da je dvije godine nakon završetka projekta poduzeće prodalo dio kupljene opreme koja je izvorno nabavljena za 300.000,00 </w:t>
            </w:r>
            <w:r w:rsidR="00BD7C9F">
              <w:rPr>
                <w:rFonts w:ascii="Times New Roman" w:eastAsia="Calibri" w:hAnsi="Times New Roman" w:cs="Times New Roman"/>
                <w:sz w:val="20"/>
                <w:szCs w:val="20"/>
              </w:rPr>
              <w:t>eura</w:t>
            </w:r>
            <w:r w:rsidRPr="00DC1AD5">
              <w:rPr>
                <w:rFonts w:ascii="Times New Roman" w:eastAsia="Calibri" w:hAnsi="Times New Roman" w:cs="Times New Roman"/>
                <w:sz w:val="20"/>
                <w:szCs w:val="20"/>
              </w:rPr>
              <w:t xml:space="preserve"> (od čega je 200.000,00 </w:t>
            </w:r>
            <w:r w:rsidR="00BD7C9F">
              <w:rPr>
                <w:rFonts w:ascii="Times New Roman" w:eastAsia="Calibri" w:hAnsi="Times New Roman" w:cs="Times New Roman"/>
                <w:sz w:val="20"/>
                <w:szCs w:val="20"/>
              </w:rPr>
              <w:t>eura</w:t>
            </w:r>
            <w:r w:rsidRPr="00DC1AD5">
              <w:rPr>
                <w:rFonts w:ascii="Times New Roman" w:eastAsia="Calibri" w:hAnsi="Times New Roman" w:cs="Times New Roman"/>
                <w:sz w:val="20"/>
                <w:szCs w:val="20"/>
              </w:rPr>
              <w:t xml:space="preserve"> bila potpora iz fondova - 67% potpora). Poduzeće je prodalo dio opreme za cijenu koja odgovara tržišnoj vrijednosti od 200.000,00 </w:t>
            </w:r>
            <w:r w:rsidR="00BD7C9F">
              <w:rPr>
                <w:rFonts w:ascii="Times New Roman" w:eastAsia="Calibri" w:hAnsi="Times New Roman" w:cs="Times New Roman"/>
                <w:sz w:val="20"/>
                <w:szCs w:val="20"/>
              </w:rPr>
              <w:t>eura</w:t>
            </w:r>
            <w:r w:rsidRPr="00DC1AD5">
              <w:rPr>
                <w:rFonts w:ascii="Times New Roman" w:eastAsia="Calibri" w:hAnsi="Times New Roman" w:cs="Times New Roman"/>
                <w:sz w:val="20"/>
                <w:szCs w:val="20"/>
              </w:rPr>
              <w:t xml:space="preserve">. U zamjenu poduzeće je kupilo novi dio opreme za 150.000,00 </w:t>
            </w:r>
            <w:r w:rsidR="00BD7C9F">
              <w:rPr>
                <w:rFonts w:ascii="Times New Roman" w:eastAsia="Calibri" w:hAnsi="Times New Roman" w:cs="Times New Roman"/>
                <w:sz w:val="20"/>
                <w:szCs w:val="20"/>
              </w:rPr>
              <w:t>eura</w:t>
            </w:r>
            <w:r w:rsidRPr="00DC1AD5">
              <w:rPr>
                <w:rFonts w:ascii="Times New Roman" w:eastAsia="Calibri" w:hAnsi="Times New Roman" w:cs="Times New Roman"/>
                <w:sz w:val="20"/>
                <w:szCs w:val="20"/>
              </w:rPr>
              <w:t xml:space="preserve"> koja služi za istu namjenu i osigurava planirano povećanje prihoda. Na taj način nema bitnijih izmjena </w:t>
            </w:r>
            <w:r w:rsidRPr="00DC1AD5">
              <w:rPr>
                <w:rFonts w:ascii="Times New Roman" w:eastAsia="Times New Roman" w:hAnsi="Times New Roman" w:cs="Times New Roman"/>
                <w:sz w:val="20"/>
                <w:szCs w:val="20"/>
                <w:lang w:eastAsia="hr-HR"/>
              </w:rPr>
              <w:t>projekta</w:t>
            </w:r>
            <w:r w:rsidRPr="00DC1AD5">
              <w:rPr>
                <w:rFonts w:ascii="Times New Roman" w:eastAsia="Calibri" w:hAnsi="Times New Roman" w:cs="Times New Roman"/>
                <w:sz w:val="20"/>
                <w:szCs w:val="20"/>
              </w:rPr>
              <w:t xml:space="preserve">, ciljevi su postignuti, ali je poduzeće pribavilo korist od 50.000,00 </w:t>
            </w:r>
            <w:r w:rsidR="00BD7C9F">
              <w:rPr>
                <w:rFonts w:ascii="Times New Roman" w:eastAsia="Calibri" w:hAnsi="Times New Roman" w:cs="Times New Roman"/>
                <w:sz w:val="20"/>
                <w:szCs w:val="20"/>
              </w:rPr>
              <w:t>eura</w:t>
            </w:r>
            <w:r w:rsidRPr="00DC1AD5">
              <w:rPr>
                <w:rFonts w:ascii="Times New Roman" w:eastAsia="Calibri" w:hAnsi="Times New Roman" w:cs="Times New Roman"/>
                <w:sz w:val="20"/>
                <w:szCs w:val="20"/>
              </w:rPr>
              <w:t>.</w:t>
            </w:r>
          </w:p>
        </w:tc>
        <w:tc>
          <w:tcPr>
            <w:tcW w:w="1235" w:type="pct"/>
            <w:tcBorders>
              <w:top w:val="single" w:sz="4" w:space="0" w:color="auto"/>
              <w:left w:val="single" w:sz="4" w:space="0" w:color="auto"/>
              <w:bottom w:val="single" w:sz="4" w:space="0" w:color="auto"/>
              <w:right w:val="single" w:sz="4" w:space="0" w:color="auto"/>
            </w:tcBorders>
          </w:tcPr>
          <w:p w14:paraId="791DDB2E"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Jednostavna korekcija -  odbijanje neprihvatljivog troška</w:t>
            </w:r>
          </w:p>
          <w:p w14:paraId="096E76D7" w14:textId="77777777" w:rsidR="00620D19" w:rsidRPr="00DC1AD5" w:rsidRDefault="00620D19" w:rsidP="00D40619">
            <w:pPr>
              <w:spacing w:before="0" w:after="0"/>
              <w:jc w:val="both"/>
              <w:rPr>
                <w:rFonts w:ascii="Times New Roman" w:eastAsia="Calibri" w:hAnsi="Times New Roman" w:cs="Times New Roman"/>
                <w:sz w:val="20"/>
                <w:szCs w:val="20"/>
              </w:rPr>
            </w:pPr>
          </w:p>
        </w:tc>
      </w:tr>
      <w:tr w:rsidR="00620D19" w:rsidRPr="00DC1AD5" w14:paraId="0F56D67F" w14:textId="77777777" w:rsidTr="00D40619">
        <w:tc>
          <w:tcPr>
            <w:tcW w:w="496" w:type="pct"/>
            <w:tcBorders>
              <w:top w:val="single" w:sz="4" w:space="0" w:color="auto"/>
              <w:left w:val="single" w:sz="4" w:space="0" w:color="auto"/>
              <w:bottom w:val="single" w:sz="4" w:space="0" w:color="auto"/>
              <w:right w:val="single" w:sz="4" w:space="0" w:color="auto"/>
            </w:tcBorders>
            <w:vAlign w:val="center"/>
          </w:tcPr>
          <w:p w14:paraId="23773314" w14:textId="77777777" w:rsidR="00620D19" w:rsidRPr="00DC1AD5" w:rsidRDefault="00620D19" w:rsidP="00D40619">
            <w:pPr>
              <w:spacing w:before="0" w:after="0"/>
              <w:ind w:left="720"/>
              <w:jc w:val="both"/>
              <w:rPr>
                <w:rFonts w:ascii="Times New Roman" w:eastAsia="Calibri" w:hAnsi="Times New Roman" w:cs="Times New Roman"/>
                <w:sz w:val="20"/>
                <w:szCs w:val="20"/>
              </w:rPr>
            </w:pPr>
          </w:p>
          <w:p w14:paraId="2EEF5B03" w14:textId="77777777" w:rsidR="00620D19" w:rsidRPr="00DC1AD5" w:rsidRDefault="00620D19" w:rsidP="00D40619">
            <w:pPr>
              <w:jc w:val="center"/>
              <w:rPr>
                <w:rFonts w:ascii="Times New Roman" w:eastAsia="Calibri" w:hAnsi="Times New Roman" w:cs="Times New Roman"/>
                <w:sz w:val="20"/>
                <w:szCs w:val="20"/>
              </w:rPr>
            </w:pPr>
            <w:r>
              <w:rPr>
                <w:rFonts w:ascii="Times New Roman" w:eastAsia="Calibri" w:hAnsi="Times New Roman" w:cs="Times New Roman"/>
                <w:sz w:val="20"/>
                <w:szCs w:val="20"/>
              </w:rPr>
              <w:t>6</w:t>
            </w:r>
            <w:r w:rsidRPr="00DC1AD5">
              <w:rPr>
                <w:rFonts w:ascii="Times New Roman" w:eastAsia="Calibri" w:hAnsi="Times New Roman" w:cs="Times New Roman"/>
                <w:sz w:val="20"/>
                <w:szCs w:val="20"/>
              </w:rPr>
              <w:t>.</w:t>
            </w:r>
          </w:p>
        </w:tc>
        <w:tc>
          <w:tcPr>
            <w:tcW w:w="899" w:type="pct"/>
            <w:tcBorders>
              <w:top w:val="single" w:sz="4" w:space="0" w:color="auto"/>
              <w:left w:val="single" w:sz="4" w:space="0" w:color="auto"/>
              <w:bottom w:val="single" w:sz="4" w:space="0" w:color="auto"/>
              <w:right w:val="single" w:sz="4" w:space="0" w:color="auto"/>
            </w:tcBorders>
            <w:hideMark/>
          </w:tcPr>
          <w:p w14:paraId="2F834647"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 xml:space="preserve">Ne primjenjuju se zahtjevi informiranja i vidljivosti </w:t>
            </w:r>
          </w:p>
        </w:tc>
        <w:tc>
          <w:tcPr>
            <w:tcW w:w="2370" w:type="pct"/>
            <w:tcBorders>
              <w:top w:val="single" w:sz="4" w:space="0" w:color="auto"/>
              <w:left w:val="single" w:sz="4" w:space="0" w:color="auto"/>
              <w:bottom w:val="single" w:sz="4" w:space="0" w:color="auto"/>
              <w:right w:val="single" w:sz="4" w:space="0" w:color="auto"/>
            </w:tcBorders>
          </w:tcPr>
          <w:p w14:paraId="5A2BD082" w14:textId="77777777" w:rsidR="00620D19" w:rsidRPr="00DC1AD5" w:rsidRDefault="00620D19" w:rsidP="00D40619">
            <w:pPr>
              <w:spacing w:before="0" w:after="0"/>
              <w:jc w:val="both"/>
              <w:rPr>
                <w:rFonts w:ascii="Times New Roman" w:eastAsia="Calibri" w:hAnsi="Times New Roman" w:cs="Times New Roman"/>
                <w:sz w:val="20"/>
                <w:szCs w:val="20"/>
                <w:lang w:eastAsia="ar-SA"/>
              </w:rPr>
            </w:pPr>
            <w:r w:rsidRPr="00DC1AD5">
              <w:rPr>
                <w:rFonts w:ascii="Times New Roman" w:eastAsia="Calibri" w:hAnsi="Times New Roman" w:cs="Times New Roman"/>
                <w:sz w:val="20"/>
                <w:szCs w:val="20"/>
                <w:lang w:eastAsia="ar-SA"/>
              </w:rPr>
              <w:t>Nepravilnosti povezene s povredom pravila vezanih uz mjere informiranja i komunikacije:</w:t>
            </w:r>
          </w:p>
          <w:p w14:paraId="5DEAE656" w14:textId="77777777" w:rsidR="00620D19" w:rsidRPr="00DC1AD5" w:rsidRDefault="00620D19" w:rsidP="00D40619">
            <w:pPr>
              <w:jc w:val="both"/>
              <w:rPr>
                <w:rFonts w:ascii="Times New Roman" w:eastAsia="Calibri" w:hAnsi="Times New Roman" w:cs="Times New Roman"/>
                <w:sz w:val="20"/>
                <w:szCs w:val="20"/>
                <w:lang w:eastAsia="ar-SA"/>
              </w:rPr>
            </w:pPr>
            <w:r w:rsidRPr="00DC1AD5">
              <w:rPr>
                <w:rFonts w:ascii="Times New Roman" w:eastAsia="Calibri" w:hAnsi="Times New Roman" w:cs="Times New Roman"/>
                <w:sz w:val="20"/>
                <w:szCs w:val="20"/>
                <w:lang w:eastAsia="ar-SA"/>
              </w:rPr>
              <w:t>1.</w:t>
            </w:r>
            <w:r w:rsidRPr="00DC1AD5">
              <w:rPr>
                <w:rFonts w:ascii="Times New Roman" w:eastAsia="Calibri" w:hAnsi="Times New Roman" w:cs="Times New Roman"/>
                <w:sz w:val="20"/>
                <w:szCs w:val="20"/>
                <w:lang w:eastAsia="ar-SA"/>
              </w:rPr>
              <w:tab/>
              <w:t xml:space="preserve"> Nepostojanje propisanog osnovnog elemenata vidljivosti (Amblem (zastavica) Unije i tekst „Europska unija“) kod promidžbenih materijala </w:t>
            </w:r>
            <w:r w:rsidRPr="00DC1AD5">
              <w:rPr>
                <w:rFonts w:ascii="Times New Roman" w:eastAsia="Calibri" w:hAnsi="Times New Roman" w:cs="Times New Roman"/>
                <w:sz w:val="20"/>
                <w:szCs w:val="20"/>
                <w:lang w:eastAsia="ar-SA"/>
              </w:rPr>
              <w:lastRenderedPageBreak/>
              <w:t>ili pripreme i provedbe komunikacijskih aktivnosti -  100% troška izrade materijala ili pripreme i provedbe aktivnosti</w:t>
            </w:r>
          </w:p>
          <w:p w14:paraId="17936CA7" w14:textId="77777777" w:rsidR="00620D19" w:rsidRPr="00DC1AD5" w:rsidRDefault="00620D19" w:rsidP="00D40619">
            <w:pPr>
              <w:jc w:val="both"/>
              <w:rPr>
                <w:rFonts w:ascii="Times New Roman" w:eastAsia="Calibri" w:hAnsi="Times New Roman" w:cs="Times New Roman"/>
                <w:sz w:val="20"/>
                <w:szCs w:val="20"/>
                <w:lang w:eastAsia="ar-SA"/>
              </w:rPr>
            </w:pPr>
            <w:r w:rsidRPr="00DC1AD5">
              <w:rPr>
                <w:rFonts w:ascii="Times New Roman" w:eastAsia="Calibri" w:hAnsi="Times New Roman" w:cs="Times New Roman"/>
                <w:sz w:val="20"/>
                <w:szCs w:val="20"/>
                <w:lang w:eastAsia="ar-SA"/>
              </w:rPr>
              <w:t>2.</w:t>
            </w:r>
            <w:r w:rsidRPr="00DC1AD5">
              <w:rPr>
                <w:rFonts w:ascii="Times New Roman" w:eastAsia="Calibri" w:hAnsi="Times New Roman" w:cs="Times New Roman"/>
                <w:sz w:val="20"/>
                <w:szCs w:val="20"/>
                <w:lang w:eastAsia="ar-SA"/>
              </w:rPr>
              <w:tab/>
              <w:t xml:space="preserve"> Djelomično korištenje dodatnih elemenata vidljivosti (pored postojećeg obveznog Amblema (zastavice) Unije i teksta „Europska unija“) – 25% troška izrade materijala ili pripreme i provedbe komunikacijskih aktivnosti</w:t>
            </w:r>
          </w:p>
          <w:p w14:paraId="0DBBFC5E" w14:textId="77777777" w:rsidR="00620D19" w:rsidRPr="00DC1AD5" w:rsidRDefault="00620D19" w:rsidP="00D40619">
            <w:pPr>
              <w:jc w:val="both"/>
              <w:rPr>
                <w:rFonts w:ascii="Times New Roman" w:eastAsia="Calibri" w:hAnsi="Times New Roman" w:cs="Times New Roman"/>
                <w:sz w:val="20"/>
                <w:szCs w:val="20"/>
                <w:lang w:eastAsia="ar-SA"/>
              </w:rPr>
            </w:pPr>
            <w:r w:rsidRPr="00DC1AD5">
              <w:rPr>
                <w:rFonts w:ascii="Times New Roman" w:eastAsia="Calibri" w:hAnsi="Times New Roman" w:cs="Times New Roman"/>
                <w:sz w:val="20"/>
                <w:szCs w:val="20"/>
                <w:lang w:eastAsia="ar-SA"/>
              </w:rPr>
              <w:t>3.</w:t>
            </w:r>
            <w:r w:rsidRPr="00DC1AD5">
              <w:rPr>
                <w:rFonts w:ascii="Times New Roman" w:eastAsia="Calibri" w:hAnsi="Times New Roman" w:cs="Times New Roman"/>
                <w:sz w:val="20"/>
                <w:szCs w:val="20"/>
                <w:lang w:eastAsia="ar-SA"/>
              </w:rPr>
              <w:tab/>
              <w:t xml:space="preserve"> Neprovođenje i nekorištenje komunikacijskih alata te neprovođenje komunikacijskih aktivnosti na koje se korisnik obvezao ili je dužan provoditi (u slučaju postojanja internetske stranice korisnika ili privremene informacijske ploče ili trajne ploče/panoa) – do 100% troška promidžbenog proračuna projekta. Nedostaje zastava EU i/ili upućivanje na specifični fond i/ili neki drugi obvezni zahtjev (2% proračuna za promidžbu projekta)</w:t>
            </w:r>
          </w:p>
          <w:p w14:paraId="7FCD5060" w14:textId="77777777" w:rsidR="00620D19" w:rsidRPr="00DC1AD5" w:rsidRDefault="00620D19" w:rsidP="00D40619">
            <w:pPr>
              <w:jc w:val="both"/>
              <w:rPr>
                <w:rFonts w:ascii="Times New Roman" w:eastAsia="Calibri" w:hAnsi="Times New Roman" w:cs="Times New Roman"/>
                <w:sz w:val="20"/>
                <w:szCs w:val="20"/>
              </w:rPr>
            </w:pPr>
            <w:r w:rsidRPr="00DC1AD5">
              <w:rPr>
                <w:rFonts w:ascii="Times New Roman" w:eastAsia="Calibri" w:hAnsi="Times New Roman" w:cs="Times New Roman"/>
                <w:sz w:val="20"/>
                <w:szCs w:val="20"/>
                <w:lang w:eastAsia="ar-SA"/>
              </w:rPr>
              <w:t>4. Naplatno oglašavanje u medijima:</w:t>
            </w:r>
          </w:p>
          <w:p w14:paraId="029175DB" w14:textId="77777777" w:rsidR="00620D19" w:rsidRPr="00DC1AD5" w:rsidRDefault="00620D19" w:rsidP="00D40619">
            <w:pPr>
              <w:numPr>
                <w:ilvl w:val="0"/>
                <w:numId w:val="19"/>
              </w:numPr>
              <w:spacing w:before="0" w:after="0" w:line="256" w:lineRule="auto"/>
              <w:contextualSpacing/>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ako je plaćeno oglašavanje u medijima, financijska korekcija od 25% promidžbenog budžeta projekta primjenjuje se ako nije istaknuta EU zastava/ oznaka specifičnog fonda; financijska korekcija se može umanjiti ako se nisu poštivali obvezni uvjeti informiranja i vidljivosti, ali postoji mogućnost prepoznavanja poveznice sa EU fondovima</w:t>
            </w:r>
          </w:p>
          <w:p w14:paraId="2162F328" w14:textId="77777777" w:rsidR="00620D19" w:rsidRPr="00DC1AD5" w:rsidRDefault="00620D19" w:rsidP="00D40619">
            <w:pPr>
              <w:numPr>
                <w:ilvl w:val="0"/>
                <w:numId w:val="19"/>
              </w:numPr>
              <w:spacing w:before="0" w:after="0" w:line="256" w:lineRule="auto"/>
              <w:contextualSpacing/>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u slučaju besplatnog oglašavanja u medijima, financijska korekcija se ne primjenjuje.</w:t>
            </w:r>
          </w:p>
          <w:p w14:paraId="6C16F988" w14:textId="77777777" w:rsidR="00620D19" w:rsidRPr="00DC1AD5" w:rsidRDefault="00620D19" w:rsidP="00D40619">
            <w:pPr>
              <w:spacing w:before="0" w:after="0"/>
              <w:ind w:left="360"/>
              <w:jc w:val="both"/>
              <w:rPr>
                <w:rFonts w:ascii="Times New Roman" w:eastAsia="Calibri" w:hAnsi="Times New Roman" w:cs="Times New Roman"/>
                <w:sz w:val="20"/>
                <w:szCs w:val="20"/>
              </w:rPr>
            </w:pPr>
          </w:p>
          <w:p w14:paraId="486FC97F"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Manji promidžbeni materijali kao npr. olovke, penkala i dr. ne maju osnovne elemente vidljivosti (amblem (zastavica) Unije i tekst Europska unija); dok se na npr. šalice i kišobrane stavljaju oznake vidljivosti (primjenjuje se 2%-</w:t>
            </w:r>
            <w:proofErr w:type="spellStart"/>
            <w:r w:rsidRPr="00DC1AD5">
              <w:rPr>
                <w:rFonts w:ascii="Times New Roman" w:eastAsia="Calibri" w:hAnsi="Times New Roman" w:cs="Times New Roman"/>
                <w:sz w:val="20"/>
                <w:szCs w:val="20"/>
              </w:rPr>
              <w:t>tna</w:t>
            </w:r>
            <w:proofErr w:type="spellEnd"/>
            <w:r w:rsidRPr="00DC1AD5">
              <w:rPr>
                <w:rFonts w:ascii="Times New Roman" w:eastAsia="Calibri" w:hAnsi="Times New Roman" w:cs="Times New Roman"/>
                <w:sz w:val="20"/>
                <w:szCs w:val="20"/>
              </w:rPr>
              <w:t xml:space="preserve"> korekcija promidžbenog proračuna projekta ili pojedinačna korekcija u slučaju ako iznos neprihvatljivog troška može biti utvrđen).</w:t>
            </w:r>
          </w:p>
        </w:tc>
        <w:tc>
          <w:tcPr>
            <w:tcW w:w="1235" w:type="pct"/>
            <w:tcBorders>
              <w:top w:val="single" w:sz="4" w:space="0" w:color="auto"/>
              <w:left w:val="single" w:sz="4" w:space="0" w:color="auto"/>
              <w:bottom w:val="single" w:sz="4" w:space="0" w:color="auto"/>
              <w:right w:val="single" w:sz="4" w:space="0" w:color="auto"/>
            </w:tcBorders>
            <w:hideMark/>
          </w:tcPr>
          <w:p w14:paraId="0391E6FB"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lastRenderedPageBreak/>
              <w:t xml:space="preserve">Kako je navedeno u koloni 3. </w:t>
            </w:r>
          </w:p>
        </w:tc>
      </w:tr>
      <w:tr w:rsidR="00620D19" w:rsidRPr="00DC1AD5" w14:paraId="2075AFCE" w14:textId="77777777" w:rsidTr="00D40619">
        <w:tc>
          <w:tcPr>
            <w:tcW w:w="496" w:type="pct"/>
            <w:tcBorders>
              <w:top w:val="single" w:sz="4" w:space="0" w:color="auto"/>
              <w:left w:val="single" w:sz="4" w:space="0" w:color="auto"/>
              <w:bottom w:val="single" w:sz="4" w:space="0" w:color="auto"/>
              <w:right w:val="single" w:sz="4" w:space="0" w:color="auto"/>
            </w:tcBorders>
            <w:vAlign w:val="center"/>
            <w:hideMark/>
          </w:tcPr>
          <w:p w14:paraId="116F792B" w14:textId="77777777" w:rsidR="00620D19" w:rsidRPr="00DC1AD5" w:rsidRDefault="00620D19" w:rsidP="00D40619">
            <w:pPr>
              <w:spacing w:before="0" w:after="0"/>
              <w:jc w:val="center"/>
              <w:rPr>
                <w:rFonts w:ascii="Times New Roman" w:eastAsia="Calibri" w:hAnsi="Times New Roman" w:cs="Times New Roman"/>
                <w:sz w:val="20"/>
                <w:szCs w:val="20"/>
              </w:rPr>
            </w:pPr>
            <w:r>
              <w:rPr>
                <w:rFonts w:ascii="Times New Roman" w:eastAsia="Calibri" w:hAnsi="Times New Roman" w:cs="Times New Roman"/>
                <w:sz w:val="20"/>
                <w:szCs w:val="20"/>
              </w:rPr>
              <w:t>7</w:t>
            </w:r>
            <w:r w:rsidRPr="00DC1AD5">
              <w:rPr>
                <w:rFonts w:ascii="Times New Roman" w:eastAsia="Calibri" w:hAnsi="Times New Roman" w:cs="Times New Roman"/>
                <w:sz w:val="20"/>
                <w:szCs w:val="20"/>
              </w:rPr>
              <w:t>.</w:t>
            </w:r>
          </w:p>
        </w:tc>
        <w:tc>
          <w:tcPr>
            <w:tcW w:w="899" w:type="pct"/>
            <w:tcBorders>
              <w:top w:val="single" w:sz="4" w:space="0" w:color="auto"/>
              <w:left w:val="single" w:sz="4" w:space="0" w:color="auto"/>
              <w:bottom w:val="single" w:sz="4" w:space="0" w:color="auto"/>
              <w:right w:val="single" w:sz="4" w:space="0" w:color="auto"/>
            </w:tcBorders>
            <w:hideMark/>
          </w:tcPr>
          <w:p w14:paraId="7C880E7B"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 xml:space="preserve">Dvostruko financiranje </w:t>
            </w:r>
          </w:p>
        </w:tc>
        <w:tc>
          <w:tcPr>
            <w:tcW w:w="2370" w:type="pct"/>
            <w:tcBorders>
              <w:top w:val="single" w:sz="4" w:space="0" w:color="auto"/>
              <w:left w:val="single" w:sz="4" w:space="0" w:color="auto"/>
              <w:bottom w:val="single" w:sz="4" w:space="0" w:color="auto"/>
              <w:right w:val="single" w:sz="4" w:space="0" w:color="auto"/>
            </w:tcBorders>
          </w:tcPr>
          <w:p w14:paraId="0AA076CE" w14:textId="77777777" w:rsidR="00620D19" w:rsidRPr="00DC1AD5" w:rsidRDefault="00620D19" w:rsidP="00D40619">
            <w:pPr>
              <w:tabs>
                <w:tab w:val="left" w:pos="0"/>
                <w:tab w:val="left" w:pos="2302"/>
              </w:tabs>
              <w:suppressAutoHyphens/>
              <w:snapToGrid w:val="0"/>
              <w:spacing w:before="0" w:after="0"/>
              <w:jc w:val="both"/>
              <w:rPr>
                <w:rFonts w:ascii="Times New Roman" w:eastAsia="Times New Roman" w:hAnsi="Times New Roman" w:cs="Times New Roman"/>
                <w:sz w:val="20"/>
                <w:szCs w:val="20"/>
                <w:lang w:eastAsia="ar-SA"/>
              </w:rPr>
            </w:pPr>
            <w:r w:rsidRPr="00DC1AD5">
              <w:rPr>
                <w:rFonts w:ascii="Times New Roman" w:eastAsia="Times New Roman" w:hAnsi="Times New Roman" w:cs="Times New Roman"/>
                <w:sz w:val="20"/>
                <w:szCs w:val="20"/>
                <w:lang w:eastAsia="ar-SA"/>
              </w:rPr>
              <w:t>Projekt ili dio projekta je “dvostruko financiran” tj. financirao je i iz drugih izvora. Iznos koji je dvostruko financiran se isključuje iz prihvatljivih izdataka</w:t>
            </w:r>
          </w:p>
          <w:p w14:paraId="48FA6286" w14:textId="77777777" w:rsidR="00620D19" w:rsidRPr="00DC1AD5" w:rsidRDefault="00620D19" w:rsidP="00D40619">
            <w:pPr>
              <w:tabs>
                <w:tab w:val="left" w:pos="0"/>
                <w:tab w:val="left" w:pos="2302"/>
              </w:tabs>
              <w:suppressAutoHyphens/>
              <w:snapToGrid w:val="0"/>
              <w:spacing w:before="0" w:after="0"/>
              <w:jc w:val="both"/>
              <w:rPr>
                <w:rFonts w:ascii="Times New Roman" w:eastAsia="Times New Roman" w:hAnsi="Times New Roman" w:cs="Times New Roman"/>
                <w:sz w:val="20"/>
                <w:szCs w:val="20"/>
                <w:lang w:eastAsia="ar-SA"/>
              </w:rPr>
            </w:pPr>
          </w:p>
        </w:tc>
        <w:tc>
          <w:tcPr>
            <w:tcW w:w="1235" w:type="pct"/>
            <w:tcBorders>
              <w:top w:val="single" w:sz="4" w:space="0" w:color="auto"/>
              <w:left w:val="single" w:sz="4" w:space="0" w:color="auto"/>
              <w:bottom w:val="single" w:sz="4" w:space="0" w:color="auto"/>
              <w:right w:val="single" w:sz="4" w:space="0" w:color="auto"/>
            </w:tcBorders>
            <w:hideMark/>
          </w:tcPr>
          <w:p w14:paraId="48A29688"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Pojedinačno</w:t>
            </w:r>
            <w:r>
              <w:rPr>
                <w:rFonts w:ascii="Times New Roman" w:eastAsia="Calibri" w:hAnsi="Times New Roman" w:cs="Times New Roman"/>
                <w:sz w:val="20"/>
                <w:szCs w:val="20"/>
              </w:rPr>
              <w:t xml:space="preserve"> </w:t>
            </w:r>
            <w:r w:rsidRPr="00DC1AD5">
              <w:rPr>
                <w:rFonts w:ascii="Times New Roman" w:eastAsia="Calibri" w:hAnsi="Times New Roman" w:cs="Times New Roman"/>
                <w:sz w:val="20"/>
                <w:szCs w:val="20"/>
              </w:rPr>
              <w:t>izračunata korekcija</w:t>
            </w:r>
          </w:p>
        </w:tc>
      </w:tr>
      <w:tr w:rsidR="00620D19" w:rsidRPr="00DC1AD5" w14:paraId="6F4B86CE" w14:textId="77777777" w:rsidTr="00D40619">
        <w:tc>
          <w:tcPr>
            <w:tcW w:w="496" w:type="pct"/>
            <w:vMerge w:val="restart"/>
            <w:tcBorders>
              <w:top w:val="single" w:sz="4" w:space="0" w:color="auto"/>
              <w:left w:val="single" w:sz="4" w:space="0" w:color="auto"/>
              <w:bottom w:val="single" w:sz="4" w:space="0" w:color="auto"/>
              <w:right w:val="single" w:sz="4" w:space="0" w:color="auto"/>
            </w:tcBorders>
            <w:vAlign w:val="center"/>
            <w:hideMark/>
          </w:tcPr>
          <w:p w14:paraId="5DE647DA" w14:textId="77777777" w:rsidR="00620D19" w:rsidRPr="00DC1AD5" w:rsidRDefault="00620D19" w:rsidP="00D40619">
            <w:pPr>
              <w:spacing w:before="0" w:after="0"/>
              <w:jc w:val="center"/>
              <w:rPr>
                <w:rFonts w:ascii="Times New Roman" w:eastAsia="Calibri" w:hAnsi="Times New Roman" w:cs="Times New Roman"/>
                <w:sz w:val="20"/>
                <w:szCs w:val="20"/>
              </w:rPr>
            </w:pPr>
            <w:r>
              <w:rPr>
                <w:rFonts w:ascii="Times New Roman" w:eastAsia="Calibri" w:hAnsi="Times New Roman" w:cs="Times New Roman"/>
                <w:sz w:val="20"/>
                <w:szCs w:val="20"/>
              </w:rPr>
              <w:t>8</w:t>
            </w:r>
            <w:r w:rsidRPr="00DC1AD5">
              <w:rPr>
                <w:rFonts w:ascii="Times New Roman" w:eastAsia="Calibri" w:hAnsi="Times New Roman" w:cs="Times New Roman"/>
                <w:sz w:val="20"/>
                <w:szCs w:val="20"/>
              </w:rPr>
              <w:t>.</w:t>
            </w:r>
          </w:p>
        </w:tc>
        <w:tc>
          <w:tcPr>
            <w:tcW w:w="899" w:type="pct"/>
            <w:vMerge w:val="restart"/>
            <w:tcBorders>
              <w:top w:val="single" w:sz="4" w:space="0" w:color="auto"/>
              <w:left w:val="single" w:sz="4" w:space="0" w:color="auto"/>
              <w:bottom w:val="single" w:sz="4" w:space="0" w:color="auto"/>
              <w:right w:val="single" w:sz="4" w:space="0" w:color="auto"/>
            </w:tcBorders>
            <w:hideMark/>
          </w:tcPr>
          <w:p w14:paraId="665F641D"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Pravila o pojednostavljenim mogućnostima financiranja su</w:t>
            </w:r>
          </w:p>
          <w:p w14:paraId="74909847"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lastRenderedPageBreak/>
              <w:t>nepravilno primijenjena</w:t>
            </w:r>
          </w:p>
        </w:tc>
        <w:tc>
          <w:tcPr>
            <w:tcW w:w="2370" w:type="pct"/>
            <w:tcBorders>
              <w:top w:val="single" w:sz="4" w:space="0" w:color="auto"/>
              <w:left w:val="single" w:sz="4" w:space="0" w:color="auto"/>
              <w:bottom w:val="single" w:sz="4" w:space="0" w:color="auto"/>
              <w:right w:val="single" w:sz="4" w:space="0" w:color="auto"/>
            </w:tcBorders>
          </w:tcPr>
          <w:p w14:paraId="6A2EE3A3"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lastRenderedPageBreak/>
              <w:t>1. Paušalni iznos financiranja za indirektne troškove i troškove osoblja</w:t>
            </w:r>
          </w:p>
          <w:p w14:paraId="23DFCA32" w14:textId="77777777" w:rsidR="00620D19" w:rsidRPr="00DC1AD5" w:rsidRDefault="00620D19" w:rsidP="00D40619">
            <w:pPr>
              <w:spacing w:before="0" w:after="0"/>
              <w:jc w:val="both"/>
              <w:rPr>
                <w:rFonts w:ascii="Times New Roman" w:eastAsia="Calibri" w:hAnsi="Times New Roman" w:cs="Times New Roman"/>
                <w:sz w:val="20"/>
                <w:szCs w:val="20"/>
              </w:rPr>
            </w:pPr>
          </w:p>
          <w:p w14:paraId="5B5C9BCE" w14:textId="5BC892FD"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lastRenderedPageBreak/>
              <w:t xml:space="preserve">U slučaju da se nepravilnost odnosi na izravni trošak, povezani neizravni troškovi biti će proporcionalno smanjeni. Npr.  utvrđena je nepravilnost u izravnim troškovima koja iznosi 10.000 </w:t>
            </w:r>
            <w:r w:rsidR="00BD7C9F">
              <w:rPr>
                <w:rFonts w:ascii="Times New Roman" w:eastAsia="Calibri" w:hAnsi="Times New Roman" w:cs="Times New Roman"/>
                <w:sz w:val="20"/>
                <w:szCs w:val="20"/>
              </w:rPr>
              <w:t>eura</w:t>
            </w:r>
            <w:r w:rsidRPr="00DC1AD5">
              <w:rPr>
                <w:rFonts w:ascii="Times New Roman" w:eastAsia="Calibri" w:hAnsi="Times New Roman" w:cs="Times New Roman"/>
                <w:sz w:val="20"/>
                <w:szCs w:val="20"/>
              </w:rPr>
              <w:t xml:space="preserve">, dok su ukupni izravni troškovi projekta 500.000 </w:t>
            </w:r>
            <w:r w:rsidR="00BD7C9F">
              <w:rPr>
                <w:rFonts w:ascii="Times New Roman" w:eastAsia="Calibri" w:hAnsi="Times New Roman" w:cs="Times New Roman"/>
                <w:sz w:val="20"/>
                <w:szCs w:val="20"/>
              </w:rPr>
              <w:t>eura</w:t>
            </w:r>
            <w:r w:rsidRPr="00DC1AD5">
              <w:rPr>
                <w:rFonts w:ascii="Times New Roman" w:eastAsia="Calibri" w:hAnsi="Times New Roman" w:cs="Times New Roman"/>
                <w:sz w:val="20"/>
                <w:szCs w:val="20"/>
              </w:rPr>
              <w:t xml:space="preserve">. Stopa za izračun neizravnih troškova je 10%, te je ukupan iznos neizravnih troškova 50.000 </w:t>
            </w:r>
            <w:r w:rsidR="00BD7C9F">
              <w:rPr>
                <w:rFonts w:ascii="Times New Roman" w:eastAsia="Calibri" w:hAnsi="Times New Roman" w:cs="Times New Roman"/>
                <w:sz w:val="20"/>
                <w:szCs w:val="20"/>
              </w:rPr>
              <w:t>eura</w:t>
            </w:r>
            <w:r w:rsidRPr="00DC1AD5">
              <w:rPr>
                <w:rFonts w:ascii="Times New Roman" w:eastAsia="Calibri" w:hAnsi="Times New Roman" w:cs="Times New Roman"/>
                <w:sz w:val="20"/>
                <w:szCs w:val="20"/>
              </w:rPr>
              <w:t xml:space="preserve">. Financijska korekcija za neizravne troškove iznosi 10% od 10.000 </w:t>
            </w:r>
            <w:r w:rsidR="00BD7C9F">
              <w:rPr>
                <w:rFonts w:ascii="Times New Roman" w:eastAsia="Calibri" w:hAnsi="Times New Roman" w:cs="Times New Roman"/>
                <w:sz w:val="20"/>
                <w:szCs w:val="20"/>
              </w:rPr>
              <w:t>eura</w:t>
            </w:r>
            <w:r w:rsidRPr="00DC1AD5">
              <w:rPr>
                <w:rFonts w:ascii="Times New Roman" w:eastAsia="Calibri" w:hAnsi="Times New Roman" w:cs="Times New Roman"/>
                <w:sz w:val="20"/>
                <w:szCs w:val="20"/>
              </w:rPr>
              <w:t xml:space="preserve"> = 1.000 </w:t>
            </w:r>
            <w:r w:rsidR="00BD7C9F">
              <w:rPr>
                <w:rFonts w:ascii="Times New Roman" w:eastAsia="Calibri" w:hAnsi="Times New Roman" w:cs="Times New Roman"/>
                <w:sz w:val="20"/>
                <w:szCs w:val="20"/>
              </w:rPr>
              <w:t>eura</w:t>
            </w:r>
            <w:r w:rsidRPr="00DC1AD5">
              <w:rPr>
                <w:rFonts w:ascii="Times New Roman" w:eastAsia="Calibri" w:hAnsi="Times New Roman" w:cs="Times New Roman"/>
                <w:sz w:val="20"/>
                <w:szCs w:val="20"/>
              </w:rPr>
              <w:t xml:space="preserve">, dok je ukupan iznos financijske korekcije 1.000+10.000=11.000 </w:t>
            </w:r>
            <w:r w:rsidR="00BD7C9F">
              <w:rPr>
                <w:rFonts w:ascii="Times New Roman" w:eastAsia="Calibri" w:hAnsi="Times New Roman" w:cs="Times New Roman"/>
                <w:sz w:val="20"/>
                <w:szCs w:val="20"/>
              </w:rPr>
              <w:t>eura</w:t>
            </w:r>
          </w:p>
          <w:p w14:paraId="0AD21E28"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Također, može se dogoditi da je korištena neadekvatna metodologija za izračun indirektnih troškova ili troškova osoblja. U tom slučaju, financijska korekcija predstavlja razliku između iznosa koji je naplaćen i iznosa koji će se naplatiti, ako se primjenjuje ispravna metodologija obračuna.</w:t>
            </w:r>
          </w:p>
        </w:tc>
        <w:tc>
          <w:tcPr>
            <w:tcW w:w="1235" w:type="pct"/>
            <w:tcBorders>
              <w:top w:val="single" w:sz="4" w:space="0" w:color="auto"/>
              <w:left w:val="single" w:sz="4" w:space="0" w:color="auto"/>
              <w:bottom w:val="single" w:sz="4" w:space="0" w:color="auto"/>
              <w:right w:val="single" w:sz="4" w:space="0" w:color="auto"/>
            </w:tcBorders>
          </w:tcPr>
          <w:p w14:paraId="39DBA2B9"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lastRenderedPageBreak/>
              <w:t>Formula: proporcionalna korekcija (razlika koja nastaje nakon ponovnog izračuna)</w:t>
            </w:r>
          </w:p>
          <w:p w14:paraId="39FE63E8" w14:textId="77777777" w:rsidR="00620D19" w:rsidRPr="00DC1AD5" w:rsidRDefault="00620D19" w:rsidP="00D40619">
            <w:pPr>
              <w:spacing w:before="0" w:after="0"/>
              <w:jc w:val="both"/>
              <w:rPr>
                <w:rFonts w:ascii="Times New Roman" w:eastAsia="Calibri" w:hAnsi="Times New Roman" w:cs="Times New Roman"/>
                <w:sz w:val="20"/>
                <w:szCs w:val="20"/>
              </w:rPr>
            </w:pPr>
          </w:p>
        </w:tc>
      </w:tr>
      <w:tr w:rsidR="00620D19" w:rsidRPr="00DC1AD5" w14:paraId="6F1739D9" w14:textId="77777777" w:rsidTr="00D40619">
        <w:tc>
          <w:tcPr>
            <w:tcW w:w="496" w:type="pct"/>
            <w:vMerge/>
            <w:tcBorders>
              <w:top w:val="single" w:sz="4" w:space="0" w:color="auto"/>
              <w:left w:val="single" w:sz="4" w:space="0" w:color="auto"/>
              <w:bottom w:val="single" w:sz="4" w:space="0" w:color="auto"/>
              <w:right w:val="single" w:sz="4" w:space="0" w:color="auto"/>
            </w:tcBorders>
            <w:vAlign w:val="center"/>
            <w:hideMark/>
          </w:tcPr>
          <w:p w14:paraId="3F7F90A3" w14:textId="77777777" w:rsidR="00620D19" w:rsidRPr="00DC1AD5" w:rsidRDefault="00620D19" w:rsidP="00D40619">
            <w:pPr>
              <w:spacing w:before="0" w:after="0"/>
              <w:rPr>
                <w:rFonts w:ascii="Times New Roman" w:eastAsia="Calibri"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BDC842D" w14:textId="77777777" w:rsidR="00620D19" w:rsidRPr="00DC1AD5" w:rsidRDefault="00620D19" w:rsidP="00D40619">
            <w:pPr>
              <w:spacing w:before="0" w:after="0"/>
              <w:rPr>
                <w:rFonts w:ascii="Times New Roman" w:eastAsia="Calibri" w:hAnsi="Times New Roman" w:cs="Times New Roman"/>
                <w:sz w:val="20"/>
                <w:szCs w:val="20"/>
              </w:rPr>
            </w:pPr>
          </w:p>
        </w:tc>
        <w:tc>
          <w:tcPr>
            <w:tcW w:w="2370" w:type="pct"/>
            <w:tcBorders>
              <w:top w:val="single" w:sz="4" w:space="0" w:color="auto"/>
              <w:left w:val="single" w:sz="4" w:space="0" w:color="auto"/>
              <w:bottom w:val="single" w:sz="4" w:space="0" w:color="auto"/>
              <w:right w:val="single" w:sz="4" w:space="0" w:color="auto"/>
            </w:tcBorders>
          </w:tcPr>
          <w:p w14:paraId="75C76658"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2. Paušalni iznosi</w:t>
            </w:r>
          </w:p>
          <w:p w14:paraId="7DAE406A" w14:textId="77777777" w:rsidR="00620D19" w:rsidRPr="00DC1AD5" w:rsidRDefault="00620D19" w:rsidP="00D40619">
            <w:pPr>
              <w:spacing w:before="0" w:after="0"/>
              <w:jc w:val="both"/>
              <w:rPr>
                <w:rFonts w:ascii="Times New Roman" w:eastAsia="Calibri" w:hAnsi="Times New Roman" w:cs="Times New Roman"/>
                <w:sz w:val="20"/>
                <w:szCs w:val="20"/>
              </w:rPr>
            </w:pPr>
          </w:p>
          <w:p w14:paraId="20EA2BDB"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U slučaju utvrđene nepravilnost u odnosu na obračun i primjenu paušalnog iznosa, financijska korekcija računa se na sljedeći način:</w:t>
            </w:r>
          </w:p>
          <w:p w14:paraId="52A12216" w14:textId="77777777" w:rsidR="00620D19" w:rsidRPr="00DC1AD5" w:rsidRDefault="00620D19" w:rsidP="00D40619">
            <w:pPr>
              <w:spacing w:before="0" w:after="0"/>
              <w:jc w:val="both"/>
              <w:rPr>
                <w:rFonts w:ascii="Times New Roman" w:eastAsia="Calibri" w:hAnsi="Times New Roman" w:cs="Times New Roman"/>
                <w:sz w:val="20"/>
                <w:szCs w:val="20"/>
              </w:rPr>
            </w:pPr>
          </w:p>
          <w:p w14:paraId="0AA5824F"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Primjer 1.</w:t>
            </w:r>
          </w:p>
          <w:p w14:paraId="0A84BBC9" w14:textId="77777777" w:rsidR="00620D19" w:rsidRPr="00DC1AD5" w:rsidRDefault="00620D19" w:rsidP="00D40619">
            <w:pPr>
              <w:spacing w:before="0" w:after="0"/>
              <w:jc w:val="both"/>
              <w:rPr>
                <w:rFonts w:ascii="Times New Roman" w:eastAsia="Calibri" w:hAnsi="Times New Roman" w:cs="Times New Roman"/>
                <w:sz w:val="20"/>
                <w:szCs w:val="20"/>
              </w:rPr>
            </w:pPr>
          </w:p>
          <w:p w14:paraId="2124D282" w14:textId="1A7D31A5"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 xml:space="preserve">Paušalni iznos se računa tako da se zbraja najam prostora i opreme, troškovi ispisa i materijala što iznosi 100.000 </w:t>
            </w:r>
            <w:r w:rsidR="00BD7C9F">
              <w:rPr>
                <w:rFonts w:ascii="Times New Roman" w:eastAsia="Calibri" w:hAnsi="Times New Roman" w:cs="Times New Roman"/>
                <w:sz w:val="20"/>
                <w:szCs w:val="20"/>
              </w:rPr>
              <w:t>eura</w:t>
            </w:r>
            <w:r w:rsidRPr="00DC1AD5">
              <w:rPr>
                <w:rFonts w:ascii="Times New Roman" w:eastAsia="Calibri" w:hAnsi="Times New Roman" w:cs="Times New Roman"/>
                <w:sz w:val="20"/>
                <w:szCs w:val="20"/>
              </w:rPr>
              <w:t xml:space="preserve">. </w:t>
            </w:r>
          </w:p>
          <w:p w14:paraId="1CAC7974"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Provjerama nadležnog tijela utvrđeno je da  3 od 10 edukacija nije održano tako da predviđeni broj sudionika nije educiran. Budući da rezultat nije ostvaren, proporcionalna korekcija se ne primjenjuje već se primjenjuje 100% financijska korekcija.</w:t>
            </w:r>
          </w:p>
          <w:p w14:paraId="1FBC21C6" w14:textId="77777777" w:rsidR="00620D19" w:rsidRPr="00DC1AD5" w:rsidRDefault="00620D19" w:rsidP="00D40619">
            <w:pPr>
              <w:spacing w:before="0" w:after="0"/>
              <w:jc w:val="both"/>
              <w:rPr>
                <w:rFonts w:ascii="Times New Roman" w:eastAsia="Calibri" w:hAnsi="Times New Roman" w:cs="Times New Roman"/>
                <w:sz w:val="20"/>
                <w:szCs w:val="20"/>
              </w:rPr>
            </w:pPr>
          </w:p>
          <w:p w14:paraId="0F68591D"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Primjer 2.</w:t>
            </w:r>
          </w:p>
          <w:p w14:paraId="312F5925" w14:textId="77777777" w:rsidR="00620D19" w:rsidRPr="00DC1AD5" w:rsidRDefault="00620D19" w:rsidP="00D40619">
            <w:pPr>
              <w:spacing w:before="0" w:after="0"/>
              <w:jc w:val="both"/>
              <w:rPr>
                <w:rFonts w:ascii="Times New Roman" w:eastAsia="Calibri" w:hAnsi="Times New Roman" w:cs="Times New Roman"/>
                <w:sz w:val="20"/>
                <w:szCs w:val="20"/>
              </w:rPr>
            </w:pPr>
          </w:p>
          <w:p w14:paraId="007BAF58"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Metodologija za obračun paušalnog iznosa je neadekvatna. U tom slučaju financijska korekcija iznosi razliku između iznosa koji je naplaćen i iznosa koji će se naplatiti, ako se primjenjuje ispravna metodologija obračuna.</w:t>
            </w:r>
          </w:p>
          <w:p w14:paraId="240280B6" w14:textId="77777777" w:rsidR="00620D19" w:rsidRPr="00DC1AD5" w:rsidRDefault="00620D19" w:rsidP="00D40619">
            <w:pPr>
              <w:spacing w:before="0" w:after="0"/>
              <w:jc w:val="both"/>
              <w:rPr>
                <w:rFonts w:ascii="Times New Roman" w:eastAsia="Calibri" w:hAnsi="Times New Roman" w:cs="Times New Roman"/>
                <w:sz w:val="20"/>
                <w:szCs w:val="20"/>
              </w:rPr>
            </w:pPr>
          </w:p>
        </w:tc>
        <w:tc>
          <w:tcPr>
            <w:tcW w:w="1235" w:type="pct"/>
            <w:tcBorders>
              <w:top w:val="single" w:sz="4" w:space="0" w:color="auto"/>
              <w:left w:val="single" w:sz="4" w:space="0" w:color="auto"/>
              <w:bottom w:val="single" w:sz="4" w:space="0" w:color="auto"/>
              <w:right w:val="single" w:sz="4" w:space="0" w:color="auto"/>
            </w:tcBorders>
          </w:tcPr>
          <w:p w14:paraId="0F10935F"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 xml:space="preserve">100% </w:t>
            </w:r>
          </w:p>
          <w:p w14:paraId="09F26CE8"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ili</w:t>
            </w:r>
          </w:p>
          <w:p w14:paraId="3448C3C1"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proporcionalna korekcija (razlika koja nastaje nakon ponovnog izračuna)</w:t>
            </w:r>
          </w:p>
          <w:p w14:paraId="668A9F89" w14:textId="77777777" w:rsidR="00620D19" w:rsidRPr="00DC1AD5" w:rsidRDefault="00620D19" w:rsidP="00D40619">
            <w:pPr>
              <w:spacing w:before="0" w:after="0"/>
              <w:jc w:val="both"/>
              <w:rPr>
                <w:rFonts w:ascii="Times New Roman" w:eastAsia="Calibri" w:hAnsi="Times New Roman" w:cs="Times New Roman"/>
                <w:sz w:val="20"/>
                <w:szCs w:val="20"/>
              </w:rPr>
            </w:pPr>
          </w:p>
        </w:tc>
      </w:tr>
      <w:tr w:rsidR="00620D19" w:rsidRPr="00DC1AD5" w14:paraId="5040193E" w14:textId="77777777" w:rsidTr="00D40619">
        <w:tc>
          <w:tcPr>
            <w:tcW w:w="496" w:type="pct"/>
            <w:vMerge/>
            <w:tcBorders>
              <w:top w:val="single" w:sz="4" w:space="0" w:color="auto"/>
              <w:left w:val="single" w:sz="4" w:space="0" w:color="auto"/>
              <w:bottom w:val="single" w:sz="4" w:space="0" w:color="auto"/>
              <w:right w:val="single" w:sz="4" w:space="0" w:color="auto"/>
            </w:tcBorders>
            <w:vAlign w:val="center"/>
            <w:hideMark/>
          </w:tcPr>
          <w:p w14:paraId="691331B7" w14:textId="77777777" w:rsidR="00620D19" w:rsidRPr="00DC1AD5" w:rsidRDefault="00620D19" w:rsidP="00D40619">
            <w:pPr>
              <w:spacing w:before="0" w:after="0"/>
              <w:rPr>
                <w:rFonts w:ascii="Times New Roman" w:eastAsia="Calibri"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0672B4C" w14:textId="77777777" w:rsidR="00620D19" w:rsidRPr="00DC1AD5" w:rsidRDefault="00620D19" w:rsidP="00D40619">
            <w:pPr>
              <w:spacing w:before="0" w:after="0"/>
              <w:rPr>
                <w:rFonts w:ascii="Times New Roman" w:eastAsia="Calibri" w:hAnsi="Times New Roman" w:cs="Times New Roman"/>
                <w:sz w:val="20"/>
                <w:szCs w:val="20"/>
              </w:rPr>
            </w:pPr>
          </w:p>
        </w:tc>
        <w:tc>
          <w:tcPr>
            <w:tcW w:w="2370" w:type="pct"/>
            <w:tcBorders>
              <w:top w:val="single" w:sz="4" w:space="0" w:color="auto"/>
              <w:left w:val="single" w:sz="4" w:space="0" w:color="auto"/>
              <w:bottom w:val="single" w:sz="4" w:space="0" w:color="auto"/>
              <w:right w:val="single" w:sz="4" w:space="0" w:color="auto"/>
            </w:tcBorders>
          </w:tcPr>
          <w:p w14:paraId="30F4D914"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3. Standardne skale jediničnih troškova</w:t>
            </w:r>
          </w:p>
          <w:p w14:paraId="3C389F45" w14:textId="77777777" w:rsidR="00620D19" w:rsidRPr="00DC1AD5" w:rsidRDefault="00620D19" w:rsidP="00D40619">
            <w:pPr>
              <w:spacing w:before="0" w:after="0"/>
              <w:ind w:left="360"/>
              <w:contextualSpacing/>
              <w:jc w:val="both"/>
              <w:rPr>
                <w:rFonts w:ascii="Times New Roman" w:eastAsia="Calibri" w:hAnsi="Times New Roman" w:cs="Times New Roman"/>
                <w:sz w:val="20"/>
                <w:szCs w:val="20"/>
              </w:rPr>
            </w:pPr>
          </w:p>
          <w:p w14:paraId="6342ED16" w14:textId="77777777" w:rsidR="00620D19" w:rsidRPr="00DC1AD5" w:rsidRDefault="00620D19" w:rsidP="00D40619">
            <w:pPr>
              <w:autoSpaceDE w:val="0"/>
              <w:autoSpaceDN w:val="0"/>
              <w:adjustRightInd w:val="0"/>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Financijska korekcija se obračunava kako slijedi:</w:t>
            </w:r>
          </w:p>
          <w:p w14:paraId="198E48B9" w14:textId="77777777" w:rsidR="00620D19" w:rsidRPr="00DC1AD5" w:rsidRDefault="00620D19" w:rsidP="00D40619">
            <w:pPr>
              <w:autoSpaceDE w:val="0"/>
              <w:autoSpaceDN w:val="0"/>
              <w:adjustRightInd w:val="0"/>
              <w:spacing w:before="0" w:after="0"/>
              <w:jc w:val="both"/>
              <w:rPr>
                <w:rFonts w:ascii="Times New Roman" w:eastAsia="Calibri" w:hAnsi="Times New Roman" w:cs="Times New Roman"/>
                <w:sz w:val="20"/>
                <w:szCs w:val="20"/>
              </w:rPr>
            </w:pPr>
          </w:p>
          <w:p w14:paraId="0288B1FC" w14:textId="77777777" w:rsidR="00620D19" w:rsidRPr="00DC1AD5" w:rsidRDefault="00620D19" w:rsidP="00D40619">
            <w:pPr>
              <w:autoSpaceDE w:val="0"/>
              <w:autoSpaceDN w:val="0"/>
              <w:adjustRightInd w:val="0"/>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Primjer</w:t>
            </w:r>
          </w:p>
          <w:p w14:paraId="5120BCAE" w14:textId="77777777" w:rsidR="00620D19" w:rsidRPr="00DC1AD5" w:rsidRDefault="00620D19" w:rsidP="00D40619">
            <w:pPr>
              <w:autoSpaceDE w:val="0"/>
              <w:autoSpaceDN w:val="0"/>
              <w:adjustRightInd w:val="0"/>
              <w:spacing w:before="0" w:after="0"/>
              <w:jc w:val="both"/>
              <w:rPr>
                <w:rFonts w:ascii="Times New Roman" w:eastAsia="Calibri" w:hAnsi="Times New Roman" w:cs="Times New Roman"/>
                <w:sz w:val="20"/>
                <w:szCs w:val="20"/>
              </w:rPr>
            </w:pPr>
          </w:p>
          <w:p w14:paraId="6FF33886" w14:textId="35E4A37D" w:rsidR="00620D19" w:rsidRPr="00DC1AD5" w:rsidRDefault="00620D19" w:rsidP="00D40619">
            <w:pPr>
              <w:autoSpaceDE w:val="0"/>
              <w:autoSpaceDN w:val="0"/>
              <w:adjustRightInd w:val="0"/>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 xml:space="preserve">Jedinica mjere je sat tečaja engleskog jezika za osobu koja se prekvalificira. Izračunat je jedinični trošak od 100 </w:t>
            </w:r>
            <w:r w:rsidR="00BD7C9F">
              <w:rPr>
                <w:rFonts w:ascii="Times New Roman" w:eastAsia="Calibri" w:hAnsi="Times New Roman" w:cs="Times New Roman"/>
                <w:sz w:val="20"/>
                <w:szCs w:val="20"/>
              </w:rPr>
              <w:t>eura</w:t>
            </w:r>
            <w:r w:rsidRPr="00DC1AD5">
              <w:rPr>
                <w:rFonts w:ascii="Times New Roman" w:eastAsia="Calibri" w:hAnsi="Times New Roman" w:cs="Times New Roman"/>
                <w:sz w:val="20"/>
                <w:szCs w:val="20"/>
              </w:rPr>
              <w:t xml:space="preserve">. Projektna prijava /ugovor predviđa osposobiti 100 osoba i iskoristiti 200 sati treninga (edukacije), prema tome planirani trošak iznosi 2.000.000 </w:t>
            </w:r>
            <w:r w:rsidR="00BD7C9F">
              <w:rPr>
                <w:rFonts w:ascii="Times New Roman" w:eastAsia="Calibri" w:hAnsi="Times New Roman" w:cs="Times New Roman"/>
                <w:sz w:val="20"/>
                <w:szCs w:val="20"/>
              </w:rPr>
              <w:t>eura</w:t>
            </w:r>
            <w:r w:rsidRPr="00DC1AD5">
              <w:rPr>
                <w:rFonts w:ascii="Times New Roman" w:eastAsia="Calibri" w:hAnsi="Times New Roman" w:cs="Times New Roman"/>
                <w:sz w:val="20"/>
                <w:szCs w:val="20"/>
              </w:rPr>
              <w:t>.</w:t>
            </w:r>
          </w:p>
          <w:p w14:paraId="60CC714D" w14:textId="77777777" w:rsidR="00620D19" w:rsidRPr="00DC1AD5" w:rsidRDefault="00620D19" w:rsidP="00D40619">
            <w:pPr>
              <w:autoSpaceDE w:val="0"/>
              <w:autoSpaceDN w:val="0"/>
              <w:adjustRightInd w:val="0"/>
              <w:spacing w:before="0" w:after="0"/>
              <w:jc w:val="both"/>
              <w:rPr>
                <w:rFonts w:ascii="Times New Roman" w:eastAsia="Calibri" w:hAnsi="Times New Roman" w:cs="Times New Roman"/>
                <w:sz w:val="20"/>
                <w:szCs w:val="20"/>
              </w:rPr>
            </w:pPr>
          </w:p>
          <w:p w14:paraId="1E23844C" w14:textId="77777777" w:rsidR="00620D19" w:rsidRPr="00DC1AD5" w:rsidRDefault="00620D19" w:rsidP="00D40619">
            <w:pPr>
              <w:autoSpaceDE w:val="0"/>
              <w:autoSpaceDN w:val="0"/>
              <w:adjustRightInd w:val="0"/>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lastRenderedPageBreak/>
              <w:t>Provjerom nadležnog tijela utvrđeno je da je 80 osoba educirano u punom vremenu, 10 osoba je pohađalo samo 100 sati edukacije, dok 10 osoba uopće nije pohađalo edukaciju.</w:t>
            </w:r>
          </w:p>
          <w:p w14:paraId="53970B9C" w14:textId="5E6911DA" w:rsidR="00620D19" w:rsidRPr="00DC1AD5" w:rsidRDefault="00620D19" w:rsidP="00D40619">
            <w:pPr>
              <w:autoSpaceDE w:val="0"/>
              <w:autoSpaceDN w:val="0"/>
              <w:adjustRightInd w:val="0"/>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 xml:space="preserve">Financijska korekcija se izračunava kako slijedi: 2.000.000 – (80*200*100 + 10*100*100) = 300.000 </w:t>
            </w:r>
            <w:r w:rsidR="00BD7C9F">
              <w:rPr>
                <w:rFonts w:ascii="Times New Roman" w:eastAsia="Calibri" w:hAnsi="Times New Roman" w:cs="Times New Roman"/>
                <w:sz w:val="20"/>
                <w:szCs w:val="20"/>
              </w:rPr>
              <w:t>EUR</w:t>
            </w:r>
          </w:p>
          <w:p w14:paraId="64A53BC2" w14:textId="77777777" w:rsidR="00620D19" w:rsidRPr="00DC1AD5" w:rsidRDefault="00620D19" w:rsidP="00D40619">
            <w:pPr>
              <w:autoSpaceDE w:val="0"/>
              <w:autoSpaceDN w:val="0"/>
              <w:adjustRightInd w:val="0"/>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 xml:space="preserve">Financijska korekcija se primjenjuje također u slučaju kada je primijenjena netočna jedinična cijena - npr. 120 umjesto 100. </w:t>
            </w:r>
          </w:p>
        </w:tc>
        <w:tc>
          <w:tcPr>
            <w:tcW w:w="1235" w:type="pct"/>
            <w:tcBorders>
              <w:top w:val="single" w:sz="4" w:space="0" w:color="auto"/>
              <w:left w:val="single" w:sz="4" w:space="0" w:color="auto"/>
              <w:bottom w:val="single" w:sz="4" w:space="0" w:color="auto"/>
              <w:right w:val="single" w:sz="4" w:space="0" w:color="auto"/>
            </w:tcBorders>
          </w:tcPr>
          <w:p w14:paraId="31F26462"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lastRenderedPageBreak/>
              <w:t>Proporcionalna korekcija (razlika koja nastaje nakon ponovnog izračuna)</w:t>
            </w:r>
          </w:p>
          <w:p w14:paraId="3B01D473" w14:textId="77777777" w:rsidR="00620D19" w:rsidRPr="00DC1AD5" w:rsidRDefault="00620D19" w:rsidP="00D40619">
            <w:pPr>
              <w:autoSpaceDE w:val="0"/>
              <w:autoSpaceDN w:val="0"/>
              <w:adjustRightInd w:val="0"/>
              <w:spacing w:before="0" w:after="0"/>
              <w:jc w:val="both"/>
              <w:rPr>
                <w:rFonts w:ascii="Times New Roman" w:eastAsia="Calibri" w:hAnsi="Times New Roman" w:cs="Times New Roman"/>
                <w:sz w:val="20"/>
                <w:szCs w:val="20"/>
              </w:rPr>
            </w:pPr>
          </w:p>
        </w:tc>
      </w:tr>
      <w:tr w:rsidR="00620D19" w:rsidRPr="00DC1AD5" w14:paraId="1A50526C" w14:textId="77777777" w:rsidTr="00D40619">
        <w:trPr>
          <w:trHeight w:val="580"/>
        </w:trPr>
        <w:tc>
          <w:tcPr>
            <w:tcW w:w="496" w:type="pct"/>
            <w:vMerge w:val="restart"/>
            <w:tcBorders>
              <w:top w:val="single" w:sz="4" w:space="0" w:color="auto"/>
              <w:left w:val="single" w:sz="4" w:space="0" w:color="auto"/>
              <w:bottom w:val="single" w:sz="4" w:space="0" w:color="auto"/>
              <w:right w:val="single" w:sz="4" w:space="0" w:color="auto"/>
            </w:tcBorders>
            <w:vAlign w:val="center"/>
            <w:hideMark/>
          </w:tcPr>
          <w:p w14:paraId="461534B8" w14:textId="77777777" w:rsidR="00620D19" w:rsidRPr="00DC1AD5" w:rsidRDefault="00620D19" w:rsidP="00D40619">
            <w:pPr>
              <w:spacing w:before="0" w:after="0"/>
              <w:jc w:val="center"/>
              <w:rPr>
                <w:rFonts w:ascii="Times New Roman" w:eastAsia="Calibri" w:hAnsi="Times New Roman" w:cs="Times New Roman"/>
                <w:sz w:val="20"/>
                <w:szCs w:val="20"/>
              </w:rPr>
            </w:pPr>
            <w:r>
              <w:rPr>
                <w:rFonts w:ascii="Times New Roman" w:eastAsia="Calibri" w:hAnsi="Times New Roman" w:cs="Times New Roman"/>
                <w:sz w:val="20"/>
                <w:szCs w:val="20"/>
              </w:rPr>
              <w:t>9</w:t>
            </w:r>
            <w:r w:rsidRPr="00DC1AD5">
              <w:rPr>
                <w:rFonts w:ascii="Times New Roman" w:eastAsia="Calibri" w:hAnsi="Times New Roman" w:cs="Times New Roman"/>
                <w:sz w:val="20"/>
                <w:szCs w:val="20"/>
              </w:rPr>
              <w:t>.</w:t>
            </w:r>
          </w:p>
        </w:tc>
        <w:tc>
          <w:tcPr>
            <w:tcW w:w="899" w:type="pct"/>
            <w:vMerge w:val="restart"/>
            <w:tcBorders>
              <w:top w:val="single" w:sz="4" w:space="0" w:color="auto"/>
              <w:left w:val="single" w:sz="4" w:space="0" w:color="auto"/>
              <w:bottom w:val="single" w:sz="4" w:space="0" w:color="auto"/>
              <w:right w:val="single" w:sz="4" w:space="0" w:color="auto"/>
            </w:tcBorders>
          </w:tcPr>
          <w:p w14:paraId="36943E7A"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Nepoštivanje horizontalnih načela</w:t>
            </w:r>
          </w:p>
          <w:p w14:paraId="702D9AAB" w14:textId="77777777" w:rsidR="00620D19" w:rsidRPr="00DC1AD5" w:rsidRDefault="00620D19" w:rsidP="00D40619">
            <w:pPr>
              <w:spacing w:before="0" w:after="0"/>
              <w:jc w:val="both"/>
              <w:rPr>
                <w:rFonts w:ascii="Times New Roman" w:eastAsia="Calibri" w:hAnsi="Times New Roman" w:cs="Times New Roman"/>
                <w:sz w:val="20"/>
                <w:szCs w:val="20"/>
              </w:rPr>
            </w:pPr>
          </w:p>
          <w:p w14:paraId="209395D9" w14:textId="77777777" w:rsidR="00620D19" w:rsidRPr="00DC1AD5" w:rsidRDefault="00620D19" w:rsidP="00D40619">
            <w:pPr>
              <w:spacing w:before="0" w:after="0"/>
              <w:jc w:val="both"/>
              <w:rPr>
                <w:rFonts w:ascii="Times New Roman" w:eastAsia="Calibri" w:hAnsi="Times New Roman" w:cs="Times New Roman"/>
                <w:sz w:val="20"/>
                <w:szCs w:val="20"/>
              </w:rPr>
            </w:pPr>
          </w:p>
        </w:tc>
        <w:tc>
          <w:tcPr>
            <w:tcW w:w="2370" w:type="pct"/>
            <w:tcBorders>
              <w:top w:val="single" w:sz="4" w:space="0" w:color="auto"/>
              <w:left w:val="single" w:sz="4" w:space="0" w:color="auto"/>
              <w:bottom w:val="single" w:sz="4" w:space="0" w:color="auto"/>
              <w:right w:val="single" w:sz="4" w:space="0" w:color="auto"/>
            </w:tcBorders>
          </w:tcPr>
          <w:p w14:paraId="58E865E5" w14:textId="4AD02EDD"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Usklađenost s horizontalnim načelima,</w:t>
            </w:r>
            <w:r w:rsidR="005D3504">
              <w:rPr>
                <w:rFonts w:ascii="Times New Roman" w:eastAsia="Calibri" w:hAnsi="Times New Roman" w:cs="Times New Roman"/>
                <w:sz w:val="20"/>
                <w:szCs w:val="20"/>
              </w:rPr>
              <w:t xml:space="preserve"> načelo </w:t>
            </w:r>
            <w:proofErr w:type="spellStart"/>
            <w:r w:rsidR="005D3504">
              <w:rPr>
                <w:rFonts w:ascii="Times New Roman" w:eastAsia="Calibri" w:hAnsi="Times New Roman" w:cs="Times New Roman"/>
                <w:sz w:val="20"/>
                <w:szCs w:val="20"/>
              </w:rPr>
              <w:t>nenanošenja</w:t>
            </w:r>
            <w:proofErr w:type="spellEnd"/>
            <w:r w:rsidR="005D3504">
              <w:rPr>
                <w:rFonts w:ascii="Times New Roman" w:eastAsia="Calibri" w:hAnsi="Times New Roman" w:cs="Times New Roman"/>
                <w:sz w:val="20"/>
                <w:szCs w:val="20"/>
              </w:rPr>
              <w:t xml:space="preserve"> bitne štete,</w:t>
            </w:r>
            <w:r w:rsidRPr="00DC1AD5">
              <w:rPr>
                <w:rFonts w:ascii="Times New Roman" w:eastAsia="Calibri" w:hAnsi="Times New Roman" w:cs="Times New Roman"/>
                <w:sz w:val="20"/>
                <w:szCs w:val="20"/>
              </w:rPr>
              <w:t xml:space="preserve"> “neutralni utjecaj” ili drugi zahtjevi specifičnog poziva su vrednovani tijekom odabira projekta (postupka dodjele bespovratnih sredstava). Neusklađenost s horizontalnim načelima dovodi do mogućnosti isključivanja projektnog prijedloga iz postupka dodjele bespovratnih sredstav</w:t>
            </w:r>
            <w:r w:rsidR="00ED1182">
              <w:rPr>
                <w:rFonts w:ascii="Times New Roman" w:eastAsia="Calibri" w:hAnsi="Times New Roman" w:cs="Times New Roman"/>
                <w:sz w:val="20"/>
                <w:szCs w:val="20"/>
              </w:rPr>
              <w:t>a. Također, nadležno provedbeno</w:t>
            </w:r>
            <w:r w:rsidRPr="00DC1AD5">
              <w:rPr>
                <w:rFonts w:ascii="Times New Roman" w:eastAsia="Calibri" w:hAnsi="Times New Roman" w:cs="Times New Roman"/>
                <w:sz w:val="20"/>
                <w:szCs w:val="20"/>
              </w:rPr>
              <w:t xml:space="preserve"> tijelo tijekom provedbe projekta provjerava poštuju li se navedena načela.</w:t>
            </w:r>
          </w:p>
          <w:p w14:paraId="6699E7A4" w14:textId="77777777" w:rsidR="00620D19" w:rsidRPr="00DC1AD5" w:rsidRDefault="00620D19" w:rsidP="00D40619">
            <w:pPr>
              <w:spacing w:before="0" w:after="0"/>
              <w:jc w:val="both"/>
              <w:rPr>
                <w:rFonts w:ascii="Times New Roman" w:eastAsia="Calibri" w:hAnsi="Times New Roman" w:cs="Times New Roman"/>
                <w:sz w:val="20"/>
                <w:szCs w:val="20"/>
              </w:rPr>
            </w:pPr>
          </w:p>
          <w:p w14:paraId="39587C89"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Primjer 1</w:t>
            </w:r>
          </w:p>
          <w:p w14:paraId="12AE5436" w14:textId="77777777" w:rsidR="00620D19" w:rsidRPr="00DC1AD5" w:rsidRDefault="00620D19" w:rsidP="00D40619">
            <w:pPr>
              <w:spacing w:before="0" w:after="0"/>
              <w:jc w:val="both"/>
              <w:rPr>
                <w:rFonts w:ascii="Times New Roman" w:eastAsia="Calibri" w:hAnsi="Times New Roman" w:cs="Times New Roman"/>
                <w:sz w:val="20"/>
                <w:szCs w:val="20"/>
              </w:rPr>
            </w:pPr>
          </w:p>
          <w:p w14:paraId="44E1572F" w14:textId="78B38A20" w:rsidR="00620D19"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Korisnik nije osigurao provedbu specifične mjere neutralnog utjecaja (u kontekstu održivog razvoja), koja je utvrđena u svrhu ublažavanja negativnog utjecaja investicije na okoliš.</w:t>
            </w:r>
          </w:p>
          <w:p w14:paraId="1AC6E9A2" w14:textId="12732563" w:rsidR="005D3504" w:rsidRDefault="005D3504" w:rsidP="00D40619">
            <w:pPr>
              <w:spacing w:before="0" w:after="0"/>
              <w:jc w:val="both"/>
              <w:rPr>
                <w:rFonts w:ascii="Times New Roman" w:eastAsia="Calibri" w:hAnsi="Times New Roman" w:cs="Times New Roman"/>
                <w:sz w:val="20"/>
                <w:szCs w:val="20"/>
              </w:rPr>
            </w:pPr>
          </w:p>
          <w:p w14:paraId="666E1064" w14:textId="03AA0980" w:rsidR="005D3504" w:rsidRPr="00DC1AD5" w:rsidRDefault="005D3504" w:rsidP="00D40619">
            <w:pPr>
              <w:spacing w:before="0" w:after="0"/>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Korisnik nije poštivao načelo </w:t>
            </w:r>
            <w:proofErr w:type="spellStart"/>
            <w:r>
              <w:rPr>
                <w:rFonts w:ascii="Times New Roman" w:eastAsia="Calibri" w:hAnsi="Times New Roman" w:cs="Times New Roman"/>
                <w:sz w:val="20"/>
                <w:szCs w:val="20"/>
              </w:rPr>
              <w:t>nenanošenja</w:t>
            </w:r>
            <w:proofErr w:type="spellEnd"/>
            <w:r>
              <w:rPr>
                <w:rFonts w:ascii="Times New Roman" w:eastAsia="Calibri" w:hAnsi="Times New Roman" w:cs="Times New Roman"/>
                <w:sz w:val="20"/>
                <w:szCs w:val="20"/>
              </w:rPr>
              <w:t xml:space="preserve"> bitne štete u provedbi ugovora.</w:t>
            </w:r>
          </w:p>
          <w:p w14:paraId="13DA8F6D" w14:textId="77777777" w:rsidR="00620D19" w:rsidRPr="00DC1AD5" w:rsidRDefault="00620D19" w:rsidP="00D40619">
            <w:pPr>
              <w:spacing w:before="0" w:after="0"/>
              <w:jc w:val="both"/>
              <w:rPr>
                <w:rFonts w:ascii="Times New Roman" w:eastAsia="Calibri" w:hAnsi="Times New Roman" w:cs="Times New Roman"/>
                <w:sz w:val="20"/>
                <w:szCs w:val="20"/>
              </w:rPr>
            </w:pPr>
          </w:p>
          <w:p w14:paraId="42BD0AE9"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Primjer 2</w:t>
            </w:r>
          </w:p>
          <w:p w14:paraId="69585CF7" w14:textId="77777777" w:rsidR="00620D19" w:rsidRPr="00DC1AD5" w:rsidRDefault="00620D19" w:rsidP="00D40619">
            <w:pPr>
              <w:spacing w:before="0" w:after="0"/>
              <w:jc w:val="both"/>
              <w:rPr>
                <w:rFonts w:ascii="Times New Roman" w:eastAsia="Calibri" w:hAnsi="Times New Roman" w:cs="Times New Roman"/>
                <w:sz w:val="20"/>
                <w:szCs w:val="20"/>
              </w:rPr>
            </w:pPr>
          </w:p>
          <w:p w14:paraId="7DF36524"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Svi centri za socijalnu skrb kao kriterij prihvatljivosti projektnog prijedloga/prijavitelja osiguravaju potpunu pristupačnost za osobe s invaliditetom. Kriterij se nije poštivao, jer npr. dizalo za osobe s invaliditetom nije ugrađeno, kao što je predviđeno u projektnom prijedlogu, pri čemu alternativne mogućnosti pristupa na više katove zgrade nije omogućen.</w:t>
            </w:r>
          </w:p>
        </w:tc>
        <w:tc>
          <w:tcPr>
            <w:tcW w:w="1235" w:type="pct"/>
            <w:tcBorders>
              <w:top w:val="single" w:sz="4" w:space="0" w:color="auto"/>
              <w:left w:val="single" w:sz="4" w:space="0" w:color="auto"/>
              <w:bottom w:val="single" w:sz="4" w:space="0" w:color="auto"/>
              <w:right w:val="single" w:sz="4" w:space="0" w:color="auto"/>
            </w:tcBorders>
            <w:hideMark/>
          </w:tcPr>
          <w:p w14:paraId="7D7C081E"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100% korekcija (ukupni prihvatljivi troškovi projekta)</w:t>
            </w:r>
          </w:p>
        </w:tc>
      </w:tr>
      <w:tr w:rsidR="00620D19" w:rsidRPr="00DC1AD5" w14:paraId="53EBC141" w14:textId="77777777" w:rsidTr="00D40619">
        <w:tc>
          <w:tcPr>
            <w:tcW w:w="496" w:type="pct"/>
            <w:vMerge/>
            <w:tcBorders>
              <w:top w:val="single" w:sz="4" w:space="0" w:color="auto"/>
              <w:left w:val="single" w:sz="4" w:space="0" w:color="auto"/>
              <w:bottom w:val="single" w:sz="4" w:space="0" w:color="auto"/>
              <w:right w:val="single" w:sz="4" w:space="0" w:color="auto"/>
            </w:tcBorders>
            <w:vAlign w:val="center"/>
            <w:hideMark/>
          </w:tcPr>
          <w:p w14:paraId="1676C5E4" w14:textId="77777777" w:rsidR="00620D19" w:rsidRPr="00DC1AD5" w:rsidRDefault="00620D19" w:rsidP="00D40619">
            <w:pPr>
              <w:spacing w:before="0" w:after="0"/>
              <w:rPr>
                <w:rFonts w:ascii="Times New Roman" w:eastAsia="Calibri"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5926855" w14:textId="77777777" w:rsidR="00620D19" w:rsidRPr="00DC1AD5" w:rsidRDefault="00620D19" w:rsidP="00D40619">
            <w:pPr>
              <w:spacing w:before="0" w:after="0"/>
              <w:rPr>
                <w:rFonts w:ascii="Times New Roman" w:eastAsia="Calibri" w:hAnsi="Times New Roman" w:cs="Times New Roman"/>
                <w:sz w:val="20"/>
                <w:szCs w:val="20"/>
              </w:rPr>
            </w:pPr>
          </w:p>
        </w:tc>
        <w:tc>
          <w:tcPr>
            <w:tcW w:w="2370" w:type="pct"/>
            <w:tcBorders>
              <w:top w:val="single" w:sz="4" w:space="0" w:color="auto"/>
              <w:left w:val="single" w:sz="4" w:space="0" w:color="auto"/>
              <w:bottom w:val="single" w:sz="4" w:space="0" w:color="auto"/>
              <w:right w:val="single" w:sz="4" w:space="0" w:color="auto"/>
            </w:tcBorders>
          </w:tcPr>
          <w:p w14:paraId="3CB98109" w14:textId="081FF909"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Doprinos horizontalnim načelima (</w:t>
            </w:r>
            <w:r w:rsidR="005D3504">
              <w:rPr>
                <w:rFonts w:ascii="Times New Roman" w:eastAsia="Calibri" w:hAnsi="Times New Roman" w:cs="Times New Roman"/>
                <w:sz w:val="20"/>
                <w:szCs w:val="20"/>
              </w:rPr>
              <w:t xml:space="preserve">„načelo </w:t>
            </w:r>
            <w:proofErr w:type="spellStart"/>
            <w:r w:rsidR="005D3504">
              <w:rPr>
                <w:rFonts w:ascii="Times New Roman" w:eastAsia="Calibri" w:hAnsi="Times New Roman" w:cs="Times New Roman"/>
                <w:sz w:val="20"/>
                <w:szCs w:val="20"/>
              </w:rPr>
              <w:t>nenanošenja</w:t>
            </w:r>
            <w:proofErr w:type="spellEnd"/>
            <w:r w:rsidR="005D3504">
              <w:rPr>
                <w:rFonts w:ascii="Times New Roman" w:eastAsia="Calibri" w:hAnsi="Times New Roman" w:cs="Times New Roman"/>
                <w:sz w:val="20"/>
                <w:szCs w:val="20"/>
              </w:rPr>
              <w:t xml:space="preserve"> bitne štete“, </w:t>
            </w:r>
            <w:r w:rsidRPr="00DC1AD5">
              <w:rPr>
                <w:rFonts w:ascii="Times New Roman" w:eastAsia="Calibri" w:hAnsi="Times New Roman" w:cs="Times New Roman"/>
                <w:sz w:val="20"/>
                <w:szCs w:val="20"/>
              </w:rPr>
              <w:t xml:space="preserve">“jednake mogućnosti i </w:t>
            </w:r>
            <w:proofErr w:type="spellStart"/>
            <w:r w:rsidRPr="00DC1AD5">
              <w:rPr>
                <w:rFonts w:ascii="Times New Roman" w:eastAsia="Calibri" w:hAnsi="Times New Roman" w:cs="Times New Roman"/>
                <w:sz w:val="20"/>
                <w:szCs w:val="20"/>
              </w:rPr>
              <w:t>antidiskriminacija</w:t>
            </w:r>
            <w:proofErr w:type="spellEnd"/>
            <w:r w:rsidRPr="00DC1AD5">
              <w:rPr>
                <w:rFonts w:ascii="Times New Roman" w:eastAsia="Calibri" w:hAnsi="Times New Roman" w:cs="Times New Roman"/>
                <w:sz w:val="20"/>
                <w:szCs w:val="20"/>
              </w:rPr>
              <w:t>” ili “održivi razvoj”) je vrednovan tijekom postupka odabira projekta (dodjele bespovratnih sredstava), projektni prijedlog je dobio dodatne bodove, a provjera nadležnog tijela pokazuje da dodatni, posebni roba/radovi/usluge nisu obavljeni/isporučeni, dok su osnovne osigurane.</w:t>
            </w:r>
          </w:p>
          <w:p w14:paraId="33980F49" w14:textId="77777777" w:rsidR="00620D19" w:rsidRPr="00DC1AD5" w:rsidRDefault="00620D19" w:rsidP="00D40619">
            <w:pPr>
              <w:spacing w:before="0" w:after="0"/>
              <w:jc w:val="both"/>
              <w:rPr>
                <w:rFonts w:ascii="Times New Roman" w:eastAsia="Calibri" w:hAnsi="Times New Roman" w:cs="Times New Roman"/>
                <w:sz w:val="20"/>
                <w:szCs w:val="20"/>
              </w:rPr>
            </w:pPr>
          </w:p>
          <w:p w14:paraId="6B8F3544"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Primjer 1</w:t>
            </w:r>
          </w:p>
          <w:p w14:paraId="6FFB520F"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 xml:space="preserve"> </w:t>
            </w:r>
          </w:p>
          <w:p w14:paraId="1787FA12"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 xml:space="preserve">U projektnom prijedlogu je naznačena dodatna mjera (iznad zakonskog minimuma) te je i bodovana na </w:t>
            </w:r>
            <w:r w:rsidRPr="00DC1AD5">
              <w:rPr>
                <w:rFonts w:ascii="Times New Roman" w:eastAsia="Calibri" w:hAnsi="Times New Roman" w:cs="Times New Roman"/>
                <w:sz w:val="20"/>
                <w:szCs w:val="20"/>
              </w:rPr>
              <w:lastRenderedPageBreak/>
              <w:t>odgovarajući način. Npr. naznačeno je da će se za osobe sa invaliditetom umjesto dva napraviti četiri posebno opremljena toaleta.</w:t>
            </w:r>
          </w:p>
          <w:p w14:paraId="56913850" w14:textId="77777777" w:rsidR="00620D19" w:rsidRPr="00DC1AD5" w:rsidRDefault="00620D19" w:rsidP="00D40619">
            <w:pPr>
              <w:tabs>
                <w:tab w:val="left" w:pos="2302"/>
              </w:tabs>
              <w:suppressAutoHyphens/>
              <w:snapToGrid w:val="0"/>
              <w:spacing w:before="0" w:after="0"/>
              <w:ind w:left="34"/>
              <w:jc w:val="both"/>
              <w:rPr>
                <w:rFonts w:ascii="Times New Roman" w:eastAsia="Calibri" w:hAnsi="Times New Roman" w:cs="Times New Roman"/>
                <w:sz w:val="20"/>
                <w:szCs w:val="20"/>
                <w:lang w:eastAsia="ar-SA"/>
              </w:rPr>
            </w:pPr>
          </w:p>
          <w:p w14:paraId="1C2A429C" w14:textId="77777777" w:rsidR="00620D19" w:rsidRPr="00DC1AD5" w:rsidRDefault="00620D19" w:rsidP="00D40619">
            <w:pPr>
              <w:tabs>
                <w:tab w:val="left" w:pos="2302"/>
              </w:tabs>
              <w:suppressAutoHyphens/>
              <w:snapToGrid w:val="0"/>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 xml:space="preserve">Primjer 2 </w:t>
            </w:r>
          </w:p>
          <w:p w14:paraId="1C4A2394" w14:textId="77777777" w:rsidR="00620D19" w:rsidRPr="00DC1AD5" w:rsidRDefault="00620D19" w:rsidP="00D40619">
            <w:pPr>
              <w:tabs>
                <w:tab w:val="left" w:pos="2302"/>
              </w:tabs>
              <w:suppressAutoHyphens/>
              <w:snapToGrid w:val="0"/>
              <w:spacing w:before="0" w:after="0"/>
              <w:jc w:val="both"/>
              <w:rPr>
                <w:rFonts w:ascii="Times New Roman" w:eastAsia="Calibri" w:hAnsi="Times New Roman" w:cs="Times New Roman"/>
                <w:sz w:val="20"/>
                <w:szCs w:val="20"/>
              </w:rPr>
            </w:pPr>
          </w:p>
          <w:p w14:paraId="6343B47D" w14:textId="77777777" w:rsidR="00620D19" w:rsidRPr="00DC1AD5" w:rsidRDefault="00620D19" w:rsidP="00D40619">
            <w:pPr>
              <w:tabs>
                <w:tab w:val="left" w:pos="2302"/>
              </w:tabs>
              <w:suppressAutoHyphens/>
              <w:snapToGrid w:val="0"/>
              <w:spacing w:before="0" w:after="0"/>
              <w:jc w:val="both"/>
              <w:rPr>
                <w:rFonts w:ascii="Times New Roman" w:eastAsia="Calibri" w:hAnsi="Times New Roman" w:cs="Times New Roman"/>
                <w:sz w:val="20"/>
                <w:szCs w:val="20"/>
                <w:lang w:eastAsia="ar-SA"/>
              </w:rPr>
            </w:pPr>
            <w:r w:rsidRPr="00DC1AD5">
              <w:rPr>
                <w:rFonts w:ascii="Times New Roman" w:eastAsia="Calibri" w:hAnsi="Times New Roman" w:cs="Times New Roman"/>
                <w:sz w:val="20"/>
                <w:szCs w:val="20"/>
              </w:rPr>
              <w:t>U projektnom prijedlogu je navedeno da će se rabiti glavni kriterij EU zelene nabave u svrhu energetske učinkovitosti dizajna novog rasvjetnog sustava – međutim u natječajnu dokumentaciju taj kriterij nije uključen kao kriterij odabira ili naručitelj nije poštivao u natječaju utvrđene kriterije i specifikacije</w:t>
            </w:r>
            <w:r w:rsidRPr="00DC1AD5">
              <w:rPr>
                <w:rFonts w:ascii="Times New Roman" w:eastAsia="Calibri" w:hAnsi="Times New Roman" w:cs="Times New Roman"/>
                <w:sz w:val="20"/>
                <w:szCs w:val="20"/>
                <w:lang w:eastAsia="ar-SA"/>
              </w:rPr>
              <w:t xml:space="preserve">. </w:t>
            </w:r>
          </w:p>
        </w:tc>
        <w:tc>
          <w:tcPr>
            <w:tcW w:w="1235" w:type="pct"/>
            <w:tcBorders>
              <w:top w:val="single" w:sz="4" w:space="0" w:color="auto"/>
              <w:left w:val="single" w:sz="4" w:space="0" w:color="auto"/>
              <w:bottom w:val="single" w:sz="4" w:space="0" w:color="auto"/>
              <w:right w:val="single" w:sz="4" w:space="0" w:color="auto"/>
            </w:tcBorders>
            <w:hideMark/>
          </w:tcPr>
          <w:p w14:paraId="37700371"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lastRenderedPageBreak/>
              <w:t xml:space="preserve">25% korekcija (ukupni prihvatljivi troškovi projekta </w:t>
            </w:r>
          </w:p>
          <w:p w14:paraId="5F40CC55"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 xml:space="preserve">ili neprihvatljivost specifičnog troška, ako je primjenjivo </w:t>
            </w:r>
          </w:p>
        </w:tc>
      </w:tr>
      <w:tr w:rsidR="00620D19" w:rsidRPr="00DC1AD5" w14:paraId="1862E126" w14:textId="77777777" w:rsidTr="00D40619">
        <w:trPr>
          <w:trHeight w:val="1599"/>
        </w:trPr>
        <w:tc>
          <w:tcPr>
            <w:tcW w:w="496" w:type="pct"/>
            <w:vMerge/>
            <w:tcBorders>
              <w:top w:val="single" w:sz="4" w:space="0" w:color="auto"/>
              <w:left w:val="single" w:sz="4" w:space="0" w:color="auto"/>
              <w:bottom w:val="single" w:sz="4" w:space="0" w:color="auto"/>
              <w:right w:val="single" w:sz="4" w:space="0" w:color="auto"/>
            </w:tcBorders>
            <w:vAlign w:val="center"/>
            <w:hideMark/>
          </w:tcPr>
          <w:p w14:paraId="1661B56E" w14:textId="77777777" w:rsidR="00620D19" w:rsidRPr="00DC1AD5" w:rsidRDefault="00620D19" w:rsidP="00D40619">
            <w:pPr>
              <w:spacing w:before="0" w:after="0"/>
              <w:rPr>
                <w:rFonts w:ascii="Times New Roman" w:eastAsia="Calibri"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D79F622" w14:textId="77777777" w:rsidR="00620D19" w:rsidRPr="00DC1AD5" w:rsidRDefault="00620D19" w:rsidP="00D40619">
            <w:pPr>
              <w:spacing w:before="0" w:after="0"/>
              <w:rPr>
                <w:rFonts w:ascii="Times New Roman" w:eastAsia="Calibri" w:hAnsi="Times New Roman" w:cs="Times New Roman"/>
                <w:sz w:val="20"/>
                <w:szCs w:val="20"/>
              </w:rPr>
            </w:pPr>
          </w:p>
        </w:tc>
        <w:tc>
          <w:tcPr>
            <w:tcW w:w="2370" w:type="pct"/>
            <w:tcBorders>
              <w:top w:val="single" w:sz="4" w:space="0" w:color="auto"/>
              <w:left w:val="single" w:sz="4" w:space="0" w:color="auto"/>
              <w:bottom w:val="single" w:sz="4" w:space="0" w:color="auto"/>
              <w:right w:val="single" w:sz="4" w:space="0" w:color="auto"/>
            </w:tcBorders>
          </w:tcPr>
          <w:p w14:paraId="0AE44089" w14:textId="6AE0A3E9"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Doprinos horizontalnim načelima (</w:t>
            </w:r>
            <w:r w:rsidR="00097260">
              <w:rPr>
                <w:rFonts w:ascii="Times New Roman" w:eastAsia="Calibri" w:hAnsi="Times New Roman" w:cs="Times New Roman"/>
                <w:sz w:val="20"/>
                <w:szCs w:val="20"/>
              </w:rPr>
              <w:t xml:space="preserve">„načelo </w:t>
            </w:r>
            <w:proofErr w:type="spellStart"/>
            <w:r w:rsidR="00097260">
              <w:rPr>
                <w:rFonts w:ascii="Times New Roman" w:eastAsia="Calibri" w:hAnsi="Times New Roman" w:cs="Times New Roman"/>
                <w:sz w:val="20"/>
                <w:szCs w:val="20"/>
              </w:rPr>
              <w:t>nenanošenja</w:t>
            </w:r>
            <w:proofErr w:type="spellEnd"/>
            <w:r w:rsidR="00097260">
              <w:rPr>
                <w:rFonts w:ascii="Times New Roman" w:eastAsia="Calibri" w:hAnsi="Times New Roman" w:cs="Times New Roman"/>
                <w:sz w:val="20"/>
                <w:szCs w:val="20"/>
              </w:rPr>
              <w:t xml:space="preserve"> bitne štete“, </w:t>
            </w:r>
            <w:r w:rsidRPr="00DC1AD5">
              <w:rPr>
                <w:rFonts w:ascii="Times New Roman" w:eastAsia="Calibri" w:hAnsi="Times New Roman" w:cs="Times New Roman"/>
                <w:sz w:val="20"/>
                <w:szCs w:val="20"/>
              </w:rPr>
              <w:t xml:space="preserve">“jednake mogućnosti i </w:t>
            </w:r>
            <w:proofErr w:type="spellStart"/>
            <w:r w:rsidRPr="00DC1AD5">
              <w:rPr>
                <w:rFonts w:ascii="Times New Roman" w:eastAsia="Calibri" w:hAnsi="Times New Roman" w:cs="Times New Roman"/>
                <w:sz w:val="20"/>
                <w:szCs w:val="20"/>
              </w:rPr>
              <w:t>antidiskriminacija</w:t>
            </w:r>
            <w:proofErr w:type="spellEnd"/>
            <w:r w:rsidRPr="00DC1AD5">
              <w:rPr>
                <w:rFonts w:ascii="Times New Roman" w:eastAsia="Calibri" w:hAnsi="Times New Roman" w:cs="Times New Roman"/>
                <w:sz w:val="20"/>
                <w:szCs w:val="20"/>
              </w:rPr>
              <w:t>” ili “održivi razvoj”) je vrednovan tijekom postupka odabira projekta (dodjele bespovratnih sredstava), projektni prijedlog je dobio dodatne bodove, a provjera nadležnog tijela pokazuje da dodatni, posebni roba/radovi/usluge nisu obavljeni/isporučeni u cijelosti što uzrokuje manje ali dugoročne neprilike za stanovništvo ili imovinu.</w:t>
            </w:r>
          </w:p>
          <w:p w14:paraId="718C7480"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 xml:space="preserve"> </w:t>
            </w:r>
          </w:p>
          <w:p w14:paraId="345E3D33"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Primjer 1</w:t>
            </w:r>
          </w:p>
          <w:p w14:paraId="1E5E9A2E" w14:textId="77777777" w:rsidR="00620D19" w:rsidRPr="00DC1AD5" w:rsidRDefault="00620D19" w:rsidP="00D40619">
            <w:pPr>
              <w:spacing w:before="0" w:after="0"/>
              <w:jc w:val="both"/>
              <w:rPr>
                <w:rFonts w:ascii="Times New Roman" w:eastAsia="Calibri" w:hAnsi="Times New Roman" w:cs="Times New Roman"/>
                <w:sz w:val="20"/>
                <w:szCs w:val="20"/>
              </w:rPr>
            </w:pPr>
          </w:p>
          <w:p w14:paraId="2E4DA995"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U projektnom prijedlogu je naznačena dodatna mjera - sjedala određene visine i oblika posebno dizajnirane za osobe s invaliditetom kao dio autobusne stanice. Autobusna stanica je sagrađena na odgovarajući način, osigurava traženi pristup, međutim sjedala nisu u skladu s predviđenom specifikacijom i nisu prilagođena osobama s invaliditetom kao što je bilo predviđeno.</w:t>
            </w:r>
          </w:p>
          <w:p w14:paraId="746F8EEB" w14:textId="77777777" w:rsidR="00620D19" w:rsidRPr="00DC1AD5" w:rsidRDefault="00620D19" w:rsidP="00D40619">
            <w:pPr>
              <w:spacing w:before="0" w:after="0"/>
              <w:jc w:val="both"/>
              <w:rPr>
                <w:rFonts w:ascii="Times New Roman" w:eastAsia="Calibri" w:hAnsi="Times New Roman" w:cs="Times New Roman"/>
                <w:sz w:val="20"/>
                <w:szCs w:val="20"/>
              </w:rPr>
            </w:pPr>
          </w:p>
          <w:p w14:paraId="76CACCBF"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Primjer 2</w:t>
            </w:r>
          </w:p>
          <w:p w14:paraId="5D1DB37F" w14:textId="77777777" w:rsidR="00620D19" w:rsidRPr="00DC1AD5" w:rsidRDefault="00620D19" w:rsidP="00D40619">
            <w:pPr>
              <w:spacing w:before="0" w:after="0"/>
              <w:jc w:val="both"/>
              <w:rPr>
                <w:rFonts w:ascii="Times New Roman" w:eastAsia="Calibri" w:hAnsi="Times New Roman" w:cs="Times New Roman"/>
                <w:sz w:val="20"/>
                <w:szCs w:val="20"/>
              </w:rPr>
            </w:pPr>
          </w:p>
          <w:p w14:paraId="577BEF91"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Strategija upravljanja otpadom je predvidjela recikliranje građevinskog otpada, ali nije provedena bez objektivnog razloga.</w:t>
            </w:r>
          </w:p>
          <w:p w14:paraId="48A2851C" w14:textId="77777777" w:rsidR="00620D19" w:rsidRPr="00DC1AD5" w:rsidRDefault="00620D19" w:rsidP="00D40619">
            <w:pPr>
              <w:spacing w:before="0" w:after="0"/>
              <w:jc w:val="both"/>
              <w:rPr>
                <w:rFonts w:ascii="Times New Roman" w:eastAsia="Calibri" w:hAnsi="Times New Roman" w:cs="Times New Roman"/>
                <w:sz w:val="20"/>
                <w:szCs w:val="20"/>
              </w:rPr>
            </w:pPr>
          </w:p>
          <w:p w14:paraId="1DD9718B"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 xml:space="preserve">Primjer 3 </w:t>
            </w:r>
          </w:p>
          <w:p w14:paraId="39E5AA54" w14:textId="77777777" w:rsidR="00620D19" w:rsidRPr="00DC1AD5" w:rsidRDefault="00620D19" w:rsidP="00D40619">
            <w:pPr>
              <w:spacing w:before="0" w:after="0"/>
              <w:jc w:val="both"/>
              <w:rPr>
                <w:rFonts w:ascii="Times New Roman" w:eastAsia="Calibri" w:hAnsi="Times New Roman" w:cs="Times New Roman"/>
                <w:sz w:val="20"/>
                <w:szCs w:val="20"/>
              </w:rPr>
            </w:pPr>
          </w:p>
          <w:p w14:paraId="3AC42146"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Slavine koje osiguravaju učinkovitiju potrošnju vode nisu instalirane (iako je to bilo predviđeno).</w:t>
            </w:r>
          </w:p>
        </w:tc>
        <w:tc>
          <w:tcPr>
            <w:tcW w:w="1235" w:type="pct"/>
            <w:tcBorders>
              <w:top w:val="single" w:sz="4" w:space="0" w:color="auto"/>
              <w:left w:val="single" w:sz="4" w:space="0" w:color="auto"/>
              <w:bottom w:val="single" w:sz="4" w:space="0" w:color="auto"/>
              <w:right w:val="single" w:sz="4" w:space="0" w:color="auto"/>
            </w:tcBorders>
          </w:tcPr>
          <w:p w14:paraId="113D3C38"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 xml:space="preserve">10 % korekcije (ukupni prihvatljivi troškovi projekta)  ili će cjelokupni troškovi predviđenih radova/roba/usluga za koji su dobiveni dodatni bodovi biti neprihvatljivi i/ili cjelokupna zamjena ili prilagodba svih neophodnih radova/roba je osigurana na trošak korisnika </w:t>
            </w:r>
          </w:p>
          <w:p w14:paraId="753BF640" w14:textId="77777777" w:rsidR="00620D19" w:rsidRPr="00DC1AD5" w:rsidRDefault="00620D19" w:rsidP="00D40619">
            <w:pPr>
              <w:spacing w:before="0" w:after="0"/>
              <w:jc w:val="both"/>
              <w:rPr>
                <w:rFonts w:ascii="Times New Roman" w:eastAsia="Calibri" w:hAnsi="Times New Roman" w:cs="Times New Roman"/>
                <w:sz w:val="20"/>
                <w:szCs w:val="20"/>
              </w:rPr>
            </w:pPr>
          </w:p>
        </w:tc>
      </w:tr>
      <w:tr w:rsidR="00620D19" w:rsidRPr="00DC1AD5" w14:paraId="2F5A8F34" w14:textId="77777777" w:rsidTr="00D40619">
        <w:tc>
          <w:tcPr>
            <w:tcW w:w="496" w:type="pct"/>
            <w:vMerge/>
            <w:tcBorders>
              <w:top w:val="single" w:sz="4" w:space="0" w:color="auto"/>
              <w:left w:val="single" w:sz="4" w:space="0" w:color="auto"/>
              <w:bottom w:val="single" w:sz="4" w:space="0" w:color="auto"/>
              <w:right w:val="single" w:sz="4" w:space="0" w:color="auto"/>
            </w:tcBorders>
            <w:vAlign w:val="center"/>
            <w:hideMark/>
          </w:tcPr>
          <w:p w14:paraId="246437DD" w14:textId="77777777" w:rsidR="00620D19" w:rsidRPr="00DC1AD5" w:rsidRDefault="00620D19" w:rsidP="00D40619">
            <w:pPr>
              <w:spacing w:before="0" w:after="0"/>
              <w:rPr>
                <w:rFonts w:ascii="Times New Roman" w:eastAsia="Calibri"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3BFD095" w14:textId="77777777" w:rsidR="00620D19" w:rsidRPr="00DC1AD5" w:rsidRDefault="00620D19" w:rsidP="00D40619">
            <w:pPr>
              <w:spacing w:before="0" w:after="0"/>
              <w:rPr>
                <w:rFonts w:ascii="Times New Roman" w:eastAsia="Calibri" w:hAnsi="Times New Roman" w:cs="Times New Roman"/>
                <w:sz w:val="20"/>
                <w:szCs w:val="20"/>
              </w:rPr>
            </w:pPr>
          </w:p>
        </w:tc>
        <w:tc>
          <w:tcPr>
            <w:tcW w:w="2370" w:type="pct"/>
            <w:tcBorders>
              <w:top w:val="single" w:sz="4" w:space="0" w:color="auto"/>
              <w:left w:val="single" w:sz="4" w:space="0" w:color="auto"/>
              <w:bottom w:val="single" w:sz="4" w:space="0" w:color="auto"/>
              <w:right w:val="single" w:sz="4" w:space="0" w:color="auto"/>
            </w:tcBorders>
          </w:tcPr>
          <w:p w14:paraId="60B1BFEA" w14:textId="7756A4A8"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Doprinos horizontalnim načelima (</w:t>
            </w:r>
            <w:r w:rsidR="00097260">
              <w:rPr>
                <w:rFonts w:ascii="Times New Roman" w:eastAsia="Calibri" w:hAnsi="Times New Roman" w:cs="Times New Roman"/>
                <w:sz w:val="20"/>
                <w:szCs w:val="20"/>
              </w:rPr>
              <w:t xml:space="preserve">„načelo </w:t>
            </w:r>
            <w:proofErr w:type="spellStart"/>
            <w:r w:rsidR="00097260">
              <w:rPr>
                <w:rFonts w:ascii="Times New Roman" w:eastAsia="Calibri" w:hAnsi="Times New Roman" w:cs="Times New Roman"/>
                <w:sz w:val="20"/>
                <w:szCs w:val="20"/>
              </w:rPr>
              <w:t>nenanošenja</w:t>
            </w:r>
            <w:proofErr w:type="spellEnd"/>
            <w:r w:rsidR="00097260">
              <w:rPr>
                <w:rFonts w:ascii="Times New Roman" w:eastAsia="Calibri" w:hAnsi="Times New Roman" w:cs="Times New Roman"/>
                <w:sz w:val="20"/>
                <w:szCs w:val="20"/>
              </w:rPr>
              <w:t xml:space="preserve"> bitne štete“, </w:t>
            </w:r>
            <w:r w:rsidRPr="00DC1AD5">
              <w:rPr>
                <w:rFonts w:ascii="Times New Roman" w:eastAsia="Calibri" w:hAnsi="Times New Roman" w:cs="Times New Roman"/>
                <w:sz w:val="20"/>
                <w:szCs w:val="20"/>
              </w:rPr>
              <w:t xml:space="preserve">“jednake mogućnosti i </w:t>
            </w:r>
            <w:proofErr w:type="spellStart"/>
            <w:r w:rsidRPr="00DC1AD5">
              <w:rPr>
                <w:rFonts w:ascii="Times New Roman" w:eastAsia="Calibri" w:hAnsi="Times New Roman" w:cs="Times New Roman"/>
                <w:sz w:val="20"/>
                <w:szCs w:val="20"/>
              </w:rPr>
              <w:t>antidiskriminacija</w:t>
            </w:r>
            <w:proofErr w:type="spellEnd"/>
            <w:r w:rsidRPr="00DC1AD5">
              <w:rPr>
                <w:rFonts w:ascii="Times New Roman" w:eastAsia="Calibri" w:hAnsi="Times New Roman" w:cs="Times New Roman"/>
                <w:sz w:val="20"/>
                <w:szCs w:val="20"/>
              </w:rPr>
              <w:t>” ili “održivi razvoj”) je vrednovan tijekom postupka odabira projekta (dodjele bespovratnih sredstava), projektni prijedlog je dobio dodatne bodove, a provjera nadležnog tijela pokazuje da dodatni, posebni roba/radovi/usluge nisu obavljeni/isporučeni u cijelosti što uzrokuje kratkoročne neprilike za stanovništvo ili imovinu.</w:t>
            </w:r>
          </w:p>
          <w:p w14:paraId="1E1C6168" w14:textId="77777777" w:rsidR="00620D19" w:rsidRPr="00DC1AD5" w:rsidRDefault="00620D19" w:rsidP="00D40619">
            <w:pPr>
              <w:spacing w:before="0" w:after="0"/>
              <w:jc w:val="both"/>
              <w:rPr>
                <w:rFonts w:ascii="Times New Roman" w:eastAsia="Calibri" w:hAnsi="Times New Roman" w:cs="Times New Roman"/>
                <w:sz w:val="20"/>
                <w:szCs w:val="20"/>
              </w:rPr>
            </w:pPr>
          </w:p>
          <w:p w14:paraId="41D18DC0"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Primjer 1</w:t>
            </w:r>
          </w:p>
          <w:p w14:paraId="1F37D6B8" w14:textId="77777777" w:rsidR="00620D19" w:rsidRPr="00DC1AD5" w:rsidRDefault="00620D19" w:rsidP="00D40619">
            <w:pPr>
              <w:spacing w:before="0" w:after="0"/>
              <w:jc w:val="both"/>
              <w:rPr>
                <w:rFonts w:ascii="Times New Roman" w:eastAsia="Calibri" w:hAnsi="Times New Roman" w:cs="Times New Roman"/>
                <w:sz w:val="20"/>
                <w:szCs w:val="20"/>
              </w:rPr>
            </w:pPr>
          </w:p>
          <w:p w14:paraId="3C350DC3"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U projektnom prijedlogu je planirano obavljanje pomoćnih usluga te je tako predloženo da se prekvalifikacijska obuka održi u prostorijama gdje je osiguran pristup osobama s invaliditetom. Obuka nije održana u takvim prostorijama, ali je ipak osigurano da osobe s invaliditetom imaju pomoć pristupanju prostorijama gdje se obuka održavala.</w:t>
            </w:r>
          </w:p>
          <w:p w14:paraId="5A5DBF2A"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 xml:space="preserve">Financijska korekcija nije primjenjiva, ako organizator dokaže da se nijedna osoba s invaliditetom nije prijavila za obuku.   </w:t>
            </w:r>
          </w:p>
          <w:p w14:paraId="597B997B" w14:textId="77777777" w:rsidR="00620D19" w:rsidRPr="00DC1AD5" w:rsidRDefault="00620D19" w:rsidP="00D40619">
            <w:pPr>
              <w:spacing w:before="0" w:after="0"/>
              <w:jc w:val="both"/>
              <w:rPr>
                <w:rFonts w:ascii="Times New Roman" w:eastAsia="Calibri" w:hAnsi="Times New Roman" w:cs="Times New Roman"/>
                <w:sz w:val="20"/>
                <w:szCs w:val="20"/>
              </w:rPr>
            </w:pPr>
          </w:p>
          <w:p w14:paraId="75BBDABF"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Primjer 2</w:t>
            </w:r>
          </w:p>
          <w:p w14:paraId="42C3D423" w14:textId="77777777" w:rsidR="00620D19" w:rsidRPr="00DC1AD5" w:rsidRDefault="00620D19" w:rsidP="00D40619">
            <w:pPr>
              <w:spacing w:before="0" w:after="0"/>
              <w:jc w:val="both"/>
              <w:rPr>
                <w:rFonts w:ascii="Times New Roman" w:eastAsia="Calibri" w:hAnsi="Times New Roman" w:cs="Times New Roman"/>
                <w:sz w:val="20"/>
                <w:szCs w:val="20"/>
              </w:rPr>
            </w:pPr>
          </w:p>
          <w:p w14:paraId="6DAE1B34"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Aktivnosti poslovne podrške (mentorstvo za start-</w:t>
            </w:r>
            <w:proofErr w:type="spellStart"/>
            <w:r w:rsidRPr="00DC1AD5">
              <w:rPr>
                <w:rFonts w:ascii="Times New Roman" w:eastAsia="Calibri" w:hAnsi="Times New Roman" w:cs="Times New Roman"/>
                <w:sz w:val="20"/>
                <w:szCs w:val="20"/>
              </w:rPr>
              <w:t>up</w:t>
            </w:r>
            <w:proofErr w:type="spellEnd"/>
            <w:r w:rsidRPr="00DC1AD5">
              <w:rPr>
                <w:rFonts w:ascii="Times New Roman" w:eastAsia="Calibri" w:hAnsi="Times New Roman" w:cs="Times New Roman"/>
                <w:sz w:val="20"/>
                <w:szCs w:val="20"/>
              </w:rPr>
              <w:t xml:space="preserve"> poduzetnike) su predviđene za osobe s invaliditetom, ali usluge nužnog pristupa/potpore ili IKT infrastruktura nisu u potpunosti osigurane, iako je pružena određena podrška u svrhu olakšavanja pristupa i sudjelovanja na način koji je zatražen). Ako korisnik dokaže da se za sudjelovanje u navedenim aktivnostima nije prijavila niti jedna osoba s invaliditetom, nema osnove za financijsku korekciju. </w:t>
            </w:r>
          </w:p>
        </w:tc>
        <w:tc>
          <w:tcPr>
            <w:tcW w:w="1235" w:type="pct"/>
            <w:tcBorders>
              <w:top w:val="single" w:sz="4" w:space="0" w:color="auto"/>
              <w:left w:val="single" w:sz="4" w:space="0" w:color="auto"/>
              <w:bottom w:val="single" w:sz="4" w:space="0" w:color="auto"/>
              <w:right w:val="single" w:sz="4" w:space="0" w:color="auto"/>
            </w:tcBorders>
          </w:tcPr>
          <w:p w14:paraId="4B568796"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lastRenderedPageBreak/>
              <w:t xml:space="preserve">5% korekcije (ukupni prihvatljivi troškovi projekta)  ili će cjelokupni troškovi predviđenih radova/roba/usluga za koji su dobiveni dodatni bodovi biti neprihvatljivi i/ili cjelokupna zamjena ili prilagodba svih neophodnih radova/roba </w:t>
            </w:r>
            <w:r w:rsidRPr="00DC1AD5">
              <w:rPr>
                <w:rFonts w:ascii="Times New Roman" w:eastAsia="Calibri" w:hAnsi="Times New Roman" w:cs="Times New Roman"/>
                <w:sz w:val="20"/>
                <w:szCs w:val="20"/>
              </w:rPr>
              <w:lastRenderedPageBreak/>
              <w:t xml:space="preserve">je osigurana na trošak korisnika </w:t>
            </w:r>
          </w:p>
          <w:p w14:paraId="519C5C55" w14:textId="77777777" w:rsidR="00620D19" w:rsidRPr="00DC1AD5" w:rsidRDefault="00620D19" w:rsidP="00D40619">
            <w:pPr>
              <w:spacing w:before="0" w:after="0"/>
              <w:jc w:val="both"/>
              <w:rPr>
                <w:rFonts w:ascii="Times New Roman" w:eastAsia="Calibri" w:hAnsi="Times New Roman" w:cs="Times New Roman"/>
                <w:sz w:val="20"/>
                <w:szCs w:val="20"/>
              </w:rPr>
            </w:pPr>
          </w:p>
          <w:p w14:paraId="768F16B9" w14:textId="77777777" w:rsidR="00620D19" w:rsidRPr="00DC1AD5" w:rsidRDefault="00620D19" w:rsidP="00D40619">
            <w:pPr>
              <w:spacing w:before="0" w:after="0"/>
              <w:jc w:val="both"/>
              <w:rPr>
                <w:rFonts w:ascii="Times New Roman" w:eastAsia="Calibri" w:hAnsi="Times New Roman" w:cs="Times New Roman"/>
                <w:sz w:val="20"/>
                <w:szCs w:val="20"/>
              </w:rPr>
            </w:pPr>
          </w:p>
          <w:p w14:paraId="6A679BFC" w14:textId="77777777" w:rsidR="00620D19" w:rsidRPr="00DC1AD5" w:rsidRDefault="00620D19" w:rsidP="00D40619">
            <w:pPr>
              <w:spacing w:before="0" w:after="0"/>
              <w:jc w:val="both"/>
              <w:rPr>
                <w:rFonts w:ascii="Times New Roman" w:eastAsia="Calibri" w:hAnsi="Times New Roman" w:cs="Times New Roman"/>
                <w:sz w:val="20"/>
                <w:szCs w:val="20"/>
              </w:rPr>
            </w:pPr>
          </w:p>
          <w:p w14:paraId="23D7F83A" w14:textId="77777777" w:rsidR="00620D19" w:rsidRPr="00DC1AD5" w:rsidRDefault="00620D19" w:rsidP="00D40619">
            <w:pPr>
              <w:spacing w:before="0" w:after="0"/>
              <w:jc w:val="both"/>
              <w:rPr>
                <w:rFonts w:ascii="Times New Roman" w:eastAsia="Calibri" w:hAnsi="Times New Roman" w:cs="Times New Roman"/>
                <w:sz w:val="20"/>
                <w:szCs w:val="20"/>
              </w:rPr>
            </w:pPr>
          </w:p>
        </w:tc>
      </w:tr>
      <w:tr w:rsidR="00620D19" w:rsidRPr="00C93169" w14:paraId="04D14A15" w14:textId="77777777" w:rsidTr="00D40619">
        <w:tc>
          <w:tcPr>
            <w:tcW w:w="496" w:type="pct"/>
            <w:tcBorders>
              <w:top w:val="single" w:sz="4" w:space="0" w:color="auto"/>
              <w:left w:val="single" w:sz="4" w:space="0" w:color="auto"/>
              <w:bottom w:val="single" w:sz="4" w:space="0" w:color="auto"/>
              <w:right w:val="single" w:sz="4" w:space="0" w:color="auto"/>
            </w:tcBorders>
            <w:vAlign w:val="center"/>
            <w:hideMark/>
          </w:tcPr>
          <w:p w14:paraId="40349854" w14:textId="77777777" w:rsidR="00620D19" w:rsidRPr="00DC1AD5" w:rsidRDefault="00620D19" w:rsidP="00D40619">
            <w:pPr>
              <w:spacing w:before="0" w:after="0"/>
              <w:jc w:val="center"/>
              <w:rPr>
                <w:rFonts w:ascii="Times New Roman" w:eastAsia="Calibri" w:hAnsi="Times New Roman" w:cs="Times New Roman"/>
                <w:sz w:val="20"/>
                <w:szCs w:val="20"/>
              </w:rPr>
            </w:pPr>
            <w:r w:rsidRPr="00DC1AD5">
              <w:rPr>
                <w:rFonts w:ascii="Times New Roman" w:eastAsia="Calibri" w:hAnsi="Times New Roman" w:cs="Times New Roman"/>
                <w:sz w:val="20"/>
                <w:szCs w:val="20"/>
              </w:rPr>
              <w:lastRenderedPageBreak/>
              <w:t>1</w:t>
            </w:r>
            <w:r>
              <w:rPr>
                <w:rFonts w:ascii="Times New Roman" w:eastAsia="Calibri" w:hAnsi="Times New Roman" w:cs="Times New Roman"/>
                <w:sz w:val="20"/>
                <w:szCs w:val="20"/>
              </w:rPr>
              <w:t>0</w:t>
            </w:r>
            <w:r w:rsidRPr="00DC1AD5">
              <w:rPr>
                <w:rFonts w:ascii="Times New Roman" w:eastAsia="Calibri" w:hAnsi="Times New Roman" w:cs="Times New Roman"/>
                <w:sz w:val="20"/>
                <w:szCs w:val="20"/>
              </w:rPr>
              <w:t>.</w:t>
            </w:r>
          </w:p>
        </w:tc>
        <w:tc>
          <w:tcPr>
            <w:tcW w:w="899" w:type="pct"/>
            <w:tcBorders>
              <w:top w:val="single" w:sz="4" w:space="0" w:color="auto"/>
              <w:left w:val="single" w:sz="4" w:space="0" w:color="auto"/>
              <w:bottom w:val="single" w:sz="4" w:space="0" w:color="auto"/>
              <w:right w:val="single" w:sz="4" w:space="0" w:color="auto"/>
            </w:tcBorders>
          </w:tcPr>
          <w:p w14:paraId="3CC4B192"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 xml:space="preserve">Isporučeni predmeti ugovora o nabavi nisu u skladu s ugovorenim uvjetima u pogledu kvalitete </w:t>
            </w:r>
            <w:proofErr w:type="spellStart"/>
            <w:r w:rsidRPr="00DC1AD5">
              <w:rPr>
                <w:rFonts w:ascii="Times New Roman" w:eastAsia="Calibri" w:hAnsi="Times New Roman" w:cs="Times New Roman"/>
                <w:sz w:val="20"/>
                <w:szCs w:val="20"/>
              </w:rPr>
              <w:t>isporučevina</w:t>
            </w:r>
            <w:proofErr w:type="spellEnd"/>
          </w:p>
          <w:p w14:paraId="60DD0CD2" w14:textId="77777777" w:rsidR="00620D19" w:rsidRPr="00DC1AD5" w:rsidRDefault="00620D19" w:rsidP="00D40619">
            <w:pPr>
              <w:spacing w:before="0" w:after="0"/>
              <w:jc w:val="both"/>
              <w:rPr>
                <w:rFonts w:ascii="Times New Roman" w:eastAsia="Calibri" w:hAnsi="Times New Roman" w:cs="Times New Roman"/>
                <w:sz w:val="20"/>
                <w:szCs w:val="20"/>
              </w:rPr>
            </w:pPr>
          </w:p>
        </w:tc>
        <w:tc>
          <w:tcPr>
            <w:tcW w:w="2370" w:type="pct"/>
            <w:tcBorders>
              <w:top w:val="single" w:sz="4" w:space="0" w:color="auto"/>
              <w:left w:val="single" w:sz="4" w:space="0" w:color="auto"/>
              <w:bottom w:val="single" w:sz="4" w:space="0" w:color="auto"/>
              <w:right w:val="single" w:sz="4" w:space="0" w:color="auto"/>
            </w:tcBorders>
          </w:tcPr>
          <w:p w14:paraId="1B41CBE1"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Tako npr. ako je riječ o isporuci robe – potpisana je potvrda o preuzimanju, ali oprema/postrojenje nije spremno za rad, dok je npr. u slučaju isporuke usluga – studija, smjernica, metodologija i sl. utvrđeno da je riječ o plagijatu.</w:t>
            </w:r>
          </w:p>
          <w:p w14:paraId="46372651" w14:textId="77777777" w:rsidR="00620D19" w:rsidRPr="00DC1AD5" w:rsidRDefault="00620D19" w:rsidP="00D40619">
            <w:pPr>
              <w:spacing w:before="0" w:after="0"/>
              <w:jc w:val="both"/>
              <w:rPr>
                <w:rFonts w:ascii="Times New Roman" w:eastAsia="Calibri" w:hAnsi="Times New Roman" w:cs="Times New Roman"/>
                <w:sz w:val="20"/>
                <w:szCs w:val="20"/>
              </w:rPr>
            </w:pPr>
          </w:p>
          <w:p w14:paraId="4CC5D860"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 xml:space="preserve">Za proizvode vezane za nabavu – vidjeti Prilog 1. </w:t>
            </w:r>
          </w:p>
          <w:p w14:paraId="5D0ACABE" w14:textId="77777777" w:rsidR="00620D19" w:rsidRPr="00DC1AD5" w:rsidRDefault="00620D19" w:rsidP="00D40619">
            <w:pPr>
              <w:spacing w:before="0" w:after="0"/>
              <w:jc w:val="both"/>
              <w:rPr>
                <w:rFonts w:ascii="Times New Roman" w:eastAsia="Calibri" w:hAnsi="Times New Roman" w:cs="Times New Roman"/>
                <w:sz w:val="20"/>
                <w:szCs w:val="20"/>
              </w:rPr>
            </w:pPr>
          </w:p>
        </w:tc>
        <w:tc>
          <w:tcPr>
            <w:tcW w:w="1235" w:type="pct"/>
            <w:tcBorders>
              <w:top w:val="single" w:sz="4" w:space="0" w:color="auto"/>
              <w:left w:val="single" w:sz="4" w:space="0" w:color="auto"/>
              <w:bottom w:val="single" w:sz="4" w:space="0" w:color="auto"/>
              <w:right w:val="single" w:sz="4" w:space="0" w:color="auto"/>
            </w:tcBorders>
          </w:tcPr>
          <w:p w14:paraId="0210BC22"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Jednostavna financijska korekcija ili</w:t>
            </w:r>
          </w:p>
          <w:p w14:paraId="570E2769"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 xml:space="preserve"> </w:t>
            </w:r>
          </w:p>
          <w:p w14:paraId="550AD6CA"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od 5% do 100 % korekcije</w:t>
            </w:r>
          </w:p>
          <w:p w14:paraId="1BDEE697" w14:textId="77777777" w:rsidR="00620D19" w:rsidRPr="00DC1AD5" w:rsidRDefault="00620D19" w:rsidP="00D40619">
            <w:pPr>
              <w:spacing w:before="0" w:after="0"/>
              <w:jc w:val="both"/>
              <w:rPr>
                <w:rFonts w:ascii="Times New Roman" w:eastAsia="Calibri" w:hAnsi="Times New Roman" w:cs="Times New Roman"/>
                <w:sz w:val="20"/>
                <w:szCs w:val="20"/>
              </w:rPr>
            </w:pPr>
          </w:p>
          <w:p w14:paraId="5140F536" w14:textId="77777777" w:rsidR="00620D19" w:rsidRPr="00DC1AD5"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100%-</w:t>
            </w:r>
            <w:proofErr w:type="spellStart"/>
            <w:r w:rsidRPr="00DC1AD5">
              <w:rPr>
                <w:rFonts w:ascii="Times New Roman" w:eastAsia="Calibri" w:hAnsi="Times New Roman" w:cs="Times New Roman"/>
                <w:sz w:val="20"/>
                <w:szCs w:val="20"/>
              </w:rPr>
              <w:t>tna</w:t>
            </w:r>
            <w:proofErr w:type="spellEnd"/>
            <w:r w:rsidRPr="00DC1AD5">
              <w:rPr>
                <w:rFonts w:ascii="Times New Roman" w:eastAsia="Calibri" w:hAnsi="Times New Roman" w:cs="Times New Roman"/>
                <w:sz w:val="20"/>
                <w:szCs w:val="20"/>
              </w:rPr>
              <w:t xml:space="preserve"> korekcija  u slučaju nedostatne kvalitete </w:t>
            </w:r>
            <w:proofErr w:type="spellStart"/>
            <w:r w:rsidRPr="00DC1AD5">
              <w:rPr>
                <w:rFonts w:ascii="Times New Roman" w:eastAsia="Calibri" w:hAnsi="Times New Roman" w:cs="Times New Roman"/>
                <w:sz w:val="20"/>
                <w:szCs w:val="20"/>
              </w:rPr>
              <w:t>isporučevine</w:t>
            </w:r>
            <w:proofErr w:type="spellEnd"/>
            <w:r w:rsidRPr="00DC1AD5">
              <w:rPr>
                <w:rFonts w:ascii="Times New Roman" w:eastAsia="Calibri" w:hAnsi="Times New Roman" w:cs="Times New Roman"/>
                <w:sz w:val="20"/>
                <w:szCs w:val="20"/>
              </w:rPr>
              <w:t xml:space="preserve"> zbog čega je ista neupotrebljiva ili</w:t>
            </w:r>
          </w:p>
          <w:p w14:paraId="440C07F6" w14:textId="77777777" w:rsidR="00620D19" w:rsidRPr="00DC1AD5" w:rsidRDefault="00620D19" w:rsidP="00D40619">
            <w:pPr>
              <w:spacing w:before="0" w:after="0"/>
              <w:jc w:val="both"/>
              <w:rPr>
                <w:rFonts w:ascii="Times New Roman" w:eastAsia="Calibri" w:hAnsi="Times New Roman" w:cs="Times New Roman"/>
                <w:sz w:val="20"/>
                <w:szCs w:val="20"/>
              </w:rPr>
            </w:pPr>
          </w:p>
          <w:p w14:paraId="1C9A3F10" w14:textId="77777777" w:rsidR="00620D19" w:rsidRPr="00C93169" w:rsidRDefault="00620D19" w:rsidP="00D40619">
            <w:pPr>
              <w:spacing w:before="0" w:after="0"/>
              <w:jc w:val="both"/>
              <w:rPr>
                <w:rFonts w:ascii="Times New Roman" w:eastAsia="Calibri" w:hAnsi="Times New Roman" w:cs="Times New Roman"/>
                <w:sz w:val="20"/>
                <w:szCs w:val="20"/>
              </w:rPr>
            </w:pPr>
            <w:r w:rsidRPr="00DC1AD5">
              <w:rPr>
                <w:rFonts w:ascii="Times New Roman" w:eastAsia="Calibri" w:hAnsi="Times New Roman" w:cs="Times New Roman"/>
                <w:sz w:val="20"/>
                <w:szCs w:val="20"/>
              </w:rPr>
              <w:t>korekcija od 50%, 25%, 10% ili 5%, ovisno o tome koliko je stupanj kvalitete utjecao  postignuće ciljeva  rezultata.</w:t>
            </w:r>
          </w:p>
          <w:p w14:paraId="6472025B" w14:textId="77777777" w:rsidR="00620D19" w:rsidRPr="00C93169" w:rsidRDefault="00620D19" w:rsidP="00D40619">
            <w:pPr>
              <w:spacing w:before="0" w:after="0"/>
              <w:jc w:val="both"/>
              <w:rPr>
                <w:rFonts w:ascii="Times New Roman" w:eastAsia="Calibri" w:hAnsi="Times New Roman" w:cs="Times New Roman"/>
                <w:sz w:val="20"/>
                <w:szCs w:val="20"/>
              </w:rPr>
            </w:pPr>
          </w:p>
        </w:tc>
      </w:tr>
    </w:tbl>
    <w:p w14:paraId="6C13C61E" w14:textId="77777777" w:rsidR="00620D19" w:rsidRPr="00C93169" w:rsidRDefault="00620D19" w:rsidP="00620D19">
      <w:pPr>
        <w:jc w:val="center"/>
        <w:rPr>
          <w:rFonts w:ascii="Times New Roman" w:hAnsi="Times New Roman" w:cs="Times New Roman"/>
        </w:rPr>
      </w:pPr>
    </w:p>
    <w:p w14:paraId="17FF92A9" w14:textId="77777777" w:rsidR="00783487" w:rsidRPr="00C93169" w:rsidRDefault="00783487" w:rsidP="00783487">
      <w:pPr>
        <w:jc w:val="center"/>
        <w:rPr>
          <w:rFonts w:ascii="Times New Roman" w:hAnsi="Times New Roman" w:cs="Times New Roman"/>
        </w:rPr>
      </w:pPr>
    </w:p>
    <w:p w14:paraId="31998BDA" w14:textId="77777777" w:rsidR="0056094F" w:rsidRPr="00C93169" w:rsidRDefault="0056094F" w:rsidP="003A01F6">
      <w:pPr>
        <w:jc w:val="center"/>
        <w:rPr>
          <w:rFonts w:ascii="Times New Roman" w:hAnsi="Times New Roman" w:cs="Times New Roman"/>
        </w:rPr>
      </w:pPr>
    </w:p>
    <w:sectPr w:rsidR="0056094F" w:rsidRPr="00C93169" w:rsidSect="0000282A">
      <w:headerReference w:type="default" r:id="rId11"/>
      <w:footerReference w:type="default" r:id="rId12"/>
      <w:pgSz w:w="11906" w:h="16838"/>
      <w:pgMar w:top="1417" w:right="1417" w:bottom="851" w:left="1417" w:header="79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C253DDD" w14:textId="77777777" w:rsidR="00494FDD" w:rsidRDefault="00494FDD" w:rsidP="0056094F">
      <w:pPr>
        <w:spacing w:before="0" w:after="0"/>
      </w:pPr>
      <w:r>
        <w:separator/>
      </w:r>
    </w:p>
  </w:endnote>
  <w:endnote w:type="continuationSeparator" w:id="0">
    <w:p w14:paraId="6300D22A" w14:textId="77777777" w:rsidR="00494FDD" w:rsidRDefault="00494FDD" w:rsidP="0056094F">
      <w:pPr>
        <w:spacing w:before="0" w:after="0"/>
      </w:pPr>
      <w:r>
        <w:continuationSeparator/>
      </w:r>
    </w:p>
  </w:endnote>
  <w:endnote w:type="continuationNotice" w:id="1">
    <w:p w14:paraId="4F7689A1" w14:textId="77777777" w:rsidR="00494FDD" w:rsidRDefault="00494FDD">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EUAlbertina">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EE"/>
    <w:family w:val="swiss"/>
    <w:pitch w:val="variable"/>
    <w:sig w:usb0="80000AFF" w:usb1="0000396B" w:usb2="00000000" w:usb3="00000000" w:csb0="000000BF" w:csb1="00000000"/>
  </w:font>
  <w:font w:name="Segoe UI">
    <w:panose1 w:val="020B0502040204020203"/>
    <w:charset w:val="EE"/>
    <w:family w:val="swiss"/>
    <w:pitch w:val="variable"/>
    <w:sig w:usb0="E4002EFF" w:usb1="C000E47F" w:usb2="00000009" w:usb3="00000000" w:csb0="000001FF" w:csb1="00000000"/>
  </w:font>
  <w:font w:name="Consolas">
    <w:panose1 w:val="020B0609020204030204"/>
    <w:charset w:val="EE"/>
    <w:family w:val="modern"/>
    <w:pitch w:val="fixed"/>
    <w:sig w:usb0="E00006FF" w:usb1="0000FCFF" w:usb2="00000001" w:usb3="00000000" w:csb0="0000019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28813770"/>
      <w:docPartObj>
        <w:docPartGallery w:val="Page Numbers (Bottom of Page)"/>
        <w:docPartUnique/>
      </w:docPartObj>
    </w:sdtPr>
    <w:sdtEndPr/>
    <w:sdtContent>
      <w:sdt>
        <w:sdtPr>
          <w:id w:val="1728636285"/>
          <w:docPartObj>
            <w:docPartGallery w:val="Page Numbers (Top of Page)"/>
            <w:docPartUnique/>
          </w:docPartObj>
        </w:sdtPr>
        <w:sdtEndPr/>
        <w:sdtContent>
          <w:p w14:paraId="6B6C438C" w14:textId="0316A2E5" w:rsidR="009536F1" w:rsidRDefault="009536F1">
            <w:pPr>
              <w:pStyle w:val="Footer"/>
              <w:jc w:val="center"/>
            </w:pPr>
            <w:r w:rsidRPr="009536F1">
              <w:rPr>
                <w:rFonts w:ascii="Times New Roman" w:hAnsi="Times New Roman" w:cs="Times New Roman"/>
                <w:sz w:val="18"/>
                <w:szCs w:val="18"/>
              </w:rPr>
              <w:t xml:space="preserve">Stranica </w:t>
            </w:r>
            <w:r w:rsidRPr="009536F1">
              <w:rPr>
                <w:rFonts w:ascii="Times New Roman" w:hAnsi="Times New Roman" w:cs="Times New Roman"/>
                <w:bCs/>
                <w:sz w:val="18"/>
                <w:szCs w:val="18"/>
              </w:rPr>
              <w:fldChar w:fldCharType="begin"/>
            </w:r>
            <w:r w:rsidRPr="009536F1">
              <w:rPr>
                <w:rFonts w:ascii="Times New Roman" w:hAnsi="Times New Roman" w:cs="Times New Roman"/>
                <w:bCs/>
                <w:sz w:val="18"/>
                <w:szCs w:val="18"/>
              </w:rPr>
              <w:instrText xml:space="preserve"> PAGE </w:instrText>
            </w:r>
            <w:r w:rsidRPr="009536F1">
              <w:rPr>
                <w:rFonts w:ascii="Times New Roman" w:hAnsi="Times New Roman" w:cs="Times New Roman"/>
                <w:bCs/>
                <w:sz w:val="18"/>
                <w:szCs w:val="18"/>
              </w:rPr>
              <w:fldChar w:fldCharType="separate"/>
            </w:r>
            <w:r w:rsidR="00CF2F44">
              <w:rPr>
                <w:rFonts w:ascii="Times New Roman" w:hAnsi="Times New Roman" w:cs="Times New Roman"/>
                <w:bCs/>
                <w:noProof/>
                <w:sz w:val="18"/>
                <w:szCs w:val="18"/>
              </w:rPr>
              <w:t>36</w:t>
            </w:r>
            <w:r w:rsidRPr="009536F1">
              <w:rPr>
                <w:rFonts w:ascii="Times New Roman" w:hAnsi="Times New Roman" w:cs="Times New Roman"/>
                <w:bCs/>
                <w:sz w:val="18"/>
                <w:szCs w:val="18"/>
              </w:rPr>
              <w:fldChar w:fldCharType="end"/>
            </w:r>
            <w:r w:rsidRPr="009536F1">
              <w:rPr>
                <w:rFonts w:ascii="Times New Roman" w:hAnsi="Times New Roman" w:cs="Times New Roman"/>
                <w:sz w:val="18"/>
                <w:szCs w:val="18"/>
              </w:rPr>
              <w:t xml:space="preserve"> od </w:t>
            </w:r>
            <w:r w:rsidRPr="009536F1">
              <w:rPr>
                <w:rFonts w:ascii="Times New Roman" w:hAnsi="Times New Roman" w:cs="Times New Roman"/>
                <w:bCs/>
                <w:sz w:val="18"/>
                <w:szCs w:val="18"/>
              </w:rPr>
              <w:fldChar w:fldCharType="begin"/>
            </w:r>
            <w:r w:rsidRPr="009536F1">
              <w:rPr>
                <w:rFonts w:ascii="Times New Roman" w:hAnsi="Times New Roman" w:cs="Times New Roman"/>
                <w:bCs/>
                <w:sz w:val="18"/>
                <w:szCs w:val="18"/>
              </w:rPr>
              <w:instrText xml:space="preserve"> NUMPAGES  </w:instrText>
            </w:r>
            <w:r w:rsidRPr="009536F1">
              <w:rPr>
                <w:rFonts w:ascii="Times New Roman" w:hAnsi="Times New Roman" w:cs="Times New Roman"/>
                <w:bCs/>
                <w:sz w:val="18"/>
                <w:szCs w:val="18"/>
              </w:rPr>
              <w:fldChar w:fldCharType="separate"/>
            </w:r>
            <w:r w:rsidR="00CF2F44">
              <w:rPr>
                <w:rFonts w:ascii="Times New Roman" w:hAnsi="Times New Roman" w:cs="Times New Roman"/>
                <w:bCs/>
                <w:noProof/>
                <w:sz w:val="18"/>
                <w:szCs w:val="18"/>
              </w:rPr>
              <w:t>36</w:t>
            </w:r>
            <w:r w:rsidRPr="009536F1">
              <w:rPr>
                <w:rFonts w:ascii="Times New Roman" w:hAnsi="Times New Roman" w:cs="Times New Roman"/>
                <w:bCs/>
                <w:sz w:val="18"/>
                <w:szCs w:val="18"/>
              </w:rPr>
              <w:fldChar w:fldCharType="end"/>
            </w:r>
          </w:p>
        </w:sdtContent>
      </w:sdt>
    </w:sdtContent>
  </w:sdt>
  <w:p w14:paraId="56ADB72D" w14:textId="0801BB8F" w:rsidR="005D3504" w:rsidRDefault="005D350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942E735" w14:textId="77777777" w:rsidR="00494FDD" w:rsidRDefault="00494FDD" w:rsidP="0056094F">
      <w:pPr>
        <w:spacing w:before="0" w:after="0"/>
      </w:pPr>
      <w:r>
        <w:separator/>
      </w:r>
    </w:p>
  </w:footnote>
  <w:footnote w:type="continuationSeparator" w:id="0">
    <w:p w14:paraId="29AA75B6" w14:textId="77777777" w:rsidR="00494FDD" w:rsidRDefault="00494FDD" w:rsidP="0056094F">
      <w:pPr>
        <w:spacing w:before="0" w:after="0"/>
      </w:pPr>
      <w:r>
        <w:continuationSeparator/>
      </w:r>
    </w:p>
  </w:footnote>
  <w:footnote w:type="continuationNotice" w:id="1">
    <w:p w14:paraId="47E3452F" w14:textId="77777777" w:rsidR="00494FDD" w:rsidRDefault="00494FDD">
      <w:pPr>
        <w:spacing w:before="0" w:after="0"/>
      </w:pPr>
    </w:p>
  </w:footnote>
  <w:footnote w:id="2">
    <w:p w14:paraId="64E60057" w14:textId="77777777" w:rsidR="005D3504" w:rsidRPr="00A9738A" w:rsidRDefault="005D3504" w:rsidP="00D0103E">
      <w:pPr>
        <w:pStyle w:val="FootnoteText"/>
        <w:jc w:val="both"/>
        <w:rPr>
          <w:highlight w:val="yellow"/>
          <w:lang w:val="hr-HR"/>
        </w:rPr>
      </w:pPr>
      <w:r w:rsidRPr="00AB2CD7">
        <w:rPr>
          <w:rStyle w:val="FootnoteReference"/>
        </w:rPr>
        <w:footnoteRef/>
      </w:r>
      <w:r w:rsidRPr="00AB2CD7">
        <w:t xml:space="preserve"> </w:t>
      </w:r>
      <w:r w:rsidRPr="00AB2CD7">
        <w:rPr>
          <w:lang w:val="hr-HR"/>
        </w:rPr>
        <w:t>Označava Europsku uniju. U navedenom kontekstu u tekstu se rabe još i termini Europska unija i EU.</w:t>
      </w:r>
    </w:p>
  </w:footnote>
  <w:footnote w:id="3">
    <w:p w14:paraId="5473BF90" w14:textId="77777777" w:rsidR="005D3504" w:rsidRPr="00310F62" w:rsidRDefault="005D3504" w:rsidP="00D0103E">
      <w:pPr>
        <w:pStyle w:val="FootnoteText"/>
        <w:rPr>
          <w:lang w:val="hr-HR"/>
        </w:rPr>
      </w:pPr>
      <w:r w:rsidRPr="008D616A">
        <w:rPr>
          <w:rStyle w:val="FootnoteReference"/>
        </w:rPr>
        <w:footnoteRef/>
      </w:r>
      <w:r w:rsidRPr="008D616A">
        <w:t xml:space="preserve"> </w:t>
      </w:r>
      <w:r w:rsidRPr="008D616A">
        <w:rPr>
          <w:lang w:val="hr-HR"/>
        </w:rPr>
        <w:t>Konvencija o zaštiti financijskih interesa Europskih zajednica (SL C 316, 27.11.1995.)</w:t>
      </w:r>
    </w:p>
  </w:footnote>
  <w:footnote w:id="4">
    <w:p w14:paraId="7788E993" w14:textId="77777777" w:rsidR="005D3504" w:rsidRPr="00C4593D" w:rsidRDefault="005D3504" w:rsidP="00C4593D">
      <w:pPr>
        <w:pStyle w:val="FootnoteText"/>
        <w:jc w:val="both"/>
        <w:rPr>
          <w:lang w:val="hr-HR"/>
        </w:rPr>
      </w:pPr>
      <w:r>
        <w:rPr>
          <w:rStyle w:val="FootnoteReference"/>
        </w:rPr>
        <w:footnoteRef/>
      </w:r>
      <w:r>
        <w:t xml:space="preserve"> </w:t>
      </w:r>
      <w:r>
        <w:rPr>
          <w:lang w:val="hr-HR"/>
        </w:rPr>
        <w:t>Gospodarski subjekti</w:t>
      </w:r>
      <w:r w:rsidRPr="00C4593D">
        <w:rPr>
          <w:lang w:val="hr-HR"/>
        </w:rPr>
        <w:t xml:space="preserve"> koje su obvez</w:t>
      </w:r>
      <w:r>
        <w:rPr>
          <w:lang w:val="hr-HR"/>
        </w:rPr>
        <w:t>ni</w:t>
      </w:r>
      <w:r w:rsidRPr="00C4593D">
        <w:rPr>
          <w:lang w:val="hr-HR"/>
        </w:rPr>
        <w:t xml:space="preserve"> primjenjivati Zakon o javnoj nabavi </w:t>
      </w:r>
      <w:r>
        <w:rPr>
          <w:lang w:val="hr-HR"/>
        </w:rPr>
        <w:t>i</w:t>
      </w:r>
      <w:r w:rsidRPr="00C4593D">
        <w:rPr>
          <w:lang w:val="hr-HR"/>
        </w:rPr>
        <w:t xml:space="preserve"> </w:t>
      </w:r>
      <w:proofErr w:type="spellStart"/>
      <w:r w:rsidRPr="00C4593D">
        <w:rPr>
          <w:lang w:val="hr-HR"/>
        </w:rPr>
        <w:t>podzakonske</w:t>
      </w:r>
      <w:proofErr w:type="spellEnd"/>
      <w:r w:rsidRPr="00C4593D">
        <w:rPr>
          <w:lang w:val="hr-HR"/>
        </w:rPr>
        <w:t xml:space="preserve"> akte donesene na temelju tog zakona.</w:t>
      </w:r>
      <w:r>
        <w:rPr>
          <w:lang w:val="hr-HR"/>
        </w:rPr>
        <w:t xml:space="preserve"> </w:t>
      </w:r>
    </w:p>
  </w:footnote>
  <w:footnote w:id="5">
    <w:p w14:paraId="5A75ACAE" w14:textId="77777777" w:rsidR="005D3504" w:rsidRPr="005B25F1" w:rsidRDefault="005D3504" w:rsidP="004C1A12">
      <w:pPr>
        <w:pStyle w:val="HTMLPreformatted"/>
        <w:shd w:val="clear" w:color="auto" w:fill="FFFFFF"/>
        <w:jc w:val="both"/>
        <w:rPr>
          <w:rFonts w:ascii="Times New Roman" w:eastAsia="Times New Roman" w:hAnsi="Times New Roman" w:cs="Times New Roman"/>
          <w:color w:val="212121"/>
          <w:lang w:eastAsia="hr-HR"/>
        </w:rPr>
      </w:pPr>
      <w:r w:rsidRPr="005B25F1">
        <w:rPr>
          <w:rStyle w:val="FootnoteReference"/>
          <w:rFonts w:ascii="Times New Roman" w:hAnsi="Times New Roman" w:cs="Times New Roman"/>
        </w:rPr>
        <w:footnoteRef/>
      </w:r>
      <w:r w:rsidRPr="005B25F1">
        <w:rPr>
          <w:rFonts w:ascii="Times New Roman" w:hAnsi="Times New Roman" w:cs="Times New Roman"/>
        </w:rPr>
        <w:t xml:space="preserve"> </w:t>
      </w:r>
      <w:r w:rsidRPr="005B25F1">
        <w:rPr>
          <w:rFonts w:ascii="Times New Roman" w:eastAsia="Times New Roman" w:hAnsi="Times New Roman" w:cs="Times New Roman"/>
          <w:color w:val="212121"/>
          <w:lang w:val="en-GB" w:eastAsia="hr-HR"/>
        </w:rPr>
        <w:t>Commission Interpretative Communication on the Community law applicable to contract awards not or not fully subject to the provisions of the Public Procurement Directives, (2006/C 179/02).</w:t>
      </w:r>
    </w:p>
  </w:footnote>
  <w:footnote w:id="6">
    <w:p w14:paraId="6F6E67D9" w14:textId="5EB5DEAD" w:rsidR="005D3504" w:rsidRPr="00DF2800" w:rsidRDefault="005D3504" w:rsidP="00423D70">
      <w:pPr>
        <w:pStyle w:val="FootnoteText"/>
        <w:rPr>
          <w:lang w:val="hr-HR"/>
        </w:rPr>
      </w:pPr>
      <w:r w:rsidRPr="005B25F1">
        <w:rPr>
          <w:rStyle w:val="FootnoteReference"/>
        </w:rPr>
        <w:footnoteRef/>
      </w:r>
      <w:r w:rsidRPr="005B25F1">
        <w:t xml:space="preserve"> </w:t>
      </w:r>
      <w:r w:rsidRPr="004C1A12">
        <w:rPr>
          <w:color w:val="212121"/>
          <w:lang w:val="hr-HR" w:eastAsia="hr-HR"/>
        </w:rPr>
        <w:t>Financijska korekcija se primjenjuje na ukupni iznos svih ugovora koji su umjetno podijeljeni</w:t>
      </w:r>
      <w:r>
        <w:rPr>
          <w:color w:val="212121"/>
          <w:lang w:val="hr-HR" w:eastAsia="hr-HR"/>
        </w:rPr>
        <w:t xml:space="preserve"> osim onih koji su imali jednaku razinu transparentnosti poziva koju bi morali imati i da je postupak ispravno proveden</w:t>
      </w:r>
      <w:r w:rsidRPr="004C1A12">
        <w:rPr>
          <w:color w:val="212121"/>
          <w:lang w:val="hr-HR" w:eastAsia="hr-HR"/>
        </w:rPr>
        <w:t>.</w:t>
      </w:r>
    </w:p>
  </w:footnote>
  <w:footnote w:id="7">
    <w:p w14:paraId="57F229BB" w14:textId="5B3CE3EB" w:rsidR="005D3504" w:rsidRPr="002C6F65" w:rsidRDefault="005D3504">
      <w:pPr>
        <w:pStyle w:val="FootnoteText"/>
        <w:rPr>
          <w:lang w:val="hr-HR"/>
        </w:rPr>
      </w:pPr>
      <w:r>
        <w:rPr>
          <w:rStyle w:val="FootnoteReference"/>
        </w:rPr>
        <w:footnoteRef/>
      </w:r>
      <w:r>
        <w:t xml:space="preserve"> </w:t>
      </w:r>
      <w:r>
        <w:rPr>
          <w:lang w:val="hr-HR"/>
        </w:rPr>
        <w:t xml:space="preserve">Propust nenavođenja kriterija za odabir ponude odnosi se samo na slučajeve kada se radi o postupcima koji se provode sukladno Zakonu o javnoj nabavi </w:t>
      </w:r>
    </w:p>
  </w:footnote>
  <w:footnote w:id="8">
    <w:p w14:paraId="659D83CE" w14:textId="4E819C4C" w:rsidR="005D3504" w:rsidRPr="008F691C" w:rsidRDefault="005D3504" w:rsidP="000234ED">
      <w:pPr>
        <w:pStyle w:val="FootnoteText"/>
        <w:jc w:val="both"/>
        <w:rPr>
          <w:lang w:val="hr-HR"/>
        </w:rPr>
      </w:pPr>
      <w:r w:rsidRPr="008F691C">
        <w:rPr>
          <w:rStyle w:val="FootnoteReference"/>
          <w:lang w:val="hr-HR"/>
        </w:rPr>
        <w:footnoteRef/>
      </w:r>
      <w:r w:rsidRPr="008F691C">
        <w:rPr>
          <w:lang w:val="hr-HR"/>
        </w:rPr>
        <w:t xml:space="preserve"> </w:t>
      </w:r>
      <w:r w:rsidRPr="008F691C">
        <w:rPr>
          <w:lang w:val="hr-HR"/>
        </w:rPr>
        <w:t>Osim ako: (i) je dopušteno pregovaranje ili (ii) kada je predmet ugovora razjašnjen nakon objave poziva na nadmetanje, a takvo pojašnjenje je objavljeno u skladu s pravilima javne nabave.</w:t>
      </w:r>
    </w:p>
  </w:footnote>
  <w:footnote w:id="9">
    <w:p w14:paraId="4EE9113D" w14:textId="77777777" w:rsidR="005D3504" w:rsidRPr="000A3444" w:rsidRDefault="005D3504" w:rsidP="000A3444">
      <w:pPr>
        <w:pStyle w:val="FootnoteText"/>
        <w:jc w:val="both"/>
        <w:rPr>
          <w:lang w:val="hr-HR"/>
        </w:rPr>
      </w:pPr>
      <w:r w:rsidRPr="00CE753A">
        <w:rPr>
          <w:rStyle w:val="FootnoteReference"/>
        </w:rPr>
        <w:footnoteRef/>
      </w:r>
      <w:r w:rsidRPr="00CE753A">
        <w:t xml:space="preserve"> </w:t>
      </w:r>
      <w:r w:rsidRPr="00CE753A">
        <w:rPr>
          <w:lang w:val="hr-HR"/>
        </w:rPr>
        <w:t>Osim ako naručitelj ne može jasno prikazati dokazati da odbijena ponuda ni u kojem slučaju ne bi bila prihvaćena i da stoga nepravilnost nije imala nikakav financijski učinak.</w:t>
      </w:r>
    </w:p>
  </w:footnote>
  <w:footnote w:id="10">
    <w:p w14:paraId="255FBE3F" w14:textId="77777777" w:rsidR="005D3504" w:rsidRPr="00460D22" w:rsidRDefault="005D3504" w:rsidP="00460D22">
      <w:pPr>
        <w:pStyle w:val="FootnoteText"/>
        <w:jc w:val="both"/>
        <w:rPr>
          <w:lang w:val="hr-HR"/>
        </w:rPr>
      </w:pPr>
      <w:r w:rsidRPr="00460D22">
        <w:rPr>
          <w:rStyle w:val="FootnoteReference"/>
          <w:lang w:val="hr-HR"/>
        </w:rPr>
        <w:footnoteRef/>
      </w:r>
      <w:r w:rsidRPr="00460D22">
        <w:rPr>
          <w:lang w:val="hr-HR"/>
        </w:rPr>
        <w:t xml:space="preserve"> </w:t>
      </w:r>
      <w:r w:rsidRPr="00460D22">
        <w:rPr>
          <w:lang w:val="hr-HR"/>
        </w:rPr>
        <w:t>Međutim, izmjene elemenata ugovora ne smatraju se nepravilnostima koje podliježu financijskoj korekciji kada se poštuju slijedeći uvjeti:</w:t>
      </w:r>
    </w:p>
    <w:p w14:paraId="65124051" w14:textId="77777777" w:rsidR="005D3504" w:rsidRPr="00460D22" w:rsidRDefault="005D3504" w:rsidP="00460D22">
      <w:pPr>
        <w:pStyle w:val="FootnoteText"/>
        <w:jc w:val="both"/>
        <w:rPr>
          <w:lang w:val="hr-HR"/>
        </w:rPr>
      </w:pPr>
      <w:r w:rsidRPr="00460D22">
        <w:rPr>
          <w:lang w:val="hr-HR"/>
        </w:rPr>
        <w:t>a) vrijednost izmjena je ispod sljedećih vrijednosti:</w:t>
      </w:r>
    </w:p>
    <w:p w14:paraId="083A3D91" w14:textId="77777777" w:rsidR="005D3504" w:rsidRPr="00460D22" w:rsidRDefault="005D3504" w:rsidP="00460D22">
      <w:pPr>
        <w:pStyle w:val="FootnoteText"/>
        <w:jc w:val="both"/>
        <w:rPr>
          <w:lang w:val="hr-HR"/>
        </w:rPr>
      </w:pPr>
      <w:r w:rsidRPr="00460D22">
        <w:rPr>
          <w:lang w:val="hr-HR"/>
        </w:rPr>
        <w:t>(i) pragovi utvrđeni u članku 4. Direktive 2014/24 / EU; i</w:t>
      </w:r>
    </w:p>
    <w:p w14:paraId="3D58AADC" w14:textId="77777777" w:rsidR="005D3504" w:rsidRPr="00460D22" w:rsidRDefault="005D3504" w:rsidP="00460D22">
      <w:pPr>
        <w:pStyle w:val="FootnoteText"/>
        <w:jc w:val="both"/>
        <w:rPr>
          <w:lang w:val="hr-HR"/>
        </w:rPr>
      </w:pPr>
      <w:r w:rsidRPr="00460D22">
        <w:rPr>
          <w:lang w:val="hr-HR"/>
        </w:rPr>
        <w:t>(ii) 10% početne vrijednosti ugovora za uslugu i robe i ispod 15% početne vrijednosti ugovora o radovima, i</w:t>
      </w:r>
    </w:p>
    <w:p w14:paraId="0D9F82D5" w14:textId="77777777" w:rsidR="005D3504" w:rsidRPr="001C1AA6" w:rsidRDefault="005D3504" w:rsidP="00460D22">
      <w:pPr>
        <w:pStyle w:val="FootnoteText"/>
        <w:jc w:val="both"/>
      </w:pPr>
      <w:r w:rsidRPr="00460D22">
        <w:rPr>
          <w:lang w:val="hr-HR"/>
        </w:rPr>
        <w:t>b) izmjena ne mijenja ukupnu prirodu, ugovor ili okvirni sporazum</w:t>
      </w:r>
    </w:p>
  </w:footnote>
  <w:footnote w:id="11">
    <w:p w14:paraId="3B6ACEBD" w14:textId="11E28AC2" w:rsidR="005D3504" w:rsidRPr="00460D22" w:rsidRDefault="005D3504" w:rsidP="007469A8">
      <w:pPr>
        <w:tabs>
          <w:tab w:val="left" w:pos="708"/>
        </w:tabs>
        <w:autoSpaceDE w:val="0"/>
        <w:autoSpaceDN w:val="0"/>
        <w:adjustRightInd w:val="0"/>
        <w:jc w:val="both"/>
        <w:rPr>
          <w:rFonts w:ascii="Times New Roman" w:hAnsi="Times New Roman"/>
          <w:color w:val="44546A"/>
          <w:sz w:val="20"/>
          <w:szCs w:val="20"/>
          <w:lang w:val="lv-LV"/>
        </w:rPr>
      </w:pPr>
      <w:r w:rsidRPr="00460D22">
        <w:rPr>
          <w:rStyle w:val="FootnoteReference"/>
          <w:rFonts w:ascii="Times New Roman" w:hAnsi="Times New Roman" w:cs="Times New Roman"/>
          <w:color w:val="44546A"/>
          <w:sz w:val="20"/>
          <w:szCs w:val="20"/>
        </w:rPr>
        <w:footnoteRef/>
      </w:r>
      <w:r w:rsidRPr="00460D22">
        <w:rPr>
          <w:rFonts w:ascii="Times New Roman" w:hAnsi="Times New Roman" w:cs="Times New Roman"/>
          <w:color w:val="44546A"/>
          <w:sz w:val="20"/>
          <w:szCs w:val="20"/>
        </w:rPr>
        <w:t xml:space="preserve"> </w:t>
      </w:r>
      <w:r w:rsidRPr="00460D22">
        <w:rPr>
          <w:rFonts w:ascii="Times New Roman" w:hAnsi="Times New Roman" w:cs="Times New Roman"/>
          <w:sz w:val="20"/>
          <w:szCs w:val="20"/>
        </w:rPr>
        <w:t>Ograničeni stupanj fleksibilnosti se može primijeniti na izmjene ugovora nakon</w:t>
      </w:r>
      <w:r w:rsidRPr="00460D22">
        <w:rPr>
          <w:rFonts w:ascii="Times New Roman" w:hAnsi="Times New Roman"/>
          <w:sz w:val="20"/>
          <w:szCs w:val="20"/>
        </w:rPr>
        <w:t xml:space="preserve"> dodjele čak i ako takva mogućnost nije predviđena i ako relevantna detaljna pravila za implementaciju nisu predviđena u pozivu na dostavu ponuda i natječajnoj dokumentaciji na jasan i jednoznačan</w:t>
      </w:r>
      <w:r>
        <w:rPr>
          <w:rFonts w:ascii="Times New Roman" w:hAnsi="Times New Roman"/>
          <w:sz w:val="20"/>
          <w:szCs w:val="20"/>
        </w:rPr>
        <w:t xml:space="preserve"> način</w:t>
      </w:r>
      <w:r w:rsidRPr="00460D22">
        <w:rPr>
          <w:rFonts w:ascii="Times New Roman" w:hAnsi="Times New Roman"/>
          <w:sz w:val="20"/>
          <w:szCs w:val="20"/>
        </w:rPr>
        <w:t>. Kada takva mogućnost nije predviđena u natječajnoj dokumentaciji, izmjene ugovora su dopuštene, ako nisu značajne.</w:t>
      </w:r>
      <w:r w:rsidRPr="00460D22">
        <w:rPr>
          <w:rFonts w:ascii="Times New Roman" w:hAnsi="Times New Roman"/>
          <w:color w:val="44546A"/>
          <w:sz w:val="20"/>
          <w:szCs w:val="20"/>
          <w:lang w:val="en-US"/>
        </w:rPr>
        <w:t xml:space="preserve"> </w:t>
      </w:r>
    </w:p>
  </w:footnote>
  <w:footnote w:id="12">
    <w:p w14:paraId="0666BC74" w14:textId="77777777" w:rsidR="005D3504" w:rsidRPr="004C1A12" w:rsidRDefault="005D3504" w:rsidP="00620D19">
      <w:pPr>
        <w:pStyle w:val="FootnoteText"/>
        <w:rPr>
          <w:lang w:val="hr-HR"/>
        </w:rPr>
      </w:pPr>
      <w:r w:rsidRPr="004C1A12">
        <w:rPr>
          <w:rStyle w:val="FootnoteReference"/>
          <w:lang w:val="hr-HR"/>
        </w:rPr>
        <w:footnoteRef/>
      </w:r>
      <w:r w:rsidRPr="004C1A12">
        <w:rPr>
          <w:lang w:val="hr-HR"/>
        </w:rPr>
        <w:t xml:space="preserve"> </w:t>
      </w:r>
      <w:r w:rsidRPr="004C1A12">
        <w:rPr>
          <w:lang w:val="hr-HR"/>
        </w:rPr>
        <w:t>Čl. 39. ZJN-a dužni su primjenjivati bez obzira na procijenjenu vrijednost nabave</w:t>
      </w:r>
      <w:r>
        <w:rPr>
          <w:lang w:val="hr-HR"/>
        </w:rPr>
        <w:t>.</w:t>
      </w:r>
    </w:p>
  </w:footnote>
  <w:footnote w:id="13">
    <w:p w14:paraId="2E586BF6" w14:textId="77777777" w:rsidR="005D3504" w:rsidRPr="000266C6" w:rsidRDefault="005D3504" w:rsidP="00620D19">
      <w:pPr>
        <w:pStyle w:val="FootnoteText"/>
      </w:pPr>
      <w:r w:rsidRPr="004C1A12">
        <w:rPr>
          <w:rStyle w:val="FootnoteReference"/>
          <w:lang w:val="hr-HR"/>
        </w:rPr>
        <w:footnoteRef/>
      </w:r>
      <w:r w:rsidRPr="004C1A12">
        <w:rPr>
          <w:lang w:val="hr-HR"/>
        </w:rPr>
        <w:t xml:space="preserve"> </w:t>
      </w:r>
      <w:r w:rsidRPr="004C1A12">
        <w:rPr>
          <w:color w:val="212121"/>
          <w:lang w:val="hr-HR" w:eastAsia="hr-HR"/>
        </w:rPr>
        <w:t>Financijska korekcija se primjenjuje na ukupni iznos svih ugovora koji su umjetno podijeljeni</w:t>
      </w:r>
      <w:r>
        <w:rPr>
          <w:color w:val="212121"/>
          <w:lang w:val="hr-HR" w:eastAsia="hr-HR"/>
        </w:rPr>
        <w:t xml:space="preserve"> osim onih koji su imali jednaku razinu transparentnosti poziva koju bi morali imati i da je postupak ispravno proveden</w:t>
      </w:r>
      <w:r w:rsidRPr="004C1A12">
        <w:rPr>
          <w:color w:val="212121"/>
          <w:lang w:val="hr-HR" w:eastAsia="hr-HR"/>
        </w:rPr>
        <w:t>.</w:t>
      </w:r>
    </w:p>
  </w:footnote>
  <w:footnote w:id="14">
    <w:p w14:paraId="11328138" w14:textId="77777777" w:rsidR="005D3504" w:rsidRPr="002C2F76" w:rsidRDefault="005D3504" w:rsidP="00620D19">
      <w:pPr>
        <w:pStyle w:val="FootnoteText"/>
        <w:jc w:val="both"/>
        <w:rPr>
          <w:lang w:val="hr-HR"/>
        </w:rPr>
      </w:pPr>
      <w:r w:rsidRPr="00526530">
        <w:rPr>
          <w:rStyle w:val="FootnoteReference"/>
        </w:rPr>
        <w:footnoteRef/>
      </w:r>
      <w:r w:rsidRPr="00526530">
        <w:t xml:space="preserve"> </w:t>
      </w:r>
      <w:r w:rsidRPr="00526530">
        <w:rPr>
          <w:lang w:val="hr-HR"/>
        </w:rPr>
        <w:t>Vezano za kriterije koji se propisuju posebno je istaknuto da isti ne smiju biti diskriminatorni, moraju biti povezani s predmetom nabave te moraju biti proporcionalni predmetu nabave, a u slučajevima kada su ti kriteriji toliko specifični da ih nije moguće opisati potrebno je koristiti izraz "jednakovrijedno" kako bi se osiguralo tržišno natjecanje.</w:t>
      </w:r>
    </w:p>
  </w:footnote>
  <w:footnote w:id="15">
    <w:p w14:paraId="1F305ADA" w14:textId="77777777" w:rsidR="005D3504" w:rsidRDefault="005D3504" w:rsidP="00620D19">
      <w:pPr>
        <w:tabs>
          <w:tab w:val="left" w:pos="708"/>
        </w:tabs>
        <w:autoSpaceDE w:val="0"/>
        <w:autoSpaceDN w:val="0"/>
        <w:adjustRightInd w:val="0"/>
        <w:jc w:val="both"/>
        <w:rPr>
          <w:rFonts w:ascii="Times New Roman" w:hAnsi="Times New Roman"/>
          <w:color w:val="44546A"/>
          <w:sz w:val="18"/>
          <w:szCs w:val="18"/>
          <w:lang w:val="lv-LV"/>
        </w:rPr>
      </w:pPr>
      <w:r>
        <w:rPr>
          <w:rStyle w:val="FootnoteReference"/>
          <w:color w:val="44546A"/>
        </w:rPr>
        <w:footnoteRef/>
      </w:r>
      <w:r>
        <w:rPr>
          <w:color w:val="44546A"/>
        </w:rPr>
        <w:t xml:space="preserve"> </w:t>
      </w:r>
      <w:r>
        <w:rPr>
          <w:rFonts w:ascii="Times New Roman" w:hAnsi="Times New Roman"/>
          <w:sz w:val="18"/>
          <w:szCs w:val="18"/>
        </w:rPr>
        <w:t>Ograničeni stupanj fleksibilnosti se može primijeniti na izmjene ugovora nakon dodjele čak i ako takva mogućnost nije predviđena i ako relevantna detaljna pravila za implementaciju nisu predviđena u pozivu na dostavu ponuda na jasan i jednoznačan način. Kada takva mogućnost nije predviđena u pozivu, izmjene ugovora su dopuštene, ako nisu značajne.</w:t>
      </w:r>
      <w:r>
        <w:rPr>
          <w:rFonts w:ascii="Times New Roman" w:hAnsi="Times New Roman"/>
          <w:color w:val="44546A"/>
          <w:sz w:val="18"/>
          <w:szCs w:val="18"/>
          <w:lang w:val="en-US"/>
        </w:rPr>
        <w:t xml:space="preserve"> </w:t>
      </w:r>
    </w:p>
  </w:footnote>
  <w:footnote w:id="16">
    <w:p w14:paraId="1D1A1D09" w14:textId="77777777" w:rsidR="005D3504" w:rsidRPr="0098227B" w:rsidRDefault="005D3504" w:rsidP="00620D19">
      <w:pPr>
        <w:pStyle w:val="FootnoteText"/>
        <w:rPr>
          <w:lang w:val="hr-HR"/>
        </w:rPr>
      </w:pPr>
      <w:r>
        <w:rPr>
          <w:rStyle w:val="FootnoteReference"/>
        </w:rPr>
        <w:footnoteRef/>
      </w:r>
      <w:r>
        <w:t xml:space="preserve"> </w:t>
      </w:r>
      <w:r>
        <w:rPr>
          <w:lang w:val="hr-HR"/>
        </w:rPr>
        <w:t xml:space="preserve">Primjenjuje se na obveznike i </w:t>
      </w:r>
      <w:proofErr w:type="spellStart"/>
      <w:r>
        <w:rPr>
          <w:lang w:val="hr-HR"/>
        </w:rPr>
        <w:t>neobveznike</w:t>
      </w:r>
      <w:proofErr w:type="spellEnd"/>
      <w:r>
        <w:rPr>
          <w:lang w:val="hr-HR"/>
        </w:rPr>
        <w:t xml:space="preserve"> Zakona o javnoj nabavi.</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D4FCAF" w14:textId="1A16F1BF" w:rsidR="006462FA" w:rsidRDefault="006462FA" w:rsidP="006462FA">
    <w:pPr>
      <w:pStyle w:val="Header"/>
    </w:pPr>
    <w:r>
      <w:rPr>
        <w:noProof/>
        <w:lang w:eastAsia="hr-HR"/>
      </w:rPr>
      <w:drawing>
        <wp:inline distT="0" distB="0" distL="0" distR="0" wp14:anchorId="2FEEA449" wp14:editId="71214EC5">
          <wp:extent cx="2371725" cy="664210"/>
          <wp:effectExtent l="0" t="0" r="9525" b="254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71725" cy="664210"/>
                  </a:xfrm>
                  <a:prstGeom prst="rect">
                    <a:avLst/>
                  </a:prstGeom>
                  <a:noFill/>
                </pic:spPr>
              </pic:pic>
            </a:graphicData>
          </a:graphic>
        </wp:inline>
      </w:drawing>
    </w:r>
    <w:r>
      <w:rPr>
        <w:noProof/>
        <w:lang w:eastAsia="hr-HR"/>
      </w:rPr>
      <w:t xml:space="preserve">                            </w:t>
    </w:r>
    <w:r w:rsidR="0000282A">
      <w:rPr>
        <w:noProof/>
        <w:lang w:eastAsia="hr-HR"/>
      </w:rPr>
      <w:drawing>
        <wp:inline distT="0" distB="0" distL="0" distR="0" wp14:anchorId="7D44E3E8" wp14:editId="6F6E1414">
          <wp:extent cx="2442259" cy="655322"/>
          <wp:effectExtent l="0" t="0" r="0" b="0"/>
          <wp:docPr id="3" name="Picture 3" descr="C:\Users\slusetic\AppData\Local\Microsoft\Windows\INetCache\Content.Word\mzo.gov.hr-col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lusetic\AppData\Local\Microsoft\Windows\INetCache\Content.Word\mzo.gov.hr-color.jpg"/>
                  <pic:cNvPicPr>
                    <a:picLocks noChangeAspect="1" noChangeArrowheads="1"/>
                  </pic:cNvPicPr>
                </pic:nvPicPr>
                <pic:blipFill rotWithShape="1">
                  <a:blip r:embed="rId2">
                    <a:extLst>
                      <a:ext uri="{28A0092B-C50C-407E-A947-70E740481C1C}">
                        <a14:useLocalDpi xmlns:a14="http://schemas.microsoft.com/office/drawing/2010/main" val="0"/>
                      </a:ext>
                    </a:extLst>
                  </a:blip>
                  <a:srcRect l="4813" t="29029" r="3716" b="27798"/>
                  <a:stretch/>
                </pic:blipFill>
                <pic:spPr bwMode="auto">
                  <a:xfrm>
                    <a:off x="0" y="0"/>
                    <a:ext cx="2453609" cy="658368"/>
                  </a:xfrm>
                  <a:prstGeom prst="rect">
                    <a:avLst/>
                  </a:prstGeom>
                  <a:noFill/>
                  <a:ln>
                    <a:noFill/>
                  </a:ln>
                  <a:extLst>
                    <a:ext uri="{53640926-AAD7-44D8-BBD7-CCE9431645EC}">
                      <a14:shadowObscured xmlns:a14="http://schemas.microsoft.com/office/drawing/2010/main"/>
                    </a:ext>
                  </a:extLst>
                </pic:spPr>
              </pic:pic>
            </a:graphicData>
          </a:graphic>
        </wp:inline>
      </w:drawing>
    </w:r>
  </w:p>
  <w:p w14:paraId="03868CAA" w14:textId="77777777" w:rsidR="00F77923" w:rsidRDefault="00F7792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4A06FB"/>
    <w:multiLevelType w:val="hybridMultilevel"/>
    <w:tmpl w:val="E91EDDF6"/>
    <w:lvl w:ilvl="0" w:tplc="041A0017">
      <w:start w:val="1"/>
      <w:numFmt w:val="lowerLetter"/>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9D8502B"/>
    <w:multiLevelType w:val="hybridMultilevel"/>
    <w:tmpl w:val="5642A2FE"/>
    <w:lvl w:ilvl="0" w:tplc="7B98E51E">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0B1A1027"/>
    <w:multiLevelType w:val="hybridMultilevel"/>
    <w:tmpl w:val="9A124FCA"/>
    <w:lvl w:ilvl="0" w:tplc="2A4AD692">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0B7E0D55"/>
    <w:multiLevelType w:val="hybridMultilevel"/>
    <w:tmpl w:val="548A90A0"/>
    <w:lvl w:ilvl="0" w:tplc="491299D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14540A6F"/>
    <w:multiLevelType w:val="hybridMultilevel"/>
    <w:tmpl w:val="DB806204"/>
    <w:lvl w:ilvl="0" w:tplc="1254A308">
      <w:start w:val="1"/>
      <w:numFmt w:val="lowerLetter"/>
      <w:lvlText w:val="(%1)"/>
      <w:lvlJc w:val="left"/>
      <w:pPr>
        <w:ind w:left="390" w:hanging="39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5" w15:restartNumberingAfterBreak="0">
    <w:nsid w:val="163472CF"/>
    <w:multiLevelType w:val="hybridMultilevel"/>
    <w:tmpl w:val="5E263978"/>
    <w:lvl w:ilvl="0" w:tplc="491299DC">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6AC0BAE"/>
    <w:multiLevelType w:val="hybridMultilevel"/>
    <w:tmpl w:val="71343E4A"/>
    <w:lvl w:ilvl="0" w:tplc="491299D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17A715A4"/>
    <w:multiLevelType w:val="hybridMultilevel"/>
    <w:tmpl w:val="60AC15AC"/>
    <w:lvl w:ilvl="0" w:tplc="5D5891F2">
      <w:start w:val="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15:restartNumberingAfterBreak="0">
    <w:nsid w:val="19FA4886"/>
    <w:multiLevelType w:val="hybridMultilevel"/>
    <w:tmpl w:val="4BC8956A"/>
    <w:lvl w:ilvl="0" w:tplc="041A0017">
      <w:start w:val="1"/>
      <w:numFmt w:val="lowerLetter"/>
      <w:lvlText w:val="%1)"/>
      <w:lvlJc w:val="left"/>
      <w:pPr>
        <w:ind w:left="1440" w:hanging="360"/>
      </w:pPr>
    </w:lvl>
    <w:lvl w:ilvl="1" w:tplc="041A0019">
      <w:start w:val="1"/>
      <w:numFmt w:val="lowerLetter"/>
      <w:lvlText w:val="%2."/>
      <w:lvlJc w:val="left"/>
      <w:pPr>
        <w:ind w:left="2160" w:hanging="360"/>
      </w:pPr>
    </w:lvl>
    <w:lvl w:ilvl="2" w:tplc="B2726800">
      <w:start w:val="1"/>
      <w:numFmt w:val="decimal"/>
      <w:lvlText w:val="%3."/>
      <w:lvlJc w:val="left"/>
      <w:pPr>
        <w:ind w:left="3060" w:hanging="360"/>
      </w:pPr>
      <w:rPr>
        <w:rFonts w:hint="default"/>
      </w:rPr>
    </w:lvl>
    <w:lvl w:ilvl="3" w:tplc="041A000F" w:tentative="1">
      <w:start w:val="1"/>
      <w:numFmt w:val="decimal"/>
      <w:lvlText w:val="%4."/>
      <w:lvlJc w:val="left"/>
      <w:pPr>
        <w:ind w:left="3600" w:hanging="360"/>
      </w:pPr>
    </w:lvl>
    <w:lvl w:ilvl="4" w:tplc="041A0019" w:tentative="1">
      <w:start w:val="1"/>
      <w:numFmt w:val="lowerLetter"/>
      <w:lvlText w:val="%5."/>
      <w:lvlJc w:val="left"/>
      <w:pPr>
        <w:ind w:left="4320" w:hanging="360"/>
      </w:pPr>
    </w:lvl>
    <w:lvl w:ilvl="5" w:tplc="041A001B" w:tentative="1">
      <w:start w:val="1"/>
      <w:numFmt w:val="lowerRoman"/>
      <w:lvlText w:val="%6."/>
      <w:lvlJc w:val="right"/>
      <w:pPr>
        <w:ind w:left="5040" w:hanging="180"/>
      </w:pPr>
    </w:lvl>
    <w:lvl w:ilvl="6" w:tplc="041A000F" w:tentative="1">
      <w:start w:val="1"/>
      <w:numFmt w:val="decimal"/>
      <w:lvlText w:val="%7."/>
      <w:lvlJc w:val="left"/>
      <w:pPr>
        <w:ind w:left="5760" w:hanging="360"/>
      </w:pPr>
    </w:lvl>
    <w:lvl w:ilvl="7" w:tplc="041A0019" w:tentative="1">
      <w:start w:val="1"/>
      <w:numFmt w:val="lowerLetter"/>
      <w:lvlText w:val="%8."/>
      <w:lvlJc w:val="left"/>
      <w:pPr>
        <w:ind w:left="6480" w:hanging="360"/>
      </w:pPr>
    </w:lvl>
    <w:lvl w:ilvl="8" w:tplc="041A001B" w:tentative="1">
      <w:start w:val="1"/>
      <w:numFmt w:val="lowerRoman"/>
      <w:lvlText w:val="%9."/>
      <w:lvlJc w:val="right"/>
      <w:pPr>
        <w:ind w:left="7200" w:hanging="180"/>
      </w:pPr>
    </w:lvl>
  </w:abstractNum>
  <w:abstractNum w:abstractNumId="9" w15:restartNumberingAfterBreak="0">
    <w:nsid w:val="1D545390"/>
    <w:multiLevelType w:val="hybridMultilevel"/>
    <w:tmpl w:val="04B60C30"/>
    <w:lvl w:ilvl="0" w:tplc="491299DC">
      <w:start w:val="1"/>
      <w:numFmt w:val="bullet"/>
      <w:lvlText w:val=""/>
      <w:lvlJc w:val="left"/>
      <w:pPr>
        <w:ind w:left="360" w:hanging="360"/>
      </w:pPr>
      <w:rPr>
        <w:rFonts w:ascii="Symbol" w:hAnsi="Symbol"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10" w15:restartNumberingAfterBreak="0">
    <w:nsid w:val="1E6E2C7A"/>
    <w:multiLevelType w:val="hybridMultilevel"/>
    <w:tmpl w:val="1F820C32"/>
    <w:lvl w:ilvl="0" w:tplc="8438DFC4">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15:restartNumberingAfterBreak="0">
    <w:nsid w:val="21BB4756"/>
    <w:multiLevelType w:val="multilevel"/>
    <w:tmpl w:val="EAEE4B3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15:restartNumberingAfterBreak="0">
    <w:nsid w:val="23A52025"/>
    <w:multiLevelType w:val="hybridMultilevel"/>
    <w:tmpl w:val="CF021CD6"/>
    <w:lvl w:ilvl="0" w:tplc="041A0001">
      <w:start w:val="1"/>
      <w:numFmt w:val="bullet"/>
      <w:lvlText w:val=""/>
      <w:lvlJc w:val="left"/>
      <w:pPr>
        <w:ind w:left="771" w:hanging="360"/>
      </w:pPr>
      <w:rPr>
        <w:rFonts w:ascii="Symbol" w:hAnsi="Symbol" w:hint="default"/>
      </w:rPr>
    </w:lvl>
    <w:lvl w:ilvl="1" w:tplc="041A0003" w:tentative="1">
      <w:start w:val="1"/>
      <w:numFmt w:val="bullet"/>
      <w:lvlText w:val="o"/>
      <w:lvlJc w:val="left"/>
      <w:pPr>
        <w:ind w:left="1491" w:hanging="360"/>
      </w:pPr>
      <w:rPr>
        <w:rFonts w:ascii="Courier New" w:hAnsi="Courier New" w:cs="Courier New" w:hint="default"/>
      </w:rPr>
    </w:lvl>
    <w:lvl w:ilvl="2" w:tplc="041A0005" w:tentative="1">
      <w:start w:val="1"/>
      <w:numFmt w:val="bullet"/>
      <w:lvlText w:val=""/>
      <w:lvlJc w:val="left"/>
      <w:pPr>
        <w:ind w:left="2211" w:hanging="360"/>
      </w:pPr>
      <w:rPr>
        <w:rFonts w:ascii="Wingdings" w:hAnsi="Wingdings" w:hint="default"/>
      </w:rPr>
    </w:lvl>
    <w:lvl w:ilvl="3" w:tplc="041A0001" w:tentative="1">
      <w:start w:val="1"/>
      <w:numFmt w:val="bullet"/>
      <w:lvlText w:val=""/>
      <w:lvlJc w:val="left"/>
      <w:pPr>
        <w:ind w:left="2931" w:hanging="360"/>
      </w:pPr>
      <w:rPr>
        <w:rFonts w:ascii="Symbol" w:hAnsi="Symbol" w:hint="default"/>
      </w:rPr>
    </w:lvl>
    <w:lvl w:ilvl="4" w:tplc="041A0003" w:tentative="1">
      <w:start w:val="1"/>
      <w:numFmt w:val="bullet"/>
      <w:lvlText w:val="o"/>
      <w:lvlJc w:val="left"/>
      <w:pPr>
        <w:ind w:left="3651" w:hanging="360"/>
      </w:pPr>
      <w:rPr>
        <w:rFonts w:ascii="Courier New" w:hAnsi="Courier New" w:cs="Courier New" w:hint="default"/>
      </w:rPr>
    </w:lvl>
    <w:lvl w:ilvl="5" w:tplc="041A0005" w:tentative="1">
      <w:start w:val="1"/>
      <w:numFmt w:val="bullet"/>
      <w:lvlText w:val=""/>
      <w:lvlJc w:val="left"/>
      <w:pPr>
        <w:ind w:left="4371" w:hanging="360"/>
      </w:pPr>
      <w:rPr>
        <w:rFonts w:ascii="Wingdings" w:hAnsi="Wingdings" w:hint="default"/>
      </w:rPr>
    </w:lvl>
    <w:lvl w:ilvl="6" w:tplc="041A0001" w:tentative="1">
      <w:start w:val="1"/>
      <w:numFmt w:val="bullet"/>
      <w:lvlText w:val=""/>
      <w:lvlJc w:val="left"/>
      <w:pPr>
        <w:ind w:left="5091" w:hanging="360"/>
      </w:pPr>
      <w:rPr>
        <w:rFonts w:ascii="Symbol" w:hAnsi="Symbol" w:hint="default"/>
      </w:rPr>
    </w:lvl>
    <w:lvl w:ilvl="7" w:tplc="041A0003" w:tentative="1">
      <w:start w:val="1"/>
      <w:numFmt w:val="bullet"/>
      <w:lvlText w:val="o"/>
      <w:lvlJc w:val="left"/>
      <w:pPr>
        <w:ind w:left="5811" w:hanging="360"/>
      </w:pPr>
      <w:rPr>
        <w:rFonts w:ascii="Courier New" w:hAnsi="Courier New" w:cs="Courier New" w:hint="default"/>
      </w:rPr>
    </w:lvl>
    <w:lvl w:ilvl="8" w:tplc="041A0005" w:tentative="1">
      <w:start w:val="1"/>
      <w:numFmt w:val="bullet"/>
      <w:lvlText w:val=""/>
      <w:lvlJc w:val="left"/>
      <w:pPr>
        <w:ind w:left="6531" w:hanging="360"/>
      </w:pPr>
      <w:rPr>
        <w:rFonts w:ascii="Wingdings" w:hAnsi="Wingdings" w:hint="default"/>
      </w:rPr>
    </w:lvl>
  </w:abstractNum>
  <w:abstractNum w:abstractNumId="13" w15:restartNumberingAfterBreak="0">
    <w:nsid w:val="2A9B3951"/>
    <w:multiLevelType w:val="hybridMultilevel"/>
    <w:tmpl w:val="48D69306"/>
    <w:lvl w:ilvl="0" w:tplc="491299DC">
      <w:start w:val="1"/>
      <w:numFmt w:val="bullet"/>
      <w:lvlText w:val=""/>
      <w:lvlJc w:val="left"/>
      <w:pPr>
        <w:ind w:left="785"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 w15:restartNumberingAfterBreak="0">
    <w:nsid w:val="2CA45DA0"/>
    <w:multiLevelType w:val="hybridMultilevel"/>
    <w:tmpl w:val="24648BBE"/>
    <w:lvl w:ilvl="0" w:tplc="491299D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15:restartNumberingAfterBreak="0">
    <w:nsid w:val="332C6D55"/>
    <w:multiLevelType w:val="hybridMultilevel"/>
    <w:tmpl w:val="4DBC980C"/>
    <w:lvl w:ilvl="0" w:tplc="2A4AD692">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6" w15:restartNumberingAfterBreak="0">
    <w:nsid w:val="382116D7"/>
    <w:multiLevelType w:val="hybridMultilevel"/>
    <w:tmpl w:val="BDC48D64"/>
    <w:lvl w:ilvl="0" w:tplc="491299D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AAE5420"/>
    <w:multiLevelType w:val="hybridMultilevel"/>
    <w:tmpl w:val="6B7A9E76"/>
    <w:lvl w:ilvl="0" w:tplc="7F84911C">
      <w:start w:val="1"/>
      <w:numFmt w:val="upperRoman"/>
      <w:lvlText w:val="%1."/>
      <w:lvlJc w:val="left"/>
      <w:pPr>
        <w:ind w:left="720" w:hanging="720"/>
      </w:pPr>
      <w:rPr>
        <w:rFonts w:eastAsia="Times New Roman"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8" w15:restartNumberingAfterBreak="0">
    <w:nsid w:val="4A1B1F5A"/>
    <w:multiLevelType w:val="hybridMultilevel"/>
    <w:tmpl w:val="90CC4A3E"/>
    <w:lvl w:ilvl="0" w:tplc="475AD7B4">
      <w:start w:val="10"/>
      <w:numFmt w:val="bullet"/>
      <w:lvlText w:val="-"/>
      <w:lvlJc w:val="left"/>
      <w:pPr>
        <w:ind w:left="720" w:hanging="360"/>
      </w:pPr>
      <w:rPr>
        <w:rFonts w:ascii="Calibri" w:eastAsiaTheme="minorHAnsi"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9" w15:restartNumberingAfterBreak="0">
    <w:nsid w:val="4A793B82"/>
    <w:multiLevelType w:val="hybridMultilevel"/>
    <w:tmpl w:val="7838650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0" w15:restartNumberingAfterBreak="0">
    <w:nsid w:val="57D250F9"/>
    <w:multiLevelType w:val="hybridMultilevel"/>
    <w:tmpl w:val="70307AEA"/>
    <w:lvl w:ilvl="0" w:tplc="2A4AD692">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1" w15:restartNumberingAfterBreak="0">
    <w:nsid w:val="588B0D0C"/>
    <w:multiLevelType w:val="hybridMultilevel"/>
    <w:tmpl w:val="6B7E1B26"/>
    <w:lvl w:ilvl="0" w:tplc="491299DC">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5B301AE5"/>
    <w:multiLevelType w:val="hybridMultilevel"/>
    <w:tmpl w:val="FBF455C6"/>
    <w:lvl w:ilvl="0" w:tplc="491299DC">
      <w:start w:val="1"/>
      <w:numFmt w:val="bullet"/>
      <w:lvlText w:val=""/>
      <w:lvlJc w:val="left"/>
      <w:pPr>
        <w:ind w:left="1440" w:hanging="360"/>
      </w:pPr>
      <w:rPr>
        <w:rFonts w:ascii="Symbol" w:hAnsi="Symbol" w:hint="default"/>
      </w:rPr>
    </w:lvl>
    <w:lvl w:ilvl="1" w:tplc="041A0019">
      <w:start w:val="1"/>
      <w:numFmt w:val="lowerLetter"/>
      <w:lvlText w:val="%2."/>
      <w:lvlJc w:val="left"/>
      <w:pPr>
        <w:ind w:left="2160" w:hanging="360"/>
      </w:pPr>
    </w:lvl>
    <w:lvl w:ilvl="2" w:tplc="E2D831FC">
      <w:start w:val="1"/>
      <w:numFmt w:val="decimal"/>
      <w:lvlText w:val="(%3)"/>
      <w:lvlJc w:val="left"/>
      <w:pPr>
        <w:ind w:left="3270" w:hanging="570"/>
      </w:pPr>
      <w:rPr>
        <w:rFonts w:hint="default"/>
      </w:rPr>
    </w:lvl>
    <w:lvl w:ilvl="3" w:tplc="041A000F" w:tentative="1">
      <w:start w:val="1"/>
      <w:numFmt w:val="decimal"/>
      <w:lvlText w:val="%4."/>
      <w:lvlJc w:val="left"/>
      <w:pPr>
        <w:ind w:left="3600" w:hanging="360"/>
      </w:pPr>
    </w:lvl>
    <w:lvl w:ilvl="4" w:tplc="041A0019" w:tentative="1">
      <w:start w:val="1"/>
      <w:numFmt w:val="lowerLetter"/>
      <w:lvlText w:val="%5."/>
      <w:lvlJc w:val="left"/>
      <w:pPr>
        <w:ind w:left="4320" w:hanging="360"/>
      </w:pPr>
    </w:lvl>
    <w:lvl w:ilvl="5" w:tplc="041A001B" w:tentative="1">
      <w:start w:val="1"/>
      <w:numFmt w:val="lowerRoman"/>
      <w:lvlText w:val="%6."/>
      <w:lvlJc w:val="right"/>
      <w:pPr>
        <w:ind w:left="5040" w:hanging="180"/>
      </w:pPr>
    </w:lvl>
    <w:lvl w:ilvl="6" w:tplc="041A000F" w:tentative="1">
      <w:start w:val="1"/>
      <w:numFmt w:val="decimal"/>
      <w:lvlText w:val="%7."/>
      <w:lvlJc w:val="left"/>
      <w:pPr>
        <w:ind w:left="5760" w:hanging="360"/>
      </w:pPr>
    </w:lvl>
    <w:lvl w:ilvl="7" w:tplc="041A0019" w:tentative="1">
      <w:start w:val="1"/>
      <w:numFmt w:val="lowerLetter"/>
      <w:lvlText w:val="%8."/>
      <w:lvlJc w:val="left"/>
      <w:pPr>
        <w:ind w:left="6480" w:hanging="360"/>
      </w:pPr>
    </w:lvl>
    <w:lvl w:ilvl="8" w:tplc="041A001B" w:tentative="1">
      <w:start w:val="1"/>
      <w:numFmt w:val="lowerRoman"/>
      <w:lvlText w:val="%9."/>
      <w:lvlJc w:val="right"/>
      <w:pPr>
        <w:ind w:left="7200" w:hanging="180"/>
      </w:pPr>
    </w:lvl>
  </w:abstractNum>
  <w:abstractNum w:abstractNumId="23" w15:restartNumberingAfterBreak="0">
    <w:nsid w:val="5B482987"/>
    <w:multiLevelType w:val="hybridMultilevel"/>
    <w:tmpl w:val="AA46F0A8"/>
    <w:lvl w:ilvl="0" w:tplc="491299D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491299DC">
      <w:start w:val="1"/>
      <w:numFmt w:val="bullet"/>
      <w:lvlText w:val=""/>
      <w:lvlJc w:val="left"/>
      <w:pPr>
        <w:ind w:left="2160" w:hanging="360"/>
      </w:pPr>
      <w:rPr>
        <w:rFonts w:ascii="Symbol" w:hAnsi="Symbol"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4" w15:restartNumberingAfterBreak="0">
    <w:nsid w:val="5F300939"/>
    <w:multiLevelType w:val="hybridMultilevel"/>
    <w:tmpl w:val="2AF42758"/>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5" w15:restartNumberingAfterBreak="0">
    <w:nsid w:val="64D10060"/>
    <w:multiLevelType w:val="hybridMultilevel"/>
    <w:tmpl w:val="C608AA94"/>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6" w15:restartNumberingAfterBreak="0">
    <w:nsid w:val="6D650175"/>
    <w:multiLevelType w:val="hybridMultilevel"/>
    <w:tmpl w:val="1150AC18"/>
    <w:lvl w:ilvl="0" w:tplc="491299D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7" w15:restartNumberingAfterBreak="0">
    <w:nsid w:val="6EF31DD3"/>
    <w:multiLevelType w:val="hybridMultilevel"/>
    <w:tmpl w:val="BDC48798"/>
    <w:lvl w:ilvl="0" w:tplc="491299DC">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6FB13A67"/>
    <w:multiLevelType w:val="hybridMultilevel"/>
    <w:tmpl w:val="0F4C54DA"/>
    <w:lvl w:ilvl="0" w:tplc="50F09694">
      <w:start w:val="4"/>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FB83195"/>
    <w:multiLevelType w:val="hybridMultilevel"/>
    <w:tmpl w:val="75C4634C"/>
    <w:lvl w:ilvl="0" w:tplc="C69CFDF0">
      <w:start w:val="1"/>
      <w:numFmt w:val="lowerLetter"/>
      <w:lvlText w:val="%1)"/>
      <w:lvlJc w:val="left"/>
      <w:pPr>
        <w:ind w:left="720" w:hanging="360"/>
      </w:pPr>
      <w:rPr>
        <w:rFonts w:hint="default"/>
        <w:i w:val="0"/>
        <w:u w:val="single"/>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0" w15:restartNumberingAfterBreak="0">
    <w:nsid w:val="6FC34C34"/>
    <w:multiLevelType w:val="hybridMultilevel"/>
    <w:tmpl w:val="9754093A"/>
    <w:lvl w:ilvl="0" w:tplc="D6DE9F3E">
      <w:numFmt w:val="bullet"/>
      <w:lvlText w:val="-"/>
      <w:lvlJc w:val="left"/>
      <w:pPr>
        <w:ind w:left="720" w:hanging="360"/>
      </w:pPr>
      <w:rPr>
        <w:rFonts w:ascii="Calibri" w:eastAsia="Calibri" w:hAnsi="Calibri" w:cs="Calibri"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31" w15:restartNumberingAfterBreak="0">
    <w:nsid w:val="716D3AF3"/>
    <w:multiLevelType w:val="hybridMultilevel"/>
    <w:tmpl w:val="8098D86E"/>
    <w:lvl w:ilvl="0" w:tplc="148806A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2" w15:restartNumberingAfterBreak="0">
    <w:nsid w:val="72284885"/>
    <w:multiLevelType w:val="hybridMultilevel"/>
    <w:tmpl w:val="B2EA4326"/>
    <w:lvl w:ilvl="0" w:tplc="041A0001">
      <w:start w:val="1"/>
      <w:numFmt w:val="bullet"/>
      <w:lvlText w:val=""/>
      <w:lvlJc w:val="left"/>
      <w:pPr>
        <w:ind w:left="1776" w:hanging="360"/>
      </w:pPr>
      <w:rPr>
        <w:rFonts w:ascii="Symbol" w:hAnsi="Symbol" w:hint="default"/>
      </w:rPr>
    </w:lvl>
    <w:lvl w:ilvl="1" w:tplc="041A0003" w:tentative="1">
      <w:start w:val="1"/>
      <w:numFmt w:val="bullet"/>
      <w:lvlText w:val="o"/>
      <w:lvlJc w:val="left"/>
      <w:pPr>
        <w:ind w:left="2496" w:hanging="360"/>
      </w:pPr>
      <w:rPr>
        <w:rFonts w:ascii="Courier New" w:hAnsi="Courier New" w:cs="Courier New" w:hint="default"/>
      </w:rPr>
    </w:lvl>
    <w:lvl w:ilvl="2" w:tplc="041A0005" w:tentative="1">
      <w:start w:val="1"/>
      <w:numFmt w:val="bullet"/>
      <w:lvlText w:val=""/>
      <w:lvlJc w:val="left"/>
      <w:pPr>
        <w:ind w:left="3216" w:hanging="360"/>
      </w:pPr>
      <w:rPr>
        <w:rFonts w:ascii="Wingdings" w:hAnsi="Wingdings" w:hint="default"/>
      </w:rPr>
    </w:lvl>
    <w:lvl w:ilvl="3" w:tplc="041A0001" w:tentative="1">
      <w:start w:val="1"/>
      <w:numFmt w:val="bullet"/>
      <w:lvlText w:val=""/>
      <w:lvlJc w:val="left"/>
      <w:pPr>
        <w:ind w:left="3936" w:hanging="360"/>
      </w:pPr>
      <w:rPr>
        <w:rFonts w:ascii="Symbol" w:hAnsi="Symbol" w:hint="default"/>
      </w:rPr>
    </w:lvl>
    <w:lvl w:ilvl="4" w:tplc="041A0003" w:tentative="1">
      <w:start w:val="1"/>
      <w:numFmt w:val="bullet"/>
      <w:lvlText w:val="o"/>
      <w:lvlJc w:val="left"/>
      <w:pPr>
        <w:ind w:left="4656" w:hanging="360"/>
      </w:pPr>
      <w:rPr>
        <w:rFonts w:ascii="Courier New" w:hAnsi="Courier New" w:cs="Courier New" w:hint="default"/>
      </w:rPr>
    </w:lvl>
    <w:lvl w:ilvl="5" w:tplc="041A0005" w:tentative="1">
      <w:start w:val="1"/>
      <w:numFmt w:val="bullet"/>
      <w:lvlText w:val=""/>
      <w:lvlJc w:val="left"/>
      <w:pPr>
        <w:ind w:left="5376" w:hanging="360"/>
      </w:pPr>
      <w:rPr>
        <w:rFonts w:ascii="Wingdings" w:hAnsi="Wingdings" w:hint="default"/>
      </w:rPr>
    </w:lvl>
    <w:lvl w:ilvl="6" w:tplc="041A0001" w:tentative="1">
      <w:start w:val="1"/>
      <w:numFmt w:val="bullet"/>
      <w:lvlText w:val=""/>
      <w:lvlJc w:val="left"/>
      <w:pPr>
        <w:ind w:left="6096" w:hanging="360"/>
      </w:pPr>
      <w:rPr>
        <w:rFonts w:ascii="Symbol" w:hAnsi="Symbol" w:hint="default"/>
      </w:rPr>
    </w:lvl>
    <w:lvl w:ilvl="7" w:tplc="041A0003" w:tentative="1">
      <w:start w:val="1"/>
      <w:numFmt w:val="bullet"/>
      <w:lvlText w:val="o"/>
      <w:lvlJc w:val="left"/>
      <w:pPr>
        <w:ind w:left="6816" w:hanging="360"/>
      </w:pPr>
      <w:rPr>
        <w:rFonts w:ascii="Courier New" w:hAnsi="Courier New" w:cs="Courier New" w:hint="default"/>
      </w:rPr>
    </w:lvl>
    <w:lvl w:ilvl="8" w:tplc="041A0005" w:tentative="1">
      <w:start w:val="1"/>
      <w:numFmt w:val="bullet"/>
      <w:lvlText w:val=""/>
      <w:lvlJc w:val="left"/>
      <w:pPr>
        <w:ind w:left="7536" w:hanging="360"/>
      </w:pPr>
      <w:rPr>
        <w:rFonts w:ascii="Wingdings" w:hAnsi="Wingdings" w:hint="default"/>
      </w:rPr>
    </w:lvl>
  </w:abstractNum>
  <w:abstractNum w:abstractNumId="33" w15:restartNumberingAfterBreak="0">
    <w:nsid w:val="73D34713"/>
    <w:multiLevelType w:val="hybridMultilevel"/>
    <w:tmpl w:val="D1228CD0"/>
    <w:lvl w:ilvl="0" w:tplc="2A4AD692">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4" w15:restartNumberingAfterBreak="0">
    <w:nsid w:val="75C72D5A"/>
    <w:multiLevelType w:val="hybridMultilevel"/>
    <w:tmpl w:val="C4EACA7A"/>
    <w:lvl w:ilvl="0" w:tplc="2A4AD692">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5" w15:restartNumberingAfterBreak="0">
    <w:nsid w:val="76346AA4"/>
    <w:multiLevelType w:val="hybridMultilevel"/>
    <w:tmpl w:val="CB72808E"/>
    <w:lvl w:ilvl="0" w:tplc="491299DC">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6"/>
  </w:num>
  <w:num w:numId="2">
    <w:abstractNumId w:val="5"/>
  </w:num>
  <w:num w:numId="3">
    <w:abstractNumId w:val="3"/>
  </w:num>
  <w:num w:numId="4">
    <w:abstractNumId w:val="13"/>
  </w:num>
  <w:num w:numId="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num>
  <w:num w:numId="8">
    <w:abstractNumId w:val="23"/>
  </w:num>
  <w:num w:numId="9">
    <w:abstractNumId w:val="14"/>
  </w:num>
  <w:num w:numId="10">
    <w:abstractNumId w:val="16"/>
  </w:num>
  <w:num w:numId="11">
    <w:abstractNumId w:val="35"/>
  </w:num>
  <w:num w:numId="12">
    <w:abstractNumId w:val="21"/>
  </w:num>
  <w:num w:numId="13">
    <w:abstractNumId w:val="26"/>
  </w:num>
  <w:num w:numId="14">
    <w:abstractNumId w:val="5"/>
  </w:num>
  <w:num w:numId="15">
    <w:abstractNumId w:val="3"/>
  </w:num>
  <w:num w:numId="1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7"/>
  </w:num>
  <w:num w:numId="18">
    <w:abstractNumId w:val="0"/>
    <w:lvlOverride w:ilvl="0">
      <w:startOverride w:val="1"/>
    </w:lvlOverride>
    <w:lvlOverride w:ilvl="1"/>
    <w:lvlOverride w:ilvl="2"/>
    <w:lvlOverride w:ilvl="3"/>
    <w:lvlOverride w:ilvl="4"/>
    <w:lvlOverride w:ilvl="5"/>
    <w:lvlOverride w:ilvl="6"/>
    <w:lvlOverride w:ilvl="7"/>
    <w:lvlOverride w:ilvl="8"/>
  </w:num>
  <w:num w:numId="19">
    <w:abstractNumId w:val="6"/>
  </w:num>
  <w:num w:numId="20">
    <w:abstractNumId w:val="7"/>
  </w:num>
  <w:num w:numId="21">
    <w:abstractNumId w:val="11"/>
  </w:num>
  <w:num w:numId="2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2"/>
  </w:num>
  <w:num w:numId="38">
    <w:abstractNumId w:val="17"/>
  </w:num>
  <w:num w:numId="39">
    <w:abstractNumId w:val="4"/>
  </w:num>
  <w:num w:numId="40">
    <w:abstractNumId w:val="0"/>
  </w:num>
  <w:num w:numId="41">
    <w:abstractNumId w:val="2"/>
  </w:num>
  <w:num w:numId="42">
    <w:abstractNumId w:val="15"/>
  </w:num>
  <w:num w:numId="43">
    <w:abstractNumId w:val="33"/>
  </w:num>
  <w:num w:numId="44">
    <w:abstractNumId w:val="34"/>
  </w:num>
  <w:num w:numId="45">
    <w:abstractNumId w:val="20"/>
  </w:num>
  <w:num w:numId="46">
    <w:abstractNumId w:val="10"/>
  </w:num>
  <w:num w:numId="47">
    <w:abstractNumId w:val="31"/>
  </w:num>
  <w:num w:numId="48">
    <w:abstractNumId w:val="1"/>
  </w:num>
  <w:num w:numId="49">
    <w:abstractNumId w:val="28"/>
  </w:num>
  <w:num w:numId="50">
    <w:abstractNumId w:val="30"/>
  </w:num>
  <w:num w:numId="51">
    <w:abstractNumId w:val="18"/>
  </w:num>
  <w:num w:numId="52">
    <w:abstractNumId w:val="24"/>
  </w:num>
  <w:num w:numId="53">
    <w:abstractNumId w:val="29"/>
  </w:num>
  <w:num w:numId="54">
    <w:abstractNumId w:val="12"/>
  </w:num>
  <w:num w:numId="55">
    <w:abstractNumId w:val="25"/>
  </w:num>
  <w:num w:numId="56">
    <w:abstractNumId w:val="19"/>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6"/>
  <w:removePersonalInformation/>
  <w:removeDateAndTime/>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0F47"/>
    <w:rsid w:val="00000DE3"/>
    <w:rsid w:val="00000F0B"/>
    <w:rsid w:val="0000120E"/>
    <w:rsid w:val="0000282A"/>
    <w:rsid w:val="00003D32"/>
    <w:rsid w:val="000045F9"/>
    <w:rsid w:val="00005C04"/>
    <w:rsid w:val="000063E6"/>
    <w:rsid w:val="000067CA"/>
    <w:rsid w:val="00007A4B"/>
    <w:rsid w:val="00013855"/>
    <w:rsid w:val="00014520"/>
    <w:rsid w:val="00014703"/>
    <w:rsid w:val="000159AF"/>
    <w:rsid w:val="00015AD7"/>
    <w:rsid w:val="0001607A"/>
    <w:rsid w:val="000176AE"/>
    <w:rsid w:val="00017FEC"/>
    <w:rsid w:val="000234ED"/>
    <w:rsid w:val="00023855"/>
    <w:rsid w:val="00024DEE"/>
    <w:rsid w:val="0002541A"/>
    <w:rsid w:val="00025850"/>
    <w:rsid w:val="00025B39"/>
    <w:rsid w:val="000266C6"/>
    <w:rsid w:val="0002727C"/>
    <w:rsid w:val="0003066D"/>
    <w:rsid w:val="00031140"/>
    <w:rsid w:val="00031246"/>
    <w:rsid w:val="0003125D"/>
    <w:rsid w:val="000315D1"/>
    <w:rsid w:val="00031FA9"/>
    <w:rsid w:val="00033074"/>
    <w:rsid w:val="0003381C"/>
    <w:rsid w:val="0003463F"/>
    <w:rsid w:val="00035B33"/>
    <w:rsid w:val="00036911"/>
    <w:rsid w:val="00036BA0"/>
    <w:rsid w:val="000372CE"/>
    <w:rsid w:val="000379A5"/>
    <w:rsid w:val="00037B00"/>
    <w:rsid w:val="000417D3"/>
    <w:rsid w:val="00041C79"/>
    <w:rsid w:val="00042923"/>
    <w:rsid w:val="00044131"/>
    <w:rsid w:val="00044FE0"/>
    <w:rsid w:val="00045C68"/>
    <w:rsid w:val="00046E0E"/>
    <w:rsid w:val="00050360"/>
    <w:rsid w:val="00050F35"/>
    <w:rsid w:val="00051A4C"/>
    <w:rsid w:val="00051B6B"/>
    <w:rsid w:val="00052686"/>
    <w:rsid w:val="00052ABF"/>
    <w:rsid w:val="00053106"/>
    <w:rsid w:val="0005398A"/>
    <w:rsid w:val="00054244"/>
    <w:rsid w:val="000542C1"/>
    <w:rsid w:val="00054558"/>
    <w:rsid w:val="000546D5"/>
    <w:rsid w:val="00056604"/>
    <w:rsid w:val="000568BE"/>
    <w:rsid w:val="00056B18"/>
    <w:rsid w:val="00057D4C"/>
    <w:rsid w:val="0006006F"/>
    <w:rsid w:val="0006093C"/>
    <w:rsid w:val="00060971"/>
    <w:rsid w:val="00062034"/>
    <w:rsid w:val="00064D1F"/>
    <w:rsid w:val="00066418"/>
    <w:rsid w:val="000668BB"/>
    <w:rsid w:val="0006691C"/>
    <w:rsid w:val="000671DB"/>
    <w:rsid w:val="000722A9"/>
    <w:rsid w:val="00072643"/>
    <w:rsid w:val="000739C7"/>
    <w:rsid w:val="00073BAE"/>
    <w:rsid w:val="000742D2"/>
    <w:rsid w:val="00075236"/>
    <w:rsid w:val="00075730"/>
    <w:rsid w:val="0007591B"/>
    <w:rsid w:val="00076453"/>
    <w:rsid w:val="000764E8"/>
    <w:rsid w:val="00077869"/>
    <w:rsid w:val="00080D88"/>
    <w:rsid w:val="000810E1"/>
    <w:rsid w:val="000817FB"/>
    <w:rsid w:val="00082DE3"/>
    <w:rsid w:val="000859B3"/>
    <w:rsid w:val="00086244"/>
    <w:rsid w:val="000867CC"/>
    <w:rsid w:val="00086B78"/>
    <w:rsid w:val="000902D1"/>
    <w:rsid w:val="00090BB6"/>
    <w:rsid w:val="00093834"/>
    <w:rsid w:val="00094A78"/>
    <w:rsid w:val="00094B1C"/>
    <w:rsid w:val="00094BEB"/>
    <w:rsid w:val="000969D5"/>
    <w:rsid w:val="00097260"/>
    <w:rsid w:val="0009752A"/>
    <w:rsid w:val="00097884"/>
    <w:rsid w:val="000A062B"/>
    <w:rsid w:val="000A2D0D"/>
    <w:rsid w:val="000A3393"/>
    <w:rsid w:val="000A343D"/>
    <w:rsid w:val="000A3444"/>
    <w:rsid w:val="000A58F7"/>
    <w:rsid w:val="000A6993"/>
    <w:rsid w:val="000A6C31"/>
    <w:rsid w:val="000A7073"/>
    <w:rsid w:val="000A79CD"/>
    <w:rsid w:val="000B0063"/>
    <w:rsid w:val="000B124C"/>
    <w:rsid w:val="000B2374"/>
    <w:rsid w:val="000B2A53"/>
    <w:rsid w:val="000B2D92"/>
    <w:rsid w:val="000B2E3F"/>
    <w:rsid w:val="000B313B"/>
    <w:rsid w:val="000B34DD"/>
    <w:rsid w:val="000B4ABA"/>
    <w:rsid w:val="000B5CEA"/>
    <w:rsid w:val="000B5E24"/>
    <w:rsid w:val="000B6995"/>
    <w:rsid w:val="000B6ED5"/>
    <w:rsid w:val="000C118E"/>
    <w:rsid w:val="000C1CDA"/>
    <w:rsid w:val="000C2260"/>
    <w:rsid w:val="000C2D12"/>
    <w:rsid w:val="000C36D8"/>
    <w:rsid w:val="000C39D0"/>
    <w:rsid w:val="000C3E31"/>
    <w:rsid w:val="000C49BB"/>
    <w:rsid w:val="000C564C"/>
    <w:rsid w:val="000C6786"/>
    <w:rsid w:val="000C694E"/>
    <w:rsid w:val="000C6A53"/>
    <w:rsid w:val="000C711F"/>
    <w:rsid w:val="000C75DB"/>
    <w:rsid w:val="000D1574"/>
    <w:rsid w:val="000D17C3"/>
    <w:rsid w:val="000D2C4B"/>
    <w:rsid w:val="000D30C2"/>
    <w:rsid w:val="000D43A7"/>
    <w:rsid w:val="000D5A1B"/>
    <w:rsid w:val="000D5FA5"/>
    <w:rsid w:val="000D6013"/>
    <w:rsid w:val="000D676C"/>
    <w:rsid w:val="000D7159"/>
    <w:rsid w:val="000D73F2"/>
    <w:rsid w:val="000E0269"/>
    <w:rsid w:val="000E09AC"/>
    <w:rsid w:val="000E45B1"/>
    <w:rsid w:val="000E4750"/>
    <w:rsid w:val="000E4FBC"/>
    <w:rsid w:val="000E52F8"/>
    <w:rsid w:val="000E5690"/>
    <w:rsid w:val="000E5F7B"/>
    <w:rsid w:val="000E68AE"/>
    <w:rsid w:val="000F2059"/>
    <w:rsid w:val="000F3159"/>
    <w:rsid w:val="000F47FC"/>
    <w:rsid w:val="000F551B"/>
    <w:rsid w:val="000F6055"/>
    <w:rsid w:val="000F6325"/>
    <w:rsid w:val="000F66F1"/>
    <w:rsid w:val="000F6D00"/>
    <w:rsid w:val="000F7743"/>
    <w:rsid w:val="000F7982"/>
    <w:rsid w:val="000F7D9E"/>
    <w:rsid w:val="001003CC"/>
    <w:rsid w:val="00101335"/>
    <w:rsid w:val="00101A58"/>
    <w:rsid w:val="001035A0"/>
    <w:rsid w:val="00105F7F"/>
    <w:rsid w:val="001067C5"/>
    <w:rsid w:val="001113CC"/>
    <w:rsid w:val="00111C7D"/>
    <w:rsid w:val="001136AB"/>
    <w:rsid w:val="0011568C"/>
    <w:rsid w:val="00116131"/>
    <w:rsid w:val="001173AA"/>
    <w:rsid w:val="00121563"/>
    <w:rsid w:val="00123594"/>
    <w:rsid w:val="00123CFC"/>
    <w:rsid w:val="0012418A"/>
    <w:rsid w:val="001261DB"/>
    <w:rsid w:val="0012710C"/>
    <w:rsid w:val="0013075B"/>
    <w:rsid w:val="00130ACC"/>
    <w:rsid w:val="0013190C"/>
    <w:rsid w:val="001319EB"/>
    <w:rsid w:val="00131C9B"/>
    <w:rsid w:val="00131E9E"/>
    <w:rsid w:val="001327F2"/>
    <w:rsid w:val="001329ED"/>
    <w:rsid w:val="00133487"/>
    <w:rsid w:val="00133530"/>
    <w:rsid w:val="0013358C"/>
    <w:rsid w:val="00134B00"/>
    <w:rsid w:val="001355A3"/>
    <w:rsid w:val="0013653D"/>
    <w:rsid w:val="00136817"/>
    <w:rsid w:val="00136A4A"/>
    <w:rsid w:val="0013761D"/>
    <w:rsid w:val="00137FE0"/>
    <w:rsid w:val="00140094"/>
    <w:rsid w:val="00140936"/>
    <w:rsid w:val="00143376"/>
    <w:rsid w:val="0014425C"/>
    <w:rsid w:val="001452AB"/>
    <w:rsid w:val="001453C8"/>
    <w:rsid w:val="00145BF8"/>
    <w:rsid w:val="00146318"/>
    <w:rsid w:val="00147486"/>
    <w:rsid w:val="00147E94"/>
    <w:rsid w:val="001502DC"/>
    <w:rsid w:val="00152501"/>
    <w:rsid w:val="00152686"/>
    <w:rsid w:val="0015415E"/>
    <w:rsid w:val="00154447"/>
    <w:rsid w:val="00155BB6"/>
    <w:rsid w:val="00155CC8"/>
    <w:rsid w:val="001570F4"/>
    <w:rsid w:val="00160B72"/>
    <w:rsid w:val="001611D0"/>
    <w:rsid w:val="001613A3"/>
    <w:rsid w:val="00161835"/>
    <w:rsid w:val="00161CDC"/>
    <w:rsid w:val="00162D49"/>
    <w:rsid w:val="0016448F"/>
    <w:rsid w:val="001651BC"/>
    <w:rsid w:val="00165A08"/>
    <w:rsid w:val="0016620F"/>
    <w:rsid w:val="00170271"/>
    <w:rsid w:val="001714DE"/>
    <w:rsid w:val="001728B1"/>
    <w:rsid w:val="00172E4E"/>
    <w:rsid w:val="001734AC"/>
    <w:rsid w:val="0017391E"/>
    <w:rsid w:val="00174FB3"/>
    <w:rsid w:val="001760E8"/>
    <w:rsid w:val="00176CEA"/>
    <w:rsid w:val="00180326"/>
    <w:rsid w:val="00180C5C"/>
    <w:rsid w:val="00182B1F"/>
    <w:rsid w:val="00183308"/>
    <w:rsid w:val="00184108"/>
    <w:rsid w:val="00184163"/>
    <w:rsid w:val="0018466C"/>
    <w:rsid w:val="001847B4"/>
    <w:rsid w:val="001851B2"/>
    <w:rsid w:val="00186DAB"/>
    <w:rsid w:val="00187144"/>
    <w:rsid w:val="00187BDC"/>
    <w:rsid w:val="00190126"/>
    <w:rsid w:val="00192A1E"/>
    <w:rsid w:val="0019324F"/>
    <w:rsid w:val="001936E6"/>
    <w:rsid w:val="00194AAA"/>
    <w:rsid w:val="00194F8B"/>
    <w:rsid w:val="00195C9E"/>
    <w:rsid w:val="00196A65"/>
    <w:rsid w:val="00196CBC"/>
    <w:rsid w:val="001A0360"/>
    <w:rsid w:val="001A1280"/>
    <w:rsid w:val="001A1E98"/>
    <w:rsid w:val="001A37FF"/>
    <w:rsid w:val="001A430D"/>
    <w:rsid w:val="001A4D57"/>
    <w:rsid w:val="001A5011"/>
    <w:rsid w:val="001A5322"/>
    <w:rsid w:val="001A6242"/>
    <w:rsid w:val="001A6781"/>
    <w:rsid w:val="001B01BF"/>
    <w:rsid w:val="001B2298"/>
    <w:rsid w:val="001B28C7"/>
    <w:rsid w:val="001B38C0"/>
    <w:rsid w:val="001B3F0C"/>
    <w:rsid w:val="001B6D78"/>
    <w:rsid w:val="001C05A8"/>
    <w:rsid w:val="001C1AA6"/>
    <w:rsid w:val="001C21A2"/>
    <w:rsid w:val="001C22D9"/>
    <w:rsid w:val="001C2C4C"/>
    <w:rsid w:val="001C32A2"/>
    <w:rsid w:val="001C4272"/>
    <w:rsid w:val="001C5BBA"/>
    <w:rsid w:val="001C72B3"/>
    <w:rsid w:val="001C763C"/>
    <w:rsid w:val="001D0510"/>
    <w:rsid w:val="001D0ADF"/>
    <w:rsid w:val="001D1702"/>
    <w:rsid w:val="001D3D8E"/>
    <w:rsid w:val="001D40D9"/>
    <w:rsid w:val="001D45FA"/>
    <w:rsid w:val="001D5C61"/>
    <w:rsid w:val="001D5FA0"/>
    <w:rsid w:val="001D689D"/>
    <w:rsid w:val="001D7591"/>
    <w:rsid w:val="001D7CD8"/>
    <w:rsid w:val="001E0BB7"/>
    <w:rsid w:val="001E10B7"/>
    <w:rsid w:val="001E23F6"/>
    <w:rsid w:val="001E2F5D"/>
    <w:rsid w:val="001E3FB8"/>
    <w:rsid w:val="001E41D8"/>
    <w:rsid w:val="001E5935"/>
    <w:rsid w:val="001E7474"/>
    <w:rsid w:val="001F0D36"/>
    <w:rsid w:val="001F0FCF"/>
    <w:rsid w:val="001F1512"/>
    <w:rsid w:val="001F4495"/>
    <w:rsid w:val="001F577C"/>
    <w:rsid w:val="001F5B1F"/>
    <w:rsid w:val="001F73B3"/>
    <w:rsid w:val="001F7A36"/>
    <w:rsid w:val="0020003F"/>
    <w:rsid w:val="00202033"/>
    <w:rsid w:val="00203774"/>
    <w:rsid w:val="00203B3F"/>
    <w:rsid w:val="00203DA4"/>
    <w:rsid w:val="00204126"/>
    <w:rsid w:val="0020436C"/>
    <w:rsid w:val="00204747"/>
    <w:rsid w:val="00204F7A"/>
    <w:rsid w:val="002052A6"/>
    <w:rsid w:val="00207184"/>
    <w:rsid w:val="002075B2"/>
    <w:rsid w:val="00211415"/>
    <w:rsid w:val="00212F09"/>
    <w:rsid w:val="002137B5"/>
    <w:rsid w:val="00213B86"/>
    <w:rsid w:val="002156BE"/>
    <w:rsid w:val="0021580F"/>
    <w:rsid w:val="00215A9D"/>
    <w:rsid w:val="002169D3"/>
    <w:rsid w:val="00217610"/>
    <w:rsid w:val="00220046"/>
    <w:rsid w:val="0022021F"/>
    <w:rsid w:val="00221421"/>
    <w:rsid w:val="00221692"/>
    <w:rsid w:val="00221CE8"/>
    <w:rsid w:val="00221FC0"/>
    <w:rsid w:val="002226A4"/>
    <w:rsid w:val="00222FE2"/>
    <w:rsid w:val="00223699"/>
    <w:rsid w:val="00223A07"/>
    <w:rsid w:val="00223DD5"/>
    <w:rsid w:val="00224A15"/>
    <w:rsid w:val="00225AFA"/>
    <w:rsid w:val="00225CF0"/>
    <w:rsid w:val="00225E1A"/>
    <w:rsid w:val="00226D42"/>
    <w:rsid w:val="00226E51"/>
    <w:rsid w:val="00227A7B"/>
    <w:rsid w:val="00227DCE"/>
    <w:rsid w:val="00227E14"/>
    <w:rsid w:val="002308F4"/>
    <w:rsid w:val="002325AB"/>
    <w:rsid w:val="002329D1"/>
    <w:rsid w:val="00233ABA"/>
    <w:rsid w:val="00233CD3"/>
    <w:rsid w:val="00234271"/>
    <w:rsid w:val="00234B20"/>
    <w:rsid w:val="00234C8C"/>
    <w:rsid w:val="002359B1"/>
    <w:rsid w:val="0023679D"/>
    <w:rsid w:val="00237A98"/>
    <w:rsid w:val="00237B51"/>
    <w:rsid w:val="002406FC"/>
    <w:rsid w:val="00240FC2"/>
    <w:rsid w:val="002413D0"/>
    <w:rsid w:val="00242CB9"/>
    <w:rsid w:val="00243BB2"/>
    <w:rsid w:val="00244B6F"/>
    <w:rsid w:val="00244F25"/>
    <w:rsid w:val="00244F3F"/>
    <w:rsid w:val="002459C5"/>
    <w:rsid w:val="002460B5"/>
    <w:rsid w:val="00246B01"/>
    <w:rsid w:val="00247347"/>
    <w:rsid w:val="00247956"/>
    <w:rsid w:val="00250330"/>
    <w:rsid w:val="00252149"/>
    <w:rsid w:val="00252A20"/>
    <w:rsid w:val="00252C5D"/>
    <w:rsid w:val="002533D7"/>
    <w:rsid w:val="002537E5"/>
    <w:rsid w:val="00253ACA"/>
    <w:rsid w:val="00253AF1"/>
    <w:rsid w:val="00254F37"/>
    <w:rsid w:val="00255C8E"/>
    <w:rsid w:val="0025684F"/>
    <w:rsid w:val="00256861"/>
    <w:rsid w:val="002571DE"/>
    <w:rsid w:val="00257825"/>
    <w:rsid w:val="002610A0"/>
    <w:rsid w:val="002628C7"/>
    <w:rsid w:val="00263B47"/>
    <w:rsid w:val="00263F6C"/>
    <w:rsid w:val="002653CF"/>
    <w:rsid w:val="00265E3A"/>
    <w:rsid w:val="00267E54"/>
    <w:rsid w:val="00270D0A"/>
    <w:rsid w:val="002718E8"/>
    <w:rsid w:val="002722AE"/>
    <w:rsid w:val="002733C7"/>
    <w:rsid w:val="002741B9"/>
    <w:rsid w:val="002742E7"/>
    <w:rsid w:val="00274900"/>
    <w:rsid w:val="002749B9"/>
    <w:rsid w:val="00274EC9"/>
    <w:rsid w:val="00274EE7"/>
    <w:rsid w:val="00274FF9"/>
    <w:rsid w:val="00276937"/>
    <w:rsid w:val="002770D8"/>
    <w:rsid w:val="00280AFB"/>
    <w:rsid w:val="00281249"/>
    <w:rsid w:val="00283519"/>
    <w:rsid w:val="002837B7"/>
    <w:rsid w:val="002853ED"/>
    <w:rsid w:val="00285C99"/>
    <w:rsid w:val="00287076"/>
    <w:rsid w:val="00287365"/>
    <w:rsid w:val="0028757D"/>
    <w:rsid w:val="002876B1"/>
    <w:rsid w:val="00290623"/>
    <w:rsid w:val="002906D5"/>
    <w:rsid w:val="00290D44"/>
    <w:rsid w:val="002914B4"/>
    <w:rsid w:val="00293DC1"/>
    <w:rsid w:val="00295783"/>
    <w:rsid w:val="00295873"/>
    <w:rsid w:val="00295EBE"/>
    <w:rsid w:val="00295EF0"/>
    <w:rsid w:val="0029778B"/>
    <w:rsid w:val="00297DC4"/>
    <w:rsid w:val="002A1CDA"/>
    <w:rsid w:val="002A2135"/>
    <w:rsid w:val="002A266E"/>
    <w:rsid w:val="002A3780"/>
    <w:rsid w:val="002A39B6"/>
    <w:rsid w:val="002A5233"/>
    <w:rsid w:val="002A5632"/>
    <w:rsid w:val="002B02D9"/>
    <w:rsid w:val="002B0792"/>
    <w:rsid w:val="002B112D"/>
    <w:rsid w:val="002B15E5"/>
    <w:rsid w:val="002B20BE"/>
    <w:rsid w:val="002B25D8"/>
    <w:rsid w:val="002B2920"/>
    <w:rsid w:val="002B3B38"/>
    <w:rsid w:val="002B3DF9"/>
    <w:rsid w:val="002B4CC5"/>
    <w:rsid w:val="002B601D"/>
    <w:rsid w:val="002B666A"/>
    <w:rsid w:val="002B6CC0"/>
    <w:rsid w:val="002B7AC7"/>
    <w:rsid w:val="002C01C6"/>
    <w:rsid w:val="002C1976"/>
    <w:rsid w:val="002C2B77"/>
    <w:rsid w:val="002C2F76"/>
    <w:rsid w:val="002C321A"/>
    <w:rsid w:val="002C390F"/>
    <w:rsid w:val="002C6F65"/>
    <w:rsid w:val="002D036D"/>
    <w:rsid w:val="002D1B04"/>
    <w:rsid w:val="002D212C"/>
    <w:rsid w:val="002D3824"/>
    <w:rsid w:val="002D3A9D"/>
    <w:rsid w:val="002D462C"/>
    <w:rsid w:val="002D4A89"/>
    <w:rsid w:val="002D52C1"/>
    <w:rsid w:val="002D6680"/>
    <w:rsid w:val="002D72D0"/>
    <w:rsid w:val="002D736F"/>
    <w:rsid w:val="002E0573"/>
    <w:rsid w:val="002E05A3"/>
    <w:rsid w:val="002E10A7"/>
    <w:rsid w:val="002E1DC4"/>
    <w:rsid w:val="002E2777"/>
    <w:rsid w:val="002E27A8"/>
    <w:rsid w:val="002E2877"/>
    <w:rsid w:val="002E32B1"/>
    <w:rsid w:val="002E3445"/>
    <w:rsid w:val="002E3927"/>
    <w:rsid w:val="002E3932"/>
    <w:rsid w:val="002E3BF4"/>
    <w:rsid w:val="002E47CC"/>
    <w:rsid w:val="002E493A"/>
    <w:rsid w:val="002E5498"/>
    <w:rsid w:val="002E57EC"/>
    <w:rsid w:val="002E5E85"/>
    <w:rsid w:val="002F2585"/>
    <w:rsid w:val="002F30A9"/>
    <w:rsid w:val="002F3E75"/>
    <w:rsid w:val="002F5186"/>
    <w:rsid w:val="002F5A2A"/>
    <w:rsid w:val="002F5A35"/>
    <w:rsid w:val="002F6C2B"/>
    <w:rsid w:val="002F6F1B"/>
    <w:rsid w:val="00300ADC"/>
    <w:rsid w:val="003020DE"/>
    <w:rsid w:val="00302A50"/>
    <w:rsid w:val="00302BFE"/>
    <w:rsid w:val="0030333A"/>
    <w:rsid w:val="0030334E"/>
    <w:rsid w:val="00303A01"/>
    <w:rsid w:val="00303E3C"/>
    <w:rsid w:val="00307984"/>
    <w:rsid w:val="00307F46"/>
    <w:rsid w:val="00310F62"/>
    <w:rsid w:val="003113E8"/>
    <w:rsid w:val="00311F4C"/>
    <w:rsid w:val="00313BB9"/>
    <w:rsid w:val="00314371"/>
    <w:rsid w:val="003146BD"/>
    <w:rsid w:val="003164BF"/>
    <w:rsid w:val="00316798"/>
    <w:rsid w:val="00321449"/>
    <w:rsid w:val="003227B2"/>
    <w:rsid w:val="003234AF"/>
    <w:rsid w:val="0032386C"/>
    <w:rsid w:val="00327007"/>
    <w:rsid w:val="00330021"/>
    <w:rsid w:val="003315BC"/>
    <w:rsid w:val="00331E15"/>
    <w:rsid w:val="00331E93"/>
    <w:rsid w:val="0033247C"/>
    <w:rsid w:val="00332832"/>
    <w:rsid w:val="003333FD"/>
    <w:rsid w:val="00333DC0"/>
    <w:rsid w:val="0033533C"/>
    <w:rsid w:val="00335D05"/>
    <w:rsid w:val="00335E8F"/>
    <w:rsid w:val="0033638A"/>
    <w:rsid w:val="003365A6"/>
    <w:rsid w:val="003370F8"/>
    <w:rsid w:val="0033766E"/>
    <w:rsid w:val="003376EA"/>
    <w:rsid w:val="0033773A"/>
    <w:rsid w:val="00337B7A"/>
    <w:rsid w:val="00337E5A"/>
    <w:rsid w:val="003424F9"/>
    <w:rsid w:val="003440EC"/>
    <w:rsid w:val="00344250"/>
    <w:rsid w:val="00344D8B"/>
    <w:rsid w:val="003450CF"/>
    <w:rsid w:val="00346FFA"/>
    <w:rsid w:val="00347514"/>
    <w:rsid w:val="00347F16"/>
    <w:rsid w:val="00350B74"/>
    <w:rsid w:val="00350C25"/>
    <w:rsid w:val="003519FE"/>
    <w:rsid w:val="0035222B"/>
    <w:rsid w:val="003532A7"/>
    <w:rsid w:val="00354D13"/>
    <w:rsid w:val="0036019E"/>
    <w:rsid w:val="00360C36"/>
    <w:rsid w:val="00360C3C"/>
    <w:rsid w:val="003619D5"/>
    <w:rsid w:val="00361E0C"/>
    <w:rsid w:val="0036216C"/>
    <w:rsid w:val="003637A4"/>
    <w:rsid w:val="00363FE5"/>
    <w:rsid w:val="00365F0A"/>
    <w:rsid w:val="00366257"/>
    <w:rsid w:val="00366843"/>
    <w:rsid w:val="0036705D"/>
    <w:rsid w:val="00367BEB"/>
    <w:rsid w:val="00367D02"/>
    <w:rsid w:val="00370823"/>
    <w:rsid w:val="00372282"/>
    <w:rsid w:val="003722A8"/>
    <w:rsid w:val="003723BE"/>
    <w:rsid w:val="0037302D"/>
    <w:rsid w:val="00374E11"/>
    <w:rsid w:val="00375429"/>
    <w:rsid w:val="0037570D"/>
    <w:rsid w:val="00376014"/>
    <w:rsid w:val="00380AEE"/>
    <w:rsid w:val="00380AF6"/>
    <w:rsid w:val="00380E07"/>
    <w:rsid w:val="00382CDB"/>
    <w:rsid w:val="0038438E"/>
    <w:rsid w:val="003851DC"/>
    <w:rsid w:val="00386890"/>
    <w:rsid w:val="00387D48"/>
    <w:rsid w:val="0039017D"/>
    <w:rsid w:val="00390AB5"/>
    <w:rsid w:val="003919A1"/>
    <w:rsid w:val="00392FA5"/>
    <w:rsid w:val="00396E40"/>
    <w:rsid w:val="00397AC5"/>
    <w:rsid w:val="00397ECD"/>
    <w:rsid w:val="003A01F6"/>
    <w:rsid w:val="003A05FC"/>
    <w:rsid w:val="003A0719"/>
    <w:rsid w:val="003A1FE2"/>
    <w:rsid w:val="003A242A"/>
    <w:rsid w:val="003A2BCC"/>
    <w:rsid w:val="003A336E"/>
    <w:rsid w:val="003A3CBE"/>
    <w:rsid w:val="003A3EDA"/>
    <w:rsid w:val="003A434D"/>
    <w:rsid w:val="003A5401"/>
    <w:rsid w:val="003A58E7"/>
    <w:rsid w:val="003A5FE9"/>
    <w:rsid w:val="003A638E"/>
    <w:rsid w:val="003A7548"/>
    <w:rsid w:val="003A771D"/>
    <w:rsid w:val="003A7720"/>
    <w:rsid w:val="003A773D"/>
    <w:rsid w:val="003B0409"/>
    <w:rsid w:val="003B17A0"/>
    <w:rsid w:val="003B2109"/>
    <w:rsid w:val="003B23DD"/>
    <w:rsid w:val="003B2454"/>
    <w:rsid w:val="003B43BA"/>
    <w:rsid w:val="003B4892"/>
    <w:rsid w:val="003B4D0B"/>
    <w:rsid w:val="003B5680"/>
    <w:rsid w:val="003B6F0E"/>
    <w:rsid w:val="003C088C"/>
    <w:rsid w:val="003C20B5"/>
    <w:rsid w:val="003C2128"/>
    <w:rsid w:val="003C2255"/>
    <w:rsid w:val="003C2FE6"/>
    <w:rsid w:val="003C4BFA"/>
    <w:rsid w:val="003C5116"/>
    <w:rsid w:val="003C7235"/>
    <w:rsid w:val="003C7B79"/>
    <w:rsid w:val="003C7BC9"/>
    <w:rsid w:val="003D0A50"/>
    <w:rsid w:val="003D0AC4"/>
    <w:rsid w:val="003D13CE"/>
    <w:rsid w:val="003D1C21"/>
    <w:rsid w:val="003D244B"/>
    <w:rsid w:val="003D2A2E"/>
    <w:rsid w:val="003D43CA"/>
    <w:rsid w:val="003D464A"/>
    <w:rsid w:val="003D4D50"/>
    <w:rsid w:val="003D5230"/>
    <w:rsid w:val="003D56A0"/>
    <w:rsid w:val="003D57EA"/>
    <w:rsid w:val="003D588E"/>
    <w:rsid w:val="003D5D90"/>
    <w:rsid w:val="003D6758"/>
    <w:rsid w:val="003D700E"/>
    <w:rsid w:val="003D761A"/>
    <w:rsid w:val="003D7674"/>
    <w:rsid w:val="003D790D"/>
    <w:rsid w:val="003D79D3"/>
    <w:rsid w:val="003E1DB2"/>
    <w:rsid w:val="003E1E0C"/>
    <w:rsid w:val="003E2256"/>
    <w:rsid w:val="003E2B7F"/>
    <w:rsid w:val="003E3E9A"/>
    <w:rsid w:val="003E588C"/>
    <w:rsid w:val="003E5EF6"/>
    <w:rsid w:val="003E64BE"/>
    <w:rsid w:val="003E66B0"/>
    <w:rsid w:val="003E6DC6"/>
    <w:rsid w:val="003E7B6B"/>
    <w:rsid w:val="003E7B97"/>
    <w:rsid w:val="003E7E3B"/>
    <w:rsid w:val="003E7F4C"/>
    <w:rsid w:val="003F008C"/>
    <w:rsid w:val="003F1BE8"/>
    <w:rsid w:val="003F22DF"/>
    <w:rsid w:val="003F26C6"/>
    <w:rsid w:val="003F2825"/>
    <w:rsid w:val="003F2D91"/>
    <w:rsid w:val="003F3044"/>
    <w:rsid w:val="003F3DC5"/>
    <w:rsid w:val="003F4B7F"/>
    <w:rsid w:val="003F4F52"/>
    <w:rsid w:val="003F718C"/>
    <w:rsid w:val="003F7D61"/>
    <w:rsid w:val="003F7FF5"/>
    <w:rsid w:val="0040240C"/>
    <w:rsid w:val="004029DE"/>
    <w:rsid w:val="00406E9B"/>
    <w:rsid w:val="004072A1"/>
    <w:rsid w:val="00407BFD"/>
    <w:rsid w:val="00411CA5"/>
    <w:rsid w:val="004123B9"/>
    <w:rsid w:val="0041243F"/>
    <w:rsid w:val="004127EE"/>
    <w:rsid w:val="0041409C"/>
    <w:rsid w:val="00414B06"/>
    <w:rsid w:val="004151D4"/>
    <w:rsid w:val="00415A74"/>
    <w:rsid w:val="00416879"/>
    <w:rsid w:val="00416F5C"/>
    <w:rsid w:val="00417314"/>
    <w:rsid w:val="00423D70"/>
    <w:rsid w:val="00425326"/>
    <w:rsid w:val="00427091"/>
    <w:rsid w:val="004306F4"/>
    <w:rsid w:val="00430750"/>
    <w:rsid w:val="00430B8B"/>
    <w:rsid w:val="00431791"/>
    <w:rsid w:val="00433D7E"/>
    <w:rsid w:val="004343DC"/>
    <w:rsid w:val="00434D08"/>
    <w:rsid w:val="004352BF"/>
    <w:rsid w:val="004353A7"/>
    <w:rsid w:val="004366EB"/>
    <w:rsid w:val="00441108"/>
    <w:rsid w:val="00441C2E"/>
    <w:rsid w:val="004429AB"/>
    <w:rsid w:val="00442E82"/>
    <w:rsid w:val="004442F0"/>
    <w:rsid w:val="00445EE9"/>
    <w:rsid w:val="0044710F"/>
    <w:rsid w:val="0044748D"/>
    <w:rsid w:val="0045218C"/>
    <w:rsid w:val="0045236A"/>
    <w:rsid w:val="004530D0"/>
    <w:rsid w:val="00453EBC"/>
    <w:rsid w:val="004542C8"/>
    <w:rsid w:val="004542D2"/>
    <w:rsid w:val="00455DDE"/>
    <w:rsid w:val="00457A71"/>
    <w:rsid w:val="00460607"/>
    <w:rsid w:val="00460697"/>
    <w:rsid w:val="00460D22"/>
    <w:rsid w:val="00461C90"/>
    <w:rsid w:val="0046268D"/>
    <w:rsid w:val="004630B5"/>
    <w:rsid w:val="004637C1"/>
    <w:rsid w:val="00463AC1"/>
    <w:rsid w:val="00463BD6"/>
    <w:rsid w:val="00463C60"/>
    <w:rsid w:val="00464540"/>
    <w:rsid w:val="00465D34"/>
    <w:rsid w:val="00467EC3"/>
    <w:rsid w:val="004700A0"/>
    <w:rsid w:val="004715BB"/>
    <w:rsid w:val="0047353E"/>
    <w:rsid w:val="004737CB"/>
    <w:rsid w:val="00474803"/>
    <w:rsid w:val="00475A41"/>
    <w:rsid w:val="004760DB"/>
    <w:rsid w:val="00480C2B"/>
    <w:rsid w:val="00481875"/>
    <w:rsid w:val="00481A44"/>
    <w:rsid w:val="00482F7F"/>
    <w:rsid w:val="00482FA3"/>
    <w:rsid w:val="004831B5"/>
    <w:rsid w:val="0048445C"/>
    <w:rsid w:val="004846B8"/>
    <w:rsid w:val="0048523D"/>
    <w:rsid w:val="004859D9"/>
    <w:rsid w:val="00485AF9"/>
    <w:rsid w:val="004868D3"/>
    <w:rsid w:val="00487485"/>
    <w:rsid w:val="00487FE0"/>
    <w:rsid w:val="00490305"/>
    <w:rsid w:val="0049068D"/>
    <w:rsid w:val="00490F2A"/>
    <w:rsid w:val="004916FE"/>
    <w:rsid w:val="00491760"/>
    <w:rsid w:val="004937FA"/>
    <w:rsid w:val="00494FDD"/>
    <w:rsid w:val="004956F1"/>
    <w:rsid w:val="00495CCD"/>
    <w:rsid w:val="00495CE4"/>
    <w:rsid w:val="004960B8"/>
    <w:rsid w:val="0049742D"/>
    <w:rsid w:val="00497A9F"/>
    <w:rsid w:val="004A00BD"/>
    <w:rsid w:val="004A0E09"/>
    <w:rsid w:val="004A14CD"/>
    <w:rsid w:val="004A15E1"/>
    <w:rsid w:val="004A1C30"/>
    <w:rsid w:val="004A1FDC"/>
    <w:rsid w:val="004A200A"/>
    <w:rsid w:val="004A2A1F"/>
    <w:rsid w:val="004A45EA"/>
    <w:rsid w:val="004A4BF4"/>
    <w:rsid w:val="004A4E0B"/>
    <w:rsid w:val="004A4F3E"/>
    <w:rsid w:val="004A5126"/>
    <w:rsid w:val="004A55D8"/>
    <w:rsid w:val="004A5695"/>
    <w:rsid w:val="004A620B"/>
    <w:rsid w:val="004A62EB"/>
    <w:rsid w:val="004A6C00"/>
    <w:rsid w:val="004A6CFE"/>
    <w:rsid w:val="004A6F6F"/>
    <w:rsid w:val="004A7517"/>
    <w:rsid w:val="004B1B4D"/>
    <w:rsid w:val="004B27AA"/>
    <w:rsid w:val="004B2A61"/>
    <w:rsid w:val="004B2BA4"/>
    <w:rsid w:val="004B5390"/>
    <w:rsid w:val="004B65A7"/>
    <w:rsid w:val="004B706D"/>
    <w:rsid w:val="004C002C"/>
    <w:rsid w:val="004C0FAD"/>
    <w:rsid w:val="004C1735"/>
    <w:rsid w:val="004C1A12"/>
    <w:rsid w:val="004C3CA7"/>
    <w:rsid w:val="004C49B5"/>
    <w:rsid w:val="004C4C00"/>
    <w:rsid w:val="004C5B48"/>
    <w:rsid w:val="004C5D9D"/>
    <w:rsid w:val="004D07B7"/>
    <w:rsid w:val="004D0972"/>
    <w:rsid w:val="004D2C71"/>
    <w:rsid w:val="004D3D9E"/>
    <w:rsid w:val="004D4506"/>
    <w:rsid w:val="004D4E08"/>
    <w:rsid w:val="004D5012"/>
    <w:rsid w:val="004D531E"/>
    <w:rsid w:val="004D7758"/>
    <w:rsid w:val="004D7AA1"/>
    <w:rsid w:val="004D7AA7"/>
    <w:rsid w:val="004E0330"/>
    <w:rsid w:val="004E06D9"/>
    <w:rsid w:val="004E3372"/>
    <w:rsid w:val="004E3DCA"/>
    <w:rsid w:val="004E463A"/>
    <w:rsid w:val="004E5A29"/>
    <w:rsid w:val="004E5F1C"/>
    <w:rsid w:val="004E7A7D"/>
    <w:rsid w:val="004E7AB3"/>
    <w:rsid w:val="004F3C84"/>
    <w:rsid w:val="004F4642"/>
    <w:rsid w:val="004F746F"/>
    <w:rsid w:val="004F7FCA"/>
    <w:rsid w:val="00500B0B"/>
    <w:rsid w:val="005013A4"/>
    <w:rsid w:val="00501AF7"/>
    <w:rsid w:val="0050203A"/>
    <w:rsid w:val="0050433D"/>
    <w:rsid w:val="00504464"/>
    <w:rsid w:val="00505146"/>
    <w:rsid w:val="005052A8"/>
    <w:rsid w:val="005055FC"/>
    <w:rsid w:val="00506386"/>
    <w:rsid w:val="00506D41"/>
    <w:rsid w:val="00506D7A"/>
    <w:rsid w:val="00507175"/>
    <w:rsid w:val="00510AB6"/>
    <w:rsid w:val="00510F34"/>
    <w:rsid w:val="00511784"/>
    <w:rsid w:val="00511E32"/>
    <w:rsid w:val="00511F19"/>
    <w:rsid w:val="00512879"/>
    <w:rsid w:val="00512B39"/>
    <w:rsid w:val="00515417"/>
    <w:rsid w:val="00515976"/>
    <w:rsid w:val="00515FA8"/>
    <w:rsid w:val="00517677"/>
    <w:rsid w:val="00521CFB"/>
    <w:rsid w:val="0052459F"/>
    <w:rsid w:val="005247E9"/>
    <w:rsid w:val="00524858"/>
    <w:rsid w:val="005248C8"/>
    <w:rsid w:val="00524CE8"/>
    <w:rsid w:val="00524FC6"/>
    <w:rsid w:val="00526530"/>
    <w:rsid w:val="0052653A"/>
    <w:rsid w:val="00527297"/>
    <w:rsid w:val="00527395"/>
    <w:rsid w:val="00527C37"/>
    <w:rsid w:val="005305BE"/>
    <w:rsid w:val="00530750"/>
    <w:rsid w:val="00531133"/>
    <w:rsid w:val="00531D4A"/>
    <w:rsid w:val="005331EF"/>
    <w:rsid w:val="00533DE0"/>
    <w:rsid w:val="0053411F"/>
    <w:rsid w:val="00534303"/>
    <w:rsid w:val="0053483E"/>
    <w:rsid w:val="00536377"/>
    <w:rsid w:val="00542B30"/>
    <w:rsid w:val="005439D7"/>
    <w:rsid w:val="00543D58"/>
    <w:rsid w:val="00546770"/>
    <w:rsid w:val="00547652"/>
    <w:rsid w:val="00547C4E"/>
    <w:rsid w:val="00550B57"/>
    <w:rsid w:val="00552F61"/>
    <w:rsid w:val="00553F45"/>
    <w:rsid w:val="0055590E"/>
    <w:rsid w:val="00555D93"/>
    <w:rsid w:val="005561EC"/>
    <w:rsid w:val="00556442"/>
    <w:rsid w:val="00557409"/>
    <w:rsid w:val="0055786C"/>
    <w:rsid w:val="00557B33"/>
    <w:rsid w:val="0056094F"/>
    <w:rsid w:val="00560E95"/>
    <w:rsid w:val="00561ABC"/>
    <w:rsid w:val="00561D67"/>
    <w:rsid w:val="005644CA"/>
    <w:rsid w:val="005644D3"/>
    <w:rsid w:val="005651ED"/>
    <w:rsid w:val="005652FB"/>
    <w:rsid w:val="005653D6"/>
    <w:rsid w:val="00567312"/>
    <w:rsid w:val="005706BC"/>
    <w:rsid w:val="005731EC"/>
    <w:rsid w:val="005739FD"/>
    <w:rsid w:val="005745B2"/>
    <w:rsid w:val="005745B3"/>
    <w:rsid w:val="00574EB2"/>
    <w:rsid w:val="005758F0"/>
    <w:rsid w:val="00575BF4"/>
    <w:rsid w:val="005762C0"/>
    <w:rsid w:val="005772BB"/>
    <w:rsid w:val="00577BBC"/>
    <w:rsid w:val="00577C65"/>
    <w:rsid w:val="00580044"/>
    <w:rsid w:val="005809F6"/>
    <w:rsid w:val="00580B0F"/>
    <w:rsid w:val="00581688"/>
    <w:rsid w:val="0058174B"/>
    <w:rsid w:val="005819A0"/>
    <w:rsid w:val="0058213C"/>
    <w:rsid w:val="005823E5"/>
    <w:rsid w:val="00582B53"/>
    <w:rsid w:val="00583255"/>
    <w:rsid w:val="005841D1"/>
    <w:rsid w:val="00585321"/>
    <w:rsid w:val="00585426"/>
    <w:rsid w:val="005854BC"/>
    <w:rsid w:val="00585D04"/>
    <w:rsid w:val="00586711"/>
    <w:rsid w:val="00586B87"/>
    <w:rsid w:val="005905C3"/>
    <w:rsid w:val="005916E5"/>
    <w:rsid w:val="0059240E"/>
    <w:rsid w:val="0059296D"/>
    <w:rsid w:val="00592F45"/>
    <w:rsid w:val="005931A6"/>
    <w:rsid w:val="0059328B"/>
    <w:rsid w:val="00593A1B"/>
    <w:rsid w:val="0059458A"/>
    <w:rsid w:val="00594A4F"/>
    <w:rsid w:val="00594A78"/>
    <w:rsid w:val="00596134"/>
    <w:rsid w:val="00596C9D"/>
    <w:rsid w:val="00597AE6"/>
    <w:rsid w:val="00597FD3"/>
    <w:rsid w:val="005A0C44"/>
    <w:rsid w:val="005A15A8"/>
    <w:rsid w:val="005A2137"/>
    <w:rsid w:val="005A5127"/>
    <w:rsid w:val="005A5581"/>
    <w:rsid w:val="005A5DB1"/>
    <w:rsid w:val="005A61E6"/>
    <w:rsid w:val="005A77FD"/>
    <w:rsid w:val="005A7D47"/>
    <w:rsid w:val="005B0FE5"/>
    <w:rsid w:val="005B1340"/>
    <w:rsid w:val="005B1922"/>
    <w:rsid w:val="005B24FA"/>
    <w:rsid w:val="005B25F1"/>
    <w:rsid w:val="005B28BE"/>
    <w:rsid w:val="005B3131"/>
    <w:rsid w:val="005B3A73"/>
    <w:rsid w:val="005B3B29"/>
    <w:rsid w:val="005B3C29"/>
    <w:rsid w:val="005B4B4F"/>
    <w:rsid w:val="005B4CE2"/>
    <w:rsid w:val="005B5076"/>
    <w:rsid w:val="005B5553"/>
    <w:rsid w:val="005B7073"/>
    <w:rsid w:val="005B7EC3"/>
    <w:rsid w:val="005C04EB"/>
    <w:rsid w:val="005C05DF"/>
    <w:rsid w:val="005C0675"/>
    <w:rsid w:val="005C2796"/>
    <w:rsid w:val="005C30EC"/>
    <w:rsid w:val="005C3448"/>
    <w:rsid w:val="005C38DF"/>
    <w:rsid w:val="005C38F6"/>
    <w:rsid w:val="005C3ABE"/>
    <w:rsid w:val="005C3EDD"/>
    <w:rsid w:val="005C4918"/>
    <w:rsid w:val="005C7840"/>
    <w:rsid w:val="005C7ECF"/>
    <w:rsid w:val="005C7F31"/>
    <w:rsid w:val="005D0099"/>
    <w:rsid w:val="005D1885"/>
    <w:rsid w:val="005D1F42"/>
    <w:rsid w:val="005D2089"/>
    <w:rsid w:val="005D3504"/>
    <w:rsid w:val="005D387E"/>
    <w:rsid w:val="005D38DC"/>
    <w:rsid w:val="005D41B4"/>
    <w:rsid w:val="005D6330"/>
    <w:rsid w:val="005D7584"/>
    <w:rsid w:val="005D77D8"/>
    <w:rsid w:val="005E0252"/>
    <w:rsid w:val="005E02BE"/>
    <w:rsid w:val="005E17D5"/>
    <w:rsid w:val="005E1E83"/>
    <w:rsid w:val="005E2D6B"/>
    <w:rsid w:val="005E3A96"/>
    <w:rsid w:val="005E4885"/>
    <w:rsid w:val="005E71A1"/>
    <w:rsid w:val="005F0C3E"/>
    <w:rsid w:val="005F10FE"/>
    <w:rsid w:val="005F110B"/>
    <w:rsid w:val="005F1AA7"/>
    <w:rsid w:val="005F1F05"/>
    <w:rsid w:val="005F2784"/>
    <w:rsid w:val="005F35C6"/>
    <w:rsid w:val="005F5487"/>
    <w:rsid w:val="005F666D"/>
    <w:rsid w:val="005F77DC"/>
    <w:rsid w:val="005F77F4"/>
    <w:rsid w:val="00600435"/>
    <w:rsid w:val="00600A29"/>
    <w:rsid w:val="00601DB5"/>
    <w:rsid w:val="0060227D"/>
    <w:rsid w:val="00603106"/>
    <w:rsid w:val="00603627"/>
    <w:rsid w:val="006049AB"/>
    <w:rsid w:val="00604F9A"/>
    <w:rsid w:val="006050DD"/>
    <w:rsid w:val="006054A8"/>
    <w:rsid w:val="00605F10"/>
    <w:rsid w:val="00606875"/>
    <w:rsid w:val="00606ED3"/>
    <w:rsid w:val="00607B1C"/>
    <w:rsid w:val="0061029D"/>
    <w:rsid w:val="00611565"/>
    <w:rsid w:val="00611F9D"/>
    <w:rsid w:val="006124BD"/>
    <w:rsid w:val="006141D5"/>
    <w:rsid w:val="00614777"/>
    <w:rsid w:val="00615A2A"/>
    <w:rsid w:val="0061606F"/>
    <w:rsid w:val="00616CAE"/>
    <w:rsid w:val="006173CC"/>
    <w:rsid w:val="00617C30"/>
    <w:rsid w:val="00617CDC"/>
    <w:rsid w:val="00620233"/>
    <w:rsid w:val="0062067D"/>
    <w:rsid w:val="00620D19"/>
    <w:rsid w:val="0062112C"/>
    <w:rsid w:val="00621C29"/>
    <w:rsid w:val="00621DBB"/>
    <w:rsid w:val="006221AE"/>
    <w:rsid w:val="00622E29"/>
    <w:rsid w:val="00622EF2"/>
    <w:rsid w:val="00627D02"/>
    <w:rsid w:val="006325E6"/>
    <w:rsid w:val="006339FC"/>
    <w:rsid w:val="00633BDF"/>
    <w:rsid w:val="00633ED7"/>
    <w:rsid w:val="006354F3"/>
    <w:rsid w:val="00636C1C"/>
    <w:rsid w:val="00637651"/>
    <w:rsid w:val="006403D7"/>
    <w:rsid w:val="006416F8"/>
    <w:rsid w:val="00641DC3"/>
    <w:rsid w:val="00641FF9"/>
    <w:rsid w:val="00642307"/>
    <w:rsid w:val="006436BF"/>
    <w:rsid w:val="00643929"/>
    <w:rsid w:val="00645EB4"/>
    <w:rsid w:val="006462FA"/>
    <w:rsid w:val="00646390"/>
    <w:rsid w:val="0064651B"/>
    <w:rsid w:val="00646E7E"/>
    <w:rsid w:val="0064792C"/>
    <w:rsid w:val="006502B6"/>
    <w:rsid w:val="006512E5"/>
    <w:rsid w:val="006514B2"/>
    <w:rsid w:val="00652535"/>
    <w:rsid w:val="00653316"/>
    <w:rsid w:val="00653FA8"/>
    <w:rsid w:val="006545C1"/>
    <w:rsid w:val="00654BC7"/>
    <w:rsid w:val="00654D42"/>
    <w:rsid w:val="0065558E"/>
    <w:rsid w:val="00656B68"/>
    <w:rsid w:val="00656E22"/>
    <w:rsid w:val="006579A1"/>
    <w:rsid w:val="00657A3C"/>
    <w:rsid w:val="00657E71"/>
    <w:rsid w:val="006610CB"/>
    <w:rsid w:val="00661287"/>
    <w:rsid w:val="00661C51"/>
    <w:rsid w:val="0066392E"/>
    <w:rsid w:val="00663EBB"/>
    <w:rsid w:val="00664706"/>
    <w:rsid w:val="00665029"/>
    <w:rsid w:val="00665266"/>
    <w:rsid w:val="00666A8D"/>
    <w:rsid w:val="0066714E"/>
    <w:rsid w:val="00667204"/>
    <w:rsid w:val="00672797"/>
    <w:rsid w:val="0067433F"/>
    <w:rsid w:val="00674BCD"/>
    <w:rsid w:val="0067572D"/>
    <w:rsid w:val="00675F1A"/>
    <w:rsid w:val="006762DB"/>
    <w:rsid w:val="006767D7"/>
    <w:rsid w:val="006773E7"/>
    <w:rsid w:val="00681267"/>
    <w:rsid w:val="006816F1"/>
    <w:rsid w:val="0068231C"/>
    <w:rsid w:val="00682FDD"/>
    <w:rsid w:val="0068385F"/>
    <w:rsid w:val="006840C3"/>
    <w:rsid w:val="00684159"/>
    <w:rsid w:val="00684CF1"/>
    <w:rsid w:val="00685A71"/>
    <w:rsid w:val="00685EEE"/>
    <w:rsid w:val="00686765"/>
    <w:rsid w:val="0068680A"/>
    <w:rsid w:val="00686AA7"/>
    <w:rsid w:val="00686DA9"/>
    <w:rsid w:val="00690DAC"/>
    <w:rsid w:val="00691D6C"/>
    <w:rsid w:val="00691ED7"/>
    <w:rsid w:val="006934D1"/>
    <w:rsid w:val="00693884"/>
    <w:rsid w:val="00693923"/>
    <w:rsid w:val="00693A3A"/>
    <w:rsid w:val="00693AEF"/>
    <w:rsid w:val="00693F15"/>
    <w:rsid w:val="00694ED6"/>
    <w:rsid w:val="00695ECC"/>
    <w:rsid w:val="00696C1A"/>
    <w:rsid w:val="00697149"/>
    <w:rsid w:val="0069790A"/>
    <w:rsid w:val="00697E1C"/>
    <w:rsid w:val="00697E63"/>
    <w:rsid w:val="006A09D9"/>
    <w:rsid w:val="006A1A67"/>
    <w:rsid w:val="006A3736"/>
    <w:rsid w:val="006A4263"/>
    <w:rsid w:val="006A466B"/>
    <w:rsid w:val="006A5E3B"/>
    <w:rsid w:val="006A69E3"/>
    <w:rsid w:val="006A6BDA"/>
    <w:rsid w:val="006A71B3"/>
    <w:rsid w:val="006A77BC"/>
    <w:rsid w:val="006A784C"/>
    <w:rsid w:val="006B119A"/>
    <w:rsid w:val="006B11B0"/>
    <w:rsid w:val="006B256C"/>
    <w:rsid w:val="006B2D71"/>
    <w:rsid w:val="006B32CB"/>
    <w:rsid w:val="006B39D9"/>
    <w:rsid w:val="006B4DF0"/>
    <w:rsid w:val="006B68B4"/>
    <w:rsid w:val="006C0385"/>
    <w:rsid w:val="006C0F47"/>
    <w:rsid w:val="006C0F63"/>
    <w:rsid w:val="006C1B3D"/>
    <w:rsid w:val="006C278F"/>
    <w:rsid w:val="006C28FF"/>
    <w:rsid w:val="006C2C46"/>
    <w:rsid w:val="006C4351"/>
    <w:rsid w:val="006C7EFE"/>
    <w:rsid w:val="006D009A"/>
    <w:rsid w:val="006D0A0D"/>
    <w:rsid w:val="006D0A55"/>
    <w:rsid w:val="006D374B"/>
    <w:rsid w:val="006D3D69"/>
    <w:rsid w:val="006D4475"/>
    <w:rsid w:val="006D4753"/>
    <w:rsid w:val="006D4C28"/>
    <w:rsid w:val="006D4EEA"/>
    <w:rsid w:val="006D5D27"/>
    <w:rsid w:val="006D6F5B"/>
    <w:rsid w:val="006E1F6E"/>
    <w:rsid w:val="006E2039"/>
    <w:rsid w:val="006E2F00"/>
    <w:rsid w:val="006E359C"/>
    <w:rsid w:val="006E46C6"/>
    <w:rsid w:val="006E4C4F"/>
    <w:rsid w:val="006E5A13"/>
    <w:rsid w:val="006E75A6"/>
    <w:rsid w:val="006F009A"/>
    <w:rsid w:val="006F01E9"/>
    <w:rsid w:val="006F0CEC"/>
    <w:rsid w:val="006F1189"/>
    <w:rsid w:val="006F17FB"/>
    <w:rsid w:val="006F1806"/>
    <w:rsid w:val="006F2713"/>
    <w:rsid w:val="006F2F84"/>
    <w:rsid w:val="006F387F"/>
    <w:rsid w:val="006F4B7D"/>
    <w:rsid w:val="006F53A1"/>
    <w:rsid w:val="006F55AB"/>
    <w:rsid w:val="006F58A1"/>
    <w:rsid w:val="006F59CC"/>
    <w:rsid w:val="006F6C6F"/>
    <w:rsid w:val="006F7380"/>
    <w:rsid w:val="00701E1F"/>
    <w:rsid w:val="00701FE7"/>
    <w:rsid w:val="007023E7"/>
    <w:rsid w:val="00703770"/>
    <w:rsid w:val="00704C38"/>
    <w:rsid w:val="00704E9E"/>
    <w:rsid w:val="00705C92"/>
    <w:rsid w:val="007065F4"/>
    <w:rsid w:val="0070722A"/>
    <w:rsid w:val="0070753B"/>
    <w:rsid w:val="00707A96"/>
    <w:rsid w:val="007105C6"/>
    <w:rsid w:val="00710795"/>
    <w:rsid w:val="00710A1F"/>
    <w:rsid w:val="00710FB5"/>
    <w:rsid w:val="007110F8"/>
    <w:rsid w:val="00712341"/>
    <w:rsid w:val="00712DF3"/>
    <w:rsid w:val="007137D0"/>
    <w:rsid w:val="007142CA"/>
    <w:rsid w:val="00714A79"/>
    <w:rsid w:val="00716677"/>
    <w:rsid w:val="00716A8C"/>
    <w:rsid w:val="007175D4"/>
    <w:rsid w:val="00720FBC"/>
    <w:rsid w:val="00721263"/>
    <w:rsid w:val="00721271"/>
    <w:rsid w:val="0072135B"/>
    <w:rsid w:val="00721E4F"/>
    <w:rsid w:val="00721F43"/>
    <w:rsid w:val="0072221A"/>
    <w:rsid w:val="00727AF5"/>
    <w:rsid w:val="00730066"/>
    <w:rsid w:val="00730183"/>
    <w:rsid w:val="007308D9"/>
    <w:rsid w:val="00730943"/>
    <w:rsid w:val="00732023"/>
    <w:rsid w:val="0073301D"/>
    <w:rsid w:val="00733638"/>
    <w:rsid w:val="00733DA4"/>
    <w:rsid w:val="00734100"/>
    <w:rsid w:val="00734995"/>
    <w:rsid w:val="007359B6"/>
    <w:rsid w:val="00737E35"/>
    <w:rsid w:val="007401AC"/>
    <w:rsid w:val="00741ADC"/>
    <w:rsid w:val="00742131"/>
    <w:rsid w:val="00742A40"/>
    <w:rsid w:val="0074318B"/>
    <w:rsid w:val="007442BC"/>
    <w:rsid w:val="007469A8"/>
    <w:rsid w:val="007472CC"/>
    <w:rsid w:val="00747AB0"/>
    <w:rsid w:val="007510F6"/>
    <w:rsid w:val="007514C7"/>
    <w:rsid w:val="00751B9F"/>
    <w:rsid w:val="00752470"/>
    <w:rsid w:val="0075251C"/>
    <w:rsid w:val="00753563"/>
    <w:rsid w:val="00755D7E"/>
    <w:rsid w:val="00757427"/>
    <w:rsid w:val="00757C85"/>
    <w:rsid w:val="00760C16"/>
    <w:rsid w:val="00761E75"/>
    <w:rsid w:val="00762A62"/>
    <w:rsid w:val="00763193"/>
    <w:rsid w:val="00764124"/>
    <w:rsid w:val="00765341"/>
    <w:rsid w:val="007653DC"/>
    <w:rsid w:val="00766BE6"/>
    <w:rsid w:val="00770A50"/>
    <w:rsid w:val="0077126D"/>
    <w:rsid w:val="00772C8C"/>
    <w:rsid w:val="0077369A"/>
    <w:rsid w:val="00775B3B"/>
    <w:rsid w:val="00777F62"/>
    <w:rsid w:val="007822AF"/>
    <w:rsid w:val="00782FC6"/>
    <w:rsid w:val="00783487"/>
    <w:rsid w:val="0078446D"/>
    <w:rsid w:val="00785C56"/>
    <w:rsid w:val="00787563"/>
    <w:rsid w:val="00787581"/>
    <w:rsid w:val="00791E2D"/>
    <w:rsid w:val="00792191"/>
    <w:rsid w:val="00793A2F"/>
    <w:rsid w:val="00793D69"/>
    <w:rsid w:val="00794F10"/>
    <w:rsid w:val="00795078"/>
    <w:rsid w:val="007964BB"/>
    <w:rsid w:val="007A079E"/>
    <w:rsid w:val="007A11DD"/>
    <w:rsid w:val="007A17E9"/>
    <w:rsid w:val="007A20CB"/>
    <w:rsid w:val="007A243F"/>
    <w:rsid w:val="007A293E"/>
    <w:rsid w:val="007A3186"/>
    <w:rsid w:val="007A43EF"/>
    <w:rsid w:val="007A6B85"/>
    <w:rsid w:val="007A6BD6"/>
    <w:rsid w:val="007A6FC7"/>
    <w:rsid w:val="007A7539"/>
    <w:rsid w:val="007B1E14"/>
    <w:rsid w:val="007B2008"/>
    <w:rsid w:val="007B2054"/>
    <w:rsid w:val="007B2FF8"/>
    <w:rsid w:val="007B4320"/>
    <w:rsid w:val="007B4804"/>
    <w:rsid w:val="007B5331"/>
    <w:rsid w:val="007B5BA7"/>
    <w:rsid w:val="007B5DD5"/>
    <w:rsid w:val="007B6134"/>
    <w:rsid w:val="007B618E"/>
    <w:rsid w:val="007B707C"/>
    <w:rsid w:val="007B7718"/>
    <w:rsid w:val="007C15B9"/>
    <w:rsid w:val="007C19B6"/>
    <w:rsid w:val="007C2D3D"/>
    <w:rsid w:val="007C34A1"/>
    <w:rsid w:val="007C4469"/>
    <w:rsid w:val="007C62B1"/>
    <w:rsid w:val="007C72F4"/>
    <w:rsid w:val="007D00B8"/>
    <w:rsid w:val="007D0D26"/>
    <w:rsid w:val="007D0E3B"/>
    <w:rsid w:val="007D27F5"/>
    <w:rsid w:val="007D2A94"/>
    <w:rsid w:val="007D3597"/>
    <w:rsid w:val="007D4113"/>
    <w:rsid w:val="007D4D59"/>
    <w:rsid w:val="007D4D8A"/>
    <w:rsid w:val="007D52F1"/>
    <w:rsid w:val="007D7390"/>
    <w:rsid w:val="007E045B"/>
    <w:rsid w:val="007E1235"/>
    <w:rsid w:val="007E233D"/>
    <w:rsid w:val="007E2692"/>
    <w:rsid w:val="007E3E8E"/>
    <w:rsid w:val="007E3E9B"/>
    <w:rsid w:val="007E41E3"/>
    <w:rsid w:val="007E48AA"/>
    <w:rsid w:val="007E4A96"/>
    <w:rsid w:val="007E56BD"/>
    <w:rsid w:val="007E6343"/>
    <w:rsid w:val="007E76BF"/>
    <w:rsid w:val="007E7DF9"/>
    <w:rsid w:val="007E7FB3"/>
    <w:rsid w:val="007F00F1"/>
    <w:rsid w:val="007F059A"/>
    <w:rsid w:val="007F0954"/>
    <w:rsid w:val="007F1F37"/>
    <w:rsid w:val="007F36F7"/>
    <w:rsid w:val="007F3C85"/>
    <w:rsid w:val="007F3DCF"/>
    <w:rsid w:val="007F4BCB"/>
    <w:rsid w:val="007F4D84"/>
    <w:rsid w:val="007F5F84"/>
    <w:rsid w:val="008017B6"/>
    <w:rsid w:val="00801ADA"/>
    <w:rsid w:val="00802158"/>
    <w:rsid w:val="00806DCB"/>
    <w:rsid w:val="00810BDD"/>
    <w:rsid w:val="008121ED"/>
    <w:rsid w:val="008124C3"/>
    <w:rsid w:val="0081367E"/>
    <w:rsid w:val="00814760"/>
    <w:rsid w:val="008149C6"/>
    <w:rsid w:val="00814B28"/>
    <w:rsid w:val="00816C57"/>
    <w:rsid w:val="00817036"/>
    <w:rsid w:val="0081793D"/>
    <w:rsid w:val="00817EC7"/>
    <w:rsid w:val="00817F5E"/>
    <w:rsid w:val="00820695"/>
    <w:rsid w:val="008217D1"/>
    <w:rsid w:val="0082239E"/>
    <w:rsid w:val="0082340A"/>
    <w:rsid w:val="00823436"/>
    <w:rsid w:val="0082537E"/>
    <w:rsid w:val="008257C9"/>
    <w:rsid w:val="0082636A"/>
    <w:rsid w:val="008264B4"/>
    <w:rsid w:val="008269FD"/>
    <w:rsid w:val="00826DEC"/>
    <w:rsid w:val="00827279"/>
    <w:rsid w:val="008274B5"/>
    <w:rsid w:val="00827DCB"/>
    <w:rsid w:val="008307F9"/>
    <w:rsid w:val="00830D9B"/>
    <w:rsid w:val="00832299"/>
    <w:rsid w:val="008328E5"/>
    <w:rsid w:val="00832AD4"/>
    <w:rsid w:val="00833AB8"/>
    <w:rsid w:val="00833BAE"/>
    <w:rsid w:val="00833D44"/>
    <w:rsid w:val="00834CD4"/>
    <w:rsid w:val="00836B05"/>
    <w:rsid w:val="00837000"/>
    <w:rsid w:val="0083710E"/>
    <w:rsid w:val="00840A6D"/>
    <w:rsid w:val="00840ADA"/>
    <w:rsid w:val="008417D7"/>
    <w:rsid w:val="008424BC"/>
    <w:rsid w:val="00842DDD"/>
    <w:rsid w:val="00843615"/>
    <w:rsid w:val="00843E4F"/>
    <w:rsid w:val="00843F26"/>
    <w:rsid w:val="0084421D"/>
    <w:rsid w:val="00844343"/>
    <w:rsid w:val="0084618F"/>
    <w:rsid w:val="00850E92"/>
    <w:rsid w:val="00852D59"/>
    <w:rsid w:val="00852F75"/>
    <w:rsid w:val="008552CF"/>
    <w:rsid w:val="00856589"/>
    <w:rsid w:val="00856B93"/>
    <w:rsid w:val="008574E9"/>
    <w:rsid w:val="00857BE7"/>
    <w:rsid w:val="00857CF9"/>
    <w:rsid w:val="0086051F"/>
    <w:rsid w:val="00860B0D"/>
    <w:rsid w:val="00861357"/>
    <w:rsid w:val="008631BF"/>
    <w:rsid w:val="0086328A"/>
    <w:rsid w:val="008632C9"/>
    <w:rsid w:val="008652C0"/>
    <w:rsid w:val="00865BF1"/>
    <w:rsid w:val="00866A34"/>
    <w:rsid w:val="00866DD1"/>
    <w:rsid w:val="00866DE3"/>
    <w:rsid w:val="008706DA"/>
    <w:rsid w:val="00871706"/>
    <w:rsid w:val="008719F4"/>
    <w:rsid w:val="00872856"/>
    <w:rsid w:val="00873899"/>
    <w:rsid w:val="00873D7C"/>
    <w:rsid w:val="00874931"/>
    <w:rsid w:val="0087585C"/>
    <w:rsid w:val="00876714"/>
    <w:rsid w:val="008777A6"/>
    <w:rsid w:val="0088130F"/>
    <w:rsid w:val="0088169C"/>
    <w:rsid w:val="00881F23"/>
    <w:rsid w:val="00882475"/>
    <w:rsid w:val="00884F89"/>
    <w:rsid w:val="00885970"/>
    <w:rsid w:val="00886C18"/>
    <w:rsid w:val="00890095"/>
    <w:rsid w:val="008905B5"/>
    <w:rsid w:val="0089186A"/>
    <w:rsid w:val="0089336D"/>
    <w:rsid w:val="00895E73"/>
    <w:rsid w:val="008A02CC"/>
    <w:rsid w:val="008A2F99"/>
    <w:rsid w:val="008A510B"/>
    <w:rsid w:val="008A54F9"/>
    <w:rsid w:val="008A5932"/>
    <w:rsid w:val="008A734E"/>
    <w:rsid w:val="008A7F4C"/>
    <w:rsid w:val="008B016E"/>
    <w:rsid w:val="008B0A37"/>
    <w:rsid w:val="008B0FE2"/>
    <w:rsid w:val="008B109E"/>
    <w:rsid w:val="008B1383"/>
    <w:rsid w:val="008B223D"/>
    <w:rsid w:val="008B2F07"/>
    <w:rsid w:val="008B4E9E"/>
    <w:rsid w:val="008B6625"/>
    <w:rsid w:val="008B66A5"/>
    <w:rsid w:val="008B6D0F"/>
    <w:rsid w:val="008B7244"/>
    <w:rsid w:val="008C0204"/>
    <w:rsid w:val="008C2881"/>
    <w:rsid w:val="008C2CFD"/>
    <w:rsid w:val="008C37B3"/>
    <w:rsid w:val="008C3D84"/>
    <w:rsid w:val="008C4CD1"/>
    <w:rsid w:val="008C55CC"/>
    <w:rsid w:val="008C5D8F"/>
    <w:rsid w:val="008C6C82"/>
    <w:rsid w:val="008C7291"/>
    <w:rsid w:val="008C768A"/>
    <w:rsid w:val="008D2434"/>
    <w:rsid w:val="008D3579"/>
    <w:rsid w:val="008D3C83"/>
    <w:rsid w:val="008D495B"/>
    <w:rsid w:val="008D4DE9"/>
    <w:rsid w:val="008D616A"/>
    <w:rsid w:val="008D774F"/>
    <w:rsid w:val="008D7813"/>
    <w:rsid w:val="008E249C"/>
    <w:rsid w:val="008E29C9"/>
    <w:rsid w:val="008E5FC9"/>
    <w:rsid w:val="008E6619"/>
    <w:rsid w:val="008E7AC2"/>
    <w:rsid w:val="008F0178"/>
    <w:rsid w:val="008F18A3"/>
    <w:rsid w:val="008F225C"/>
    <w:rsid w:val="008F430A"/>
    <w:rsid w:val="008F5CDA"/>
    <w:rsid w:val="008F5EBC"/>
    <w:rsid w:val="008F616B"/>
    <w:rsid w:val="008F6522"/>
    <w:rsid w:val="008F6751"/>
    <w:rsid w:val="008F691C"/>
    <w:rsid w:val="008F71A0"/>
    <w:rsid w:val="00900782"/>
    <w:rsid w:val="00900AB6"/>
    <w:rsid w:val="009016F1"/>
    <w:rsid w:val="00902647"/>
    <w:rsid w:val="00904546"/>
    <w:rsid w:val="00905A99"/>
    <w:rsid w:val="00905CC9"/>
    <w:rsid w:val="009069E7"/>
    <w:rsid w:val="00906FA5"/>
    <w:rsid w:val="00910E8F"/>
    <w:rsid w:val="009111AC"/>
    <w:rsid w:val="009117E9"/>
    <w:rsid w:val="00911D8A"/>
    <w:rsid w:val="009142FE"/>
    <w:rsid w:val="009146DF"/>
    <w:rsid w:val="00915230"/>
    <w:rsid w:val="00917740"/>
    <w:rsid w:val="00920B68"/>
    <w:rsid w:val="00920EC4"/>
    <w:rsid w:val="00921229"/>
    <w:rsid w:val="00921AA8"/>
    <w:rsid w:val="00921C0F"/>
    <w:rsid w:val="009221DA"/>
    <w:rsid w:val="0092226F"/>
    <w:rsid w:val="00922635"/>
    <w:rsid w:val="0092265D"/>
    <w:rsid w:val="00922801"/>
    <w:rsid w:val="009239E2"/>
    <w:rsid w:val="00924BAC"/>
    <w:rsid w:val="00925293"/>
    <w:rsid w:val="00925851"/>
    <w:rsid w:val="00925B08"/>
    <w:rsid w:val="00925C40"/>
    <w:rsid w:val="00932755"/>
    <w:rsid w:val="00932FCC"/>
    <w:rsid w:val="009332AC"/>
    <w:rsid w:val="00933A49"/>
    <w:rsid w:val="0093516D"/>
    <w:rsid w:val="00935209"/>
    <w:rsid w:val="00936307"/>
    <w:rsid w:val="009375CE"/>
    <w:rsid w:val="009377FA"/>
    <w:rsid w:val="00937DBB"/>
    <w:rsid w:val="00941446"/>
    <w:rsid w:val="009419A0"/>
    <w:rsid w:val="009422BA"/>
    <w:rsid w:val="00942A51"/>
    <w:rsid w:val="00942EF6"/>
    <w:rsid w:val="0094315D"/>
    <w:rsid w:val="0094329C"/>
    <w:rsid w:val="009442EC"/>
    <w:rsid w:val="00944630"/>
    <w:rsid w:val="009449D9"/>
    <w:rsid w:val="00944A8B"/>
    <w:rsid w:val="00944BEA"/>
    <w:rsid w:val="00944D32"/>
    <w:rsid w:val="00944DDA"/>
    <w:rsid w:val="00945FCA"/>
    <w:rsid w:val="009460CA"/>
    <w:rsid w:val="00946E92"/>
    <w:rsid w:val="00947798"/>
    <w:rsid w:val="00947B0F"/>
    <w:rsid w:val="009500DB"/>
    <w:rsid w:val="00950484"/>
    <w:rsid w:val="00952283"/>
    <w:rsid w:val="009536F1"/>
    <w:rsid w:val="00953FC3"/>
    <w:rsid w:val="0095529A"/>
    <w:rsid w:val="00955C8F"/>
    <w:rsid w:val="00956348"/>
    <w:rsid w:val="009566EC"/>
    <w:rsid w:val="009568E2"/>
    <w:rsid w:val="00956922"/>
    <w:rsid w:val="009576E4"/>
    <w:rsid w:val="0096073E"/>
    <w:rsid w:val="00960D30"/>
    <w:rsid w:val="00961AD0"/>
    <w:rsid w:val="009626FB"/>
    <w:rsid w:val="00963728"/>
    <w:rsid w:val="00964D3E"/>
    <w:rsid w:val="009654DC"/>
    <w:rsid w:val="0097037E"/>
    <w:rsid w:val="0097045C"/>
    <w:rsid w:val="00970E9D"/>
    <w:rsid w:val="0097136A"/>
    <w:rsid w:val="00971B42"/>
    <w:rsid w:val="009736B7"/>
    <w:rsid w:val="009736EB"/>
    <w:rsid w:val="00974385"/>
    <w:rsid w:val="00974C5D"/>
    <w:rsid w:val="00976816"/>
    <w:rsid w:val="009769B7"/>
    <w:rsid w:val="00977B5C"/>
    <w:rsid w:val="00977C92"/>
    <w:rsid w:val="00980FCA"/>
    <w:rsid w:val="0098227B"/>
    <w:rsid w:val="00982A53"/>
    <w:rsid w:val="00983482"/>
    <w:rsid w:val="00983AB7"/>
    <w:rsid w:val="009840CA"/>
    <w:rsid w:val="00984335"/>
    <w:rsid w:val="00984C79"/>
    <w:rsid w:val="00985149"/>
    <w:rsid w:val="0098520D"/>
    <w:rsid w:val="0098541C"/>
    <w:rsid w:val="00985AE9"/>
    <w:rsid w:val="00985D57"/>
    <w:rsid w:val="00985DE5"/>
    <w:rsid w:val="00985FE8"/>
    <w:rsid w:val="00986498"/>
    <w:rsid w:val="00990D44"/>
    <w:rsid w:val="00991C05"/>
    <w:rsid w:val="00991D1F"/>
    <w:rsid w:val="009930CC"/>
    <w:rsid w:val="00994214"/>
    <w:rsid w:val="009947C6"/>
    <w:rsid w:val="00994B49"/>
    <w:rsid w:val="00994EDD"/>
    <w:rsid w:val="00996100"/>
    <w:rsid w:val="009A069E"/>
    <w:rsid w:val="009A0BEC"/>
    <w:rsid w:val="009A1F30"/>
    <w:rsid w:val="009A28BE"/>
    <w:rsid w:val="009A42DC"/>
    <w:rsid w:val="009A5E53"/>
    <w:rsid w:val="009A6249"/>
    <w:rsid w:val="009A68BD"/>
    <w:rsid w:val="009B0E89"/>
    <w:rsid w:val="009B24C0"/>
    <w:rsid w:val="009B2C49"/>
    <w:rsid w:val="009B4C2B"/>
    <w:rsid w:val="009B50DE"/>
    <w:rsid w:val="009B5B25"/>
    <w:rsid w:val="009B5D99"/>
    <w:rsid w:val="009B6859"/>
    <w:rsid w:val="009B688B"/>
    <w:rsid w:val="009C0582"/>
    <w:rsid w:val="009C1184"/>
    <w:rsid w:val="009C44B2"/>
    <w:rsid w:val="009C46D5"/>
    <w:rsid w:val="009C48F0"/>
    <w:rsid w:val="009C4CC9"/>
    <w:rsid w:val="009C5430"/>
    <w:rsid w:val="009C5788"/>
    <w:rsid w:val="009C57BD"/>
    <w:rsid w:val="009C5EE8"/>
    <w:rsid w:val="009D101B"/>
    <w:rsid w:val="009D152C"/>
    <w:rsid w:val="009D16AC"/>
    <w:rsid w:val="009D1A98"/>
    <w:rsid w:val="009D1DD9"/>
    <w:rsid w:val="009D3532"/>
    <w:rsid w:val="009D5115"/>
    <w:rsid w:val="009D540E"/>
    <w:rsid w:val="009D6C3F"/>
    <w:rsid w:val="009D7284"/>
    <w:rsid w:val="009D7886"/>
    <w:rsid w:val="009E0088"/>
    <w:rsid w:val="009E028E"/>
    <w:rsid w:val="009E11C5"/>
    <w:rsid w:val="009E1548"/>
    <w:rsid w:val="009E1B2F"/>
    <w:rsid w:val="009E1F22"/>
    <w:rsid w:val="009E1F80"/>
    <w:rsid w:val="009E25DC"/>
    <w:rsid w:val="009E272A"/>
    <w:rsid w:val="009E3C56"/>
    <w:rsid w:val="009E5598"/>
    <w:rsid w:val="009F0249"/>
    <w:rsid w:val="009F3F82"/>
    <w:rsid w:val="009F541C"/>
    <w:rsid w:val="009F5860"/>
    <w:rsid w:val="009F5EB5"/>
    <w:rsid w:val="00A0121D"/>
    <w:rsid w:val="00A01976"/>
    <w:rsid w:val="00A026C8"/>
    <w:rsid w:val="00A1128F"/>
    <w:rsid w:val="00A119D3"/>
    <w:rsid w:val="00A13007"/>
    <w:rsid w:val="00A13074"/>
    <w:rsid w:val="00A130AA"/>
    <w:rsid w:val="00A14442"/>
    <w:rsid w:val="00A147DC"/>
    <w:rsid w:val="00A164B1"/>
    <w:rsid w:val="00A170E0"/>
    <w:rsid w:val="00A1797D"/>
    <w:rsid w:val="00A20548"/>
    <w:rsid w:val="00A20AD3"/>
    <w:rsid w:val="00A20C2E"/>
    <w:rsid w:val="00A22159"/>
    <w:rsid w:val="00A22307"/>
    <w:rsid w:val="00A22380"/>
    <w:rsid w:val="00A22423"/>
    <w:rsid w:val="00A225D5"/>
    <w:rsid w:val="00A229A3"/>
    <w:rsid w:val="00A23CAB"/>
    <w:rsid w:val="00A247CE"/>
    <w:rsid w:val="00A2588C"/>
    <w:rsid w:val="00A267D4"/>
    <w:rsid w:val="00A3076B"/>
    <w:rsid w:val="00A32659"/>
    <w:rsid w:val="00A32D03"/>
    <w:rsid w:val="00A34B9D"/>
    <w:rsid w:val="00A35407"/>
    <w:rsid w:val="00A356FA"/>
    <w:rsid w:val="00A36840"/>
    <w:rsid w:val="00A37965"/>
    <w:rsid w:val="00A40E84"/>
    <w:rsid w:val="00A41BB0"/>
    <w:rsid w:val="00A41CFD"/>
    <w:rsid w:val="00A429D8"/>
    <w:rsid w:val="00A42F5C"/>
    <w:rsid w:val="00A441B9"/>
    <w:rsid w:val="00A450D0"/>
    <w:rsid w:val="00A4588B"/>
    <w:rsid w:val="00A45BE1"/>
    <w:rsid w:val="00A4619C"/>
    <w:rsid w:val="00A47155"/>
    <w:rsid w:val="00A47B0B"/>
    <w:rsid w:val="00A52300"/>
    <w:rsid w:val="00A5236B"/>
    <w:rsid w:val="00A52BCB"/>
    <w:rsid w:val="00A52DC7"/>
    <w:rsid w:val="00A53430"/>
    <w:rsid w:val="00A53A1A"/>
    <w:rsid w:val="00A53D62"/>
    <w:rsid w:val="00A542D9"/>
    <w:rsid w:val="00A54507"/>
    <w:rsid w:val="00A55C97"/>
    <w:rsid w:val="00A56546"/>
    <w:rsid w:val="00A568D2"/>
    <w:rsid w:val="00A568D9"/>
    <w:rsid w:val="00A5758E"/>
    <w:rsid w:val="00A577C8"/>
    <w:rsid w:val="00A61173"/>
    <w:rsid w:val="00A62DAF"/>
    <w:rsid w:val="00A63105"/>
    <w:rsid w:val="00A6322C"/>
    <w:rsid w:val="00A63BD8"/>
    <w:rsid w:val="00A63E6D"/>
    <w:rsid w:val="00A64EA0"/>
    <w:rsid w:val="00A66188"/>
    <w:rsid w:val="00A66C1E"/>
    <w:rsid w:val="00A66C4E"/>
    <w:rsid w:val="00A6748B"/>
    <w:rsid w:val="00A70933"/>
    <w:rsid w:val="00A70CFD"/>
    <w:rsid w:val="00A70F20"/>
    <w:rsid w:val="00A71B75"/>
    <w:rsid w:val="00A71EE6"/>
    <w:rsid w:val="00A72D2C"/>
    <w:rsid w:val="00A7341D"/>
    <w:rsid w:val="00A734E7"/>
    <w:rsid w:val="00A739B0"/>
    <w:rsid w:val="00A73C8A"/>
    <w:rsid w:val="00A73D61"/>
    <w:rsid w:val="00A74F9E"/>
    <w:rsid w:val="00A7627A"/>
    <w:rsid w:val="00A76458"/>
    <w:rsid w:val="00A76ACC"/>
    <w:rsid w:val="00A76D8D"/>
    <w:rsid w:val="00A775C8"/>
    <w:rsid w:val="00A7772B"/>
    <w:rsid w:val="00A801A8"/>
    <w:rsid w:val="00A806D5"/>
    <w:rsid w:val="00A80F3A"/>
    <w:rsid w:val="00A8258F"/>
    <w:rsid w:val="00A82971"/>
    <w:rsid w:val="00A82DCE"/>
    <w:rsid w:val="00A83220"/>
    <w:rsid w:val="00A83567"/>
    <w:rsid w:val="00A85794"/>
    <w:rsid w:val="00A872A4"/>
    <w:rsid w:val="00A876B0"/>
    <w:rsid w:val="00A87BA3"/>
    <w:rsid w:val="00A919BC"/>
    <w:rsid w:val="00A924F2"/>
    <w:rsid w:val="00A941A3"/>
    <w:rsid w:val="00A94FEE"/>
    <w:rsid w:val="00A9618E"/>
    <w:rsid w:val="00A963D2"/>
    <w:rsid w:val="00A9738A"/>
    <w:rsid w:val="00A978C3"/>
    <w:rsid w:val="00AA0053"/>
    <w:rsid w:val="00AA2ED7"/>
    <w:rsid w:val="00AA4D0C"/>
    <w:rsid w:val="00AA53ED"/>
    <w:rsid w:val="00AA5E46"/>
    <w:rsid w:val="00AA65F1"/>
    <w:rsid w:val="00AA78F1"/>
    <w:rsid w:val="00AB1065"/>
    <w:rsid w:val="00AB13AB"/>
    <w:rsid w:val="00AB28A6"/>
    <w:rsid w:val="00AB28C5"/>
    <w:rsid w:val="00AB2CD7"/>
    <w:rsid w:val="00AB32C5"/>
    <w:rsid w:val="00AB3502"/>
    <w:rsid w:val="00AB66F7"/>
    <w:rsid w:val="00AB6FC1"/>
    <w:rsid w:val="00AC020F"/>
    <w:rsid w:val="00AC0BBA"/>
    <w:rsid w:val="00AC0F1D"/>
    <w:rsid w:val="00AC29B9"/>
    <w:rsid w:val="00AC4D7E"/>
    <w:rsid w:val="00AC70AE"/>
    <w:rsid w:val="00AC7573"/>
    <w:rsid w:val="00AD0747"/>
    <w:rsid w:val="00AD12B5"/>
    <w:rsid w:val="00AD39EC"/>
    <w:rsid w:val="00AD4498"/>
    <w:rsid w:val="00AD459F"/>
    <w:rsid w:val="00AD617A"/>
    <w:rsid w:val="00AD77DF"/>
    <w:rsid w:val="00AD7E8A"/>
    <w:rsid w:val="00AE09A4"/>
    <w:rsid w:val="00AE0B25"/>
    <w:rsid w:val="00AE0B4F"/>
    <w:rsid w:val="00AE1682"/>
    <w:rsid w:val="00AE1743"/>
    <w:rsid w:val="00AE1F63"/>
    <w:rsid w:val="00AE4FCC"/>
    <w:rsid w:val="00AE669A"/>
    <w:rsid w:val="00AE6E28"/>
    <w:rsid w:val="00AF3B3A"/>
    <w:rsid w:val="00AF492C"/>
    <w:rsid w:val="00AF5380"/>
    <w:rsid w:val="00AF69B4"/>
    <w:rsid w:val="00AF6D84"/>
    <w:rsid w:val="00AF72C1"/>
    <w:rsid w:val="00B00D27"/>
    <w:rsid w:val="00B017D6"/>
    <w:rsid w:val="00B024CF"/>
    <w:rsid w:val="00B04DF8"/>
    <w:rsid w:val="00B06B23"/>
    <w:rsid w:val="00B107E6"/>
    <w:rsid w:val="00B11146"/>
    <w:rsid w:val="00B11936"/>
    <w:rsid w:val="00B13630"/>
    <w:rsid w:val="00B13675"/>
    <w:rsid w:val="00B13D0C"/>
    <w:rsid w:val="00B13FEE"/>
    <w:rsid w:val="00B154AB"/>
    <w:rsid w:val="00B1551B"/>
    <w:rsid w:val="00B15710"/>
    <w:rsid w:val="00B15C4A"/>
    <w:rsid w:val="00B15E80"/>
    <w:rsid w:val="00B20212"/>
    <w:rsid w:val="00B20D58"/>
    <w:rsid w:val="00B22731"/>
    <w:rsid w:val="00B233F5"/>
    <w:rsid w:val="00B24AC8"/>
    <w:rsid w:val="00B24C37"/>
    <w:rsid w:val="00B27231"/>
    <w:rsid w:val="00B277F4"/>
    <w:rsid w:val="00B30558"/>
    <w:rsid w:val="00B316DD"/>
    <w:rsid w:val="00B32FBD"/>
    <w:rsid w:val="00B338D9"/>
    <w:rsid w:val="00B3552C"/>
    <w:rsid w:val="00B35AA2"/>
    <w:rsid w:val="00B35CAB"/>
    <w:rsid w:val="00B35DA6"/>
    <w:rsid w:val="00B35DCD"/>
    <w:rsid w:val="00B3668D"/>
    <w:rsid w:val="00B367BD"/>
    <w:rsid w:val="00B379D6"/>
    <w:rsid w:val="00B40353"/>
    <w:rsid w:val="00B415E9"/>
    <w:rsid w:val="00B439BC"/>
    <w:rsid w:val="00B442D4"/>
    <w:rsid w:val="00B44E39"/>
    <w:rsid w:val="00B45963"/>
    <w:rsid w:val="00B45B9F"/>
    <w:rsid w:val="00B46984"/>
    <w:rsid w:val="00B46AF5"/>
    <w:rsid w:val="00B472B2"/>
    <w:rsid w:val="00B474F8"/>
    <w:rsid w:val="00B47734"/>
    <w:rsid w:val="00B47F0E"/>
    <w:rsid w:val="00B5116C"/>
    <w:rsid w:val="00B558A3"/>
    <w:rsid w:val="00B5692F"/>
    <w:rsid w:val="00B56B09"/>
    <w:rsid w:val="00B60124"/>
    <w:rsid w:val="00B607A5"/>
    <w:rsid w:val="00B61CF8"/>
    <w:rsid w:val="00B63339"/>
    <w:rsid w:val="00B6377B"/>
    <w:rsid w:val="00B64FF2"/>
    <w:rsid w:val="00B65246"/>
    <w:rsid w:val="00B6539D"/>
    <w:rsid w:val="00B65A43"/>
    <w:rsid w:val="00B65BBD"/>
    <w:rsid w:val="00B66A4E"/>
    <w:rsid w:val="00B66F8D"/>
    <w:rsid w:val="00B70030"/>
    <w:rsid w:val="00B7166D"/>
    <w:rsid w:val="00B72771"/>
    <w:rsid w:val="00B74E6F"/>
    <w:rsid w:val="00B75538"/>
    <w:rsid w:val="00B76F04"/>
    <w:rsid w:val="00B77336"/>
    <w:rsid w:val="00B7767F"/>
    <w:rsid w:val="00B77AF2"/>
    <w:rsid w:val="00B81307"/>
    <w:rsid w:val="00B819D2"/>
    <w:rsid w:val="00B81E8B"/>
    <w:rsid w:val="00B829BC"/>
    <w:rsid w:val="00B82AD6"/>
    <w:rsid w:val="00B84746"/>
    <w:rsid w:val="00B84BCA"/>
    <w:rsid w:val="00B85449"/>
    <w:rsid w:val="00B85DEE"/>
    <w:rsid w:val="00B87EBB"/>
    <w:rsid w:val="00B87F85"/>
    <w:rsid w:val="00B9128D"/>
    <w:rsid w:val="00B91508"/>
    <w:rsid w:val="00B92CC5"/>
    <w:rsid w:val="00B92D81"/>
    <w:rsid w:val="00B9303D"/>
    <w:rsid w:val="00B93FC2"/>
    <w:rsid w:val="00B94A7A"/>
    <w:rsid w:val="00B97258"/>
    <w:rsid w:val="00B9744F"/>
    <w:rsid w:val="00BA0DE3"/>
    <w:rsid w:val="00BA1507"/>
    <w:rsid w:val="00BA260A"/>
    <w:rsid w:val="00BA5AFA"/>
    <w:rsid w:val="00BA5B20"/>
    <w:rsid w:val="00BA5BB9"/>
    <w:rsid w:val="00BA67C2"/>
    <w:rsid w:val="00BA7E9F"/>
    <w:rsid w:val="00BB05DA"/>
    <w:rsid w:val="00BB05F6"/>
    <w:rsid w:val="00BB218D"/>
    <w:rsid w:val="00BB4904"/>
    <w:rsid w:val="00BB4BA0"/>
    <w:rsid w:val="00BB5774"/>
    <w:rsid w:val="00BB5B73"/>
    <w:rsid w:val="00BB7900"/>
    <w:rsid w:val="00BB791C"/>
    <w:rsid w:val="00BC0D28"/>
    <w:rsid w:val="00BC0D94"/>
    <w:rsid w:val="00BC1EF2"/>
    <w:rsid w:val="00BC4681"/>
    <w:rsid w:val="00BC4F6A"/>
    <w:rsid w:val="00BC57C6"/>
    <w:rsid w:val="00BC6A94"/>
    <w:rsid w:val="00BC6C41"/>
    <w:rsid w:val="00BC6EE5"/>
    <w:rsid w:val="00BC7689"/>
    <w:rsid w:val="00BD1041"/>
    <w:rsid w:val="00BD161A"/>
    <w:rsid w:val="00BD2DBB"/>
    <w:rsid w:val="00BD451B"/>
    <w:rsid w:val="00BD491F"/>
    <w:rsid w:val="00BD58BF"/>
    <w:rsid w:val="00BD5F23"/>
    <w:rsid w:val="00BD6F0E"/>
    <w:rsid w:val="00BD7C9F"/>
    <w:rsid w:val="00BE1A87"/>
    <w:rsid w:val="00BE29DB"/>
    <w:rsid w:val="00BE3625"/>
    <w:rsid w:val="00BE3798"/>
    <w:rsid w:val="00BE4C60"/>
    <w:rsid w:val="00BE5063"/>
    <w:rsid w:val="00BE5353"/>
    <w:rsid w:val="00BE5E6C"/>
    <w:rsid w:val="00BE6786"/>
    <w:rsid w:val="00BE749A"/>
    <w:rsid w:val="00BF0D04"/>
    <w:rsid w:val="00BF0E0C"/>
    <w:rsid w:val="00BF15EF"/>
    <w:rsid w:val="00BF1834"/>
    <w:rsid w:val="00BF20F1"/>
    <w:rsid w:val="00BF27BC"/>
    <w:rsid w:val="00BF2946"/>
    <w:rsid w:val="00BF393F"/>
    <w:rsid w:val="00BF3CA8"/>
    <w:rsid w:val="00BF3DF5"/>
    <w:rsid w:val="00BF43DD"/>
    <w:rsid w:val="00BF4A2D"/>
    <w:rsid w:val="00BF4EED"/>
    <w:rsid w:val="00BF6298"/>
    <w:rsid w:val="00BF64E4"/>
    <w:rsid w:val="00BF75B1"/>
    <w:rsid w:val="00BF783D"/>
    <w:rsid w:val="00C01FE5"/>
    <w:rsid w:val="00C036E3"/>
    <w:rsid w:val="00C03C9A"/>
    <w:rsid w:val="00C044F8"/>
    <w:rsid w:val="00C0572C"/>
    <w:rsid w:val="00C05747"/>
    <w:rsid w:val="00C0672A"/>
    <w:rsid w:val="00C0706C"/>
    <w:rsid w:val="00C07120"/>
    <w:rsid w:val="00C075D8"/>
    <w:rsid w:val="00C07983"/>
    <w:rsid w:val="00C10B35"/>
    <w:rsid w:val="00C11EA5"/>
    <w:rsid w:val="00C1293C"/>
    <w:rsid w:val="00C13692"/>
    <w:rsid w:val="00C14261"/>
    <w:rsid w:val="00C16854"/>
    <w:rsid w:val="00C2033F"/>
    <w:rsid w:val="00C20650"/>
    <w:rsid w:val="00C20FAC"/>
    <w:rsid w:val="00C21676"/>
    <w:rsid w:val="00C21EDA"/>
    <w:rsid w:val="00C227CE"/>
    <w:rsid w:val="00C22C7F"/>
    <w:rsid w:val="00C2369C"/>
    <w:rsid w:val="00C2401E"/>
    <w:rsid w:val="00C24167"/>
    <w:rsid w:val="00C2467B"/>
    <w:rsid w:val="00C24951"/>
    <w:rsid w:val="00C24B3A"/>
    <w:rsid w:val="00C25CBA"/>
    <w:rsid w:val="00C26AA0"/>
    <w:rsid w:val="00C2764E"/>
    <w:rsid w:val="00C27C40"/>
    <w:rsid w:val="00C27D25"/>
    <w:rsid w:val="00C3004B"/>
    <w:rsid w:val="00C3005D"/>
    <w:rsid w:val="00C32852"/>
    <w:rsid w:val="00C331F7"/>
    <w:rsid w:val="00C34079"/>
    <w:rsid w:val="00C34E62"/>
    <w:rsid w:val="00C35DB6"/>
    <w:rsid w:val="00C36187"/>
    <w:rsid w:val="00C36EF2"/>
    <w:rsid w:val="00C37066"/>
    <w:rsid w:val="00C3709E"/>
    <w:rsid w:val="00C373AB"/>
    <w:rsid w:val="00C3795E"/>
    <w:rsid w:val="00C40622"/>
    <w:rsid w:val="00C415A1"/>
    <w:rsid w:val="00C416E0"/>
    <w:rsid w:val="00C4393D"/>
    <w:rsid w:val="00C43D92"/>
    <w:rsid w:val="00C442E2"/>
    <w:rsid w:val="00C44C8A"/>
    <w:rsid w:val="00C4593D"/>
    <w:rsid w:val="00C45A5D"/>
    <w:rsid w:val="00C45B6D"/>
    <w:rsid w:val="00C465A2"/>
    <w:rsid w:val="00C46A9E"/>
    <w:rsid w:val="00C47A5A"/>
    <w:rsid w:val="00C5082C"/>
    <w:rsid w:val="00C513EC"/>
    <w:rsid w:val="00C51BAA"/>
    <w:rsid w:val="00C52DC0"/>
    <w:rsid w:val="00C5306B"/>
    <w:rsid w:val="00C531CD"/>
    <w:rsid w:val="00C53C76"/>
    <w:rsid w:val="00C5400F"/>
    <w:rsid w:val="00C55269"/>
    <w:rsid w:val="00C56879"/>
    <w:rsid w:val="00C5710E"/>
    <w:rsid w:val="00C629AB"/>
    <w:rsid w:val="00C63BA8"/>
    <w:rsid w:val="00C6454A"/>
    <w:rsid w:val="00C64972"/>
    <w:rsid w:val="00C655AD"/>
    <w:rsid w:val="00C661F0"/>
    <w:rsid w:val="00C66777"/>
    <w:rsid w:val="00C6779A"/>
    <w:rsid w:val="00C7148B"/>
    <w:rsid w:val="00C71F9C"/>
    <w:rsid w:val="00C7358E"/>
    <w:rsid w:val="00C73BDB"/>
    <w:rsid w:val="00C7494D"/>
    <w:rsid w:val="00C7495C"/>
    <w:rsid w:val="00C765AE"/>
    <w:rsid w:val="00C765F9"/>
    <w:rsid w:val="00C76FAE"/>
    <w:rsid w:val="00C77552"/>
    <w:rsid w:val="00C8056B"/>
    <w:rsid w:val="00C82653"/>
    <w:rsid w:val="00C828B8"/>
    <w:rsid w:val="00C82C9B"/>
    <w:rsid w:val="00C837F7"/>
    <w:rsid w:val="00C84013"/>
    <w:rsid w:val="00C8575F"/>
    <w:rsid w:val="00C858DE"/>
    <w:rsid w:val="00C85D27"/>
    <w:rsid w:val="00C85D39"/>
    <w:rsid w:val="00C86E6B"/>
    <w:rsid w:val="00C900FD"/>
    <w:rsid w:val="00C9069C"/>
    <w:rsid w:val="00C90A55"/>
    <w:rsid w:val="00C90F4A"/>
    <w:rsid w:val="00C9110E"/>
    <w:rsid w:val="00C9196A"/>
    <w:rsid w:val="00C91F45"/>
    <w:rsid w:val="00C92C41"/>
    <w:rsid w:val="00C92F79"/>
    <w:rsid w:val="00C93169"/>
    <w:rsid w:val="00C932A4"/>
    <w:rsid w:val="00C9425D"/>
    <w:rsid w:val="00C9456C"/>
    <w:rsid w:val="00C948BB"/>
    <w:rsid w:val="00C9496D"/>
    <w:rsid w:val="00C9516C"/>
    <w:rsid w:val="00C9595C"/>
    <w:rsid w:val="00C95A8D"/>
    <w:rsid w:val="00C95CE1"/>
    <w:rsid w:val="00C962F9"/>
    <w:rsid w:val="00C96E9E"/>
    <w:rsid w:val="00CA1796"/>
    <w:rsid w:val="00CA3864"/>
    <w:rsid w:val="00CA5003"/>
    <w:rsid w:val="00CA56B3"/>
    <w:rsid w:val="00CA5D1E"/>
    <w:rsid w:val="00CA7296"/>
    <w:rsid w:val="00CA7FA7"/>
    <w:rsid w:val="00CB1995"/>
    <w:rsid w:val="00CB1D42"/>
    <w:rsid w:val="00CB23E6"/>
    <w:rsid w:val="00CB2874"/>
    <w:rsid w:val="00CB4355"/>
    <w:rsid w:val="00CB4DBF"/>
    <w:rsid w:val="00CB58D4"/>
    <w:rsid w:val="00CB59DF"/>
    <w:rsid w:val="00CB6149"/>
    <w:rsid w:val="00CB667A"/>
    <w:rsid w:val="00CC0C2D"/>
    <w:rsid w:val="00CC1BCA"/>
    <w:rsid w:val="00CC23E0"/>
    <w:rsid w:val="00CC26CA"/>
    <w:rsid w:val="00CC2924"/>
    <w:rsid w:val="00CC392C"/>
    <w:rsid w:val="00CC398C"/>
    <w:rsid w:val="00CC7405"/>
    <w:rsid w:val="00CC79CE"/>
    <w:rsid w:val="00CD071A"/>
    <w:rsid w:val="00CD115C"/>
    <w:rsid w:val="00CD25AF"/>
    <w:rsid w:val="00CD3A5B"/>
    <w:rsid w:val="00CD3ADF"/>
    <w:rsid w:val="00CD500D"/>
    <w:rsid w:val="00CD65A3"/>
    <w:rsid w:val="00CD6F9F"/>
    <w:rsid w:val="00CD7C74"/>
    <w:rsid w:val="00CD7C99"/>
    <w:rsid w:val="00CE1AF0"/>
    <w:rsid w:val="00CE1ED6"/>
    <w:rsid w:val="00CE21D3"/>
    <w:rsid w:val="00CE22A2"/>
    <w:rsid w:val="00CE22BB"/>
    <w:rsid w:val="00CE24EB"/>
    <w:rsid w:val="00CE49AB"/>
    <w:rsid w:val="00CE4C81"/>
    <w:rsid w:val="00CE58B2"/>
    <w:rsid w:val="00CE753A"/>
    <w:rsid w:val="00CF021C"/>
    <w:rsid w:val="00CF08F3"/>
    <w:rsid w:val="00CF1157"/>
    <w:rsid w:val="00CF1A1D"/>
    <w:rsid w:val="00CF20F3"/>
    <w:rsid w:val="00CF2229"/>
    <w:rsid w:val="00CF2B06"/>
    <w:rsid w:val="00CF2F44"/>
    <w:rsid w:val="00CF38BC"/>
    <w:rsid w:val="00CF394B"/>
    <w:rsid w:val="00CF3B45"/>
    <w:rsid w:val="00CF4908"/>
    <w:rsid w:val="00CF4A05"/>
    <w:rsid w:val="00CF4ACC"/>
    <w:rsid w:val="00CF4BF5"/>
    <w:rsid w:val="00CF4EA7"/>
    <w:rsid w:val="00CF554C"/>
    <w:rsid w:val="00CF5BC1"/>
    <w:rsid w:val="00D00904"/>
    <w:rsid w:val="00D00E0E"/>
    <w:rsid w:val="00D0103E"/>
    <w:rsid w:val="00D013FF"/>
    <w:rsid w:val="00D01C0C"/>
    <w:rsid w:val="00D027B5"/>
    <w:rsid w:val="00D02E00"/>
    <w:rsid w:val="00D02EBE"/>
    <w:rsid w:val="00D02F2E"/>
    <w:rsid w:val="00D036EE"/>
    <w:rsid w:val="00D039E2"/>
    <w:rsid w:val="00D03BEA"/>
    <w:rsid w:val="00D03C3B"/>
    <w:rsid w:val="00D04C27"/>
    <w:rsid w:val="00D04EE9"/>
    <w:rsid w:val="00D0510B"/>
    <w:rsid w:val="00D06F99"/>
    <w:rsid w:val="00D07442"/>
    <w:rsid w:val="00D108F4"/>
    <w:rsid w:val="00D12203"/>
    <w:rsid w:val="00D124F8"/>
    <w:rsid w:val="00D1258F"/>
    <w:rsid w:val="00D140A6"/>
    <w:rsid w:val="00D144FF"/>
    <w:rsid w:val="00D14841"/>
    <w:rsid w:val="00D14B8D"/>
    <w:rsid w:val="00D152E0"/>
    <w:rsid w:val="00D155ED"/>
    <w:rsid w:val="00D15FE9"/>
    <w:rsid w:val="00D20E5A"/>
    <w:rsid w:val="00D21EEA"/>
    <w:rsid w:val="00D22527"/>
    <w:rsid w:val="00D24ABC"/>
    <w:rsid w:val="00D25949"/>
    <w:rsid w:val="00D25BE5"/>
    <w:rsid w:val="00D26C6C"/>
    <w:rsid w:val="00D26D71"/>
    <w:rsid w:val="00D27ADF"/>
    <w:rsid w:val="00D27B83"/>
    <w:rsid w:val="00D30B11"/>
    <w:rsid w:val="00D3174F"/>
    <w:rsid w:val="00D3197B"/>
    <w:rsid w:val="00D32906"/>
    <w:rsid w:val="00D32B76"/>
    <w:rsid w:val="00D33AD8"/>
    <w:rsid w:val="00D33F46"/>
    <w:rsid w:val="00D346B5"/>
    <w:rsid w:val="00D34FD3"/>
    <w:rsid w:val="00D35D20"/>
    <w:rsid w:val="00D36AA5"/>
    <w:rsid w:val="00D37391"/>
    <w:rsid w:val="00D40619"/>
    <w:rsid w:val="00D40BC0"/>
    <w:rsid w:val="00D41E38"/>
    <w:rsid w:val="00D41F94"/>
    <w:rsid w:val="00D42BE4"/>
    <w:rsid w:val="00D434B4"/>
    <w:rsid w:val="00D43F9C"/>
    <w:rsid w:val="00D447D4"/>
    <w:rsid w:val="00D44EC9"/>
    <w:rsid w:val="00D453F1"/>
    <w:rsid w:val="00D47B1F"/>
    <w:rsid w:val="00D47F40"/>
    <w:rsid w:val="00D509E2"/>
    <w:rsid w:val="00D50C0B"/>
    <w:rsid w:val="00D513AA"/>
    <w:rsid w:val="00D52AC4"/>
    <w:rsid w:val="00D52FE0"/>
    <w:rsid w:val="00D5341D"/>
    <w:rsid w:val="00D547FD"/>
    <w:rsid w:val="00D54880"/>
    <w:rsid w:val="00D55EBF"/>
    <w:rsid w:val="00D56290"/>
    <w:rsid w:val="00D56950"/>
    <w:rsid w:val="00D57391"/>
    <w:rsid w:val="00D5741C"/>
    <w:rsid w:val="00D57C63"/>
    <w:rsid w:val="00D57C6A"/>
    <w:rsid w:val="00D60499"/>
    <w:rsid w:val="00D63A21"/>
    <w:rsid w:val="00D63C81"/>
    <w:rsid w:val="00D6413D"/>
    <w:rsid w:val="00D648C6"/>
    <w:rsid w:val="00D64B43"/>
    <w:rsid w:val="00D64E82"/>
    <w:rsid w:val="00D6545B"/>
    <w:rsid w:val="00D659B3"/>
    <w:rsid w:val="00D674D4"/>
    <w:rsid w:val="00D67587"/>
    <w:rsid w:val="00D703B4"/>
    <w:rsid w:val="00D70DC3"/>
    <w:rsid w:val="00D712A6"/>
    <w:rsid w:val="00D72567"/>
    <w:rsid w:val="00D726B8"/>
    <w:rsid w:val="00D732B0"/>
    <w:rsid w:val="00D7340F"/>
    <w:rsid w:val="00D741B4"/>
    <w:rsid w:val="00D7543D"/>
    <w:rsid w:val="00D754DF"/>
    <w:rsid w:val="00D7559B"/>
    <w:rsid w:val="00D76519"/>
    <w:rsid w:val="00D76EAC"/>
    <w:rsid w:val="00D800A5"/>
    <w:rsid w:val="00D80450"/>
    <w:rsid w:val="00D80D94"/>
    <w:rsid w:val="00D8271A"/>
    <w:rsid w:val="00D83402"/>
    <w:rsid w:val="00D83842"/>
    <w:rsid w:val="00D83D0B"/>
    <w:rsid w:val="00D83FAE"/>
    <w:rsid w:val="00D844B8"/>
    <w:rsid w:val="00D85752"/>
    <w:rsid w:val="00D8640F"/>
    <w:rsid w:val="00D86D49"/>
    <w:rsid w:val="00D871F7"/>
    <w:rsid w:val="00D90D76"/>
    <w:rsid w:val="00D919D1"/>
    <w:rsid w:val="00D92F6B"/>
    <w:rsid w:val="00D93B16"/>
    <w:rsid w:val="00D9489B"/>
    <w:rsid w:val="00D94F41"/>
    <w:rsid w:val="00D95560"/>
    <w:rsid w:val="00D95AE1"/>
    <w:rsid w:val="00D97044"/>
    <w:rsid w:val="00D97382"/>
    <w:rsid w:val="00DA03D1"/>
    <w:rsid w:val="00DA07B3"/>
    <w:rsid w:val="00DA1711"/>
    <w:rsid w:val="00DA1B88"/>
    <w:rsid w:val="00DA20BD"/>
    <w:rsid w:val="00DA5E89"/>
    <w:rsid w:val="00DA6722"/>
    <w:rsid w:val="00DA6951"/>
    <w:rsid w:val="00DA7A96"/>
    <w:rsid w:val="00DA7C53"/>
    <w:rsid w:val="00DB0074"/>
    <w:rsid w:val="00DB0B3A"/>
    <w:rsid w:val="00DB138C"/>
    <w:rsid w:val="00DB3B21"/>
    <w:rsid w:val="00DB4C07"/>
    <w:rsid w:val="00DB4E2D"/>
    <w:rsid w:val="00DB68B6"/>
    <w:rsid w:val="00DB78E1"/>
    <w:rsid w:val="00DC0E47"/>
    <w:rsid w:val="00DC1192"/>
    <w:rsid w:val="00DC1AD5"/>
    <w:rsid w:val="00DC4886"/>
    <w:rsid w:val="00DC5066"/>
    <w:rsid w:val="00DC50C9"/>
    <w:rsid w:val="00DC5AEF"/>
    <w:rsid w:val="00DC5CC8"/>
    <w:rsid w:val="00DC7642"/>
    <w:rsid w:val="00DD08D0"/>
    <w:rsid w:val="00DD11EB"/>
    <w:rsid w:val="00DD142A"/>
    <w:rsid w:val="00DD20DC"/>
    <w:rsid w:val="00DD32F5"/>
    <w:rsid w:val="00DD4888"/>
    <w:rsid w:val="00DD5114"/>
    <w:rsid w:val="00DD56A4"/>
    <w:rsid w:val="00DD5D75"/>
    <w:rsid w:val="00DD6259"/>
    <w:rsid w:val="00DD627D"/>
    <w:rsid w:val="00DD7224"/>
    <w:rsid w:val="00DE05E9"/>
    <w:rsid w:val="00DE195D"/>
    <w:rsid w:val="00DE363A"/>
    <w:rsid w:val="00DE48A8"/>
    <w:rsid w:val="00DE4F4B"/>
    <w:rsid w:val="00DE684B"/>
    <w:rsid w:val="00DE698F"/>
    <w:rsid w:val="00DE6FAD"/>
    <w:rsid w:val="00DE7153"/>
    <w:rsid w:val="00DF095E"/>
    <w:rsid w:val="00DF0AB6"/>
    <w:rsid w:val="00DF1519"/>
    <w:rsid w:val="00DF227E"/>
    <w:rsid w:val="00DF25F6"/>
    <w:rsid w:val="00DF27C9"/>
    <w:rsid w:val="00DF2800"/>
    <w:rsid w:val="00DF3C49"/>
    <w:rsid w:val="00DF4085"/>
    <w:rsid w:val="00DF46A7"/>
    <w:rsid w:val="00DF4914"/>
    <w:rsid w:val="00DF50C4"/>
    <w:rsid w:val="00DF522B"/>
    <w:rsid w:val="00DF542E"/>
    <w:rsid w:val="00DF629B"/>
    <w:rsid w:val="00DF6F7A"/>
    <w:rsid w:val="00DF7050"/>
    <w:rsid w:val="00E00A39"/>
    <w:rsid w:val="00E00D75"/>
    <w:rsid w:val="00E011F4"/>
    <w:rsid w:val="00E01BBA"/>
    <w:rsid w:val="00E0226A"/>
    <w:rsid w:val="00E02F61"/>
    <w:rsid w:val="00E0416A"/>
    <w:rsid w:val="00E06873"/>
    <w:rsid w:val="00E075CC"/>
    <w:rsid w:val="00E07C34"/>
    <w:rsid w:val="00E10C9F"/>
    <w:rsid w:val="00E1144B"/>
    <w:rsid w:val="00E118F1"/>
    <w:rsid w:val="00E11B81"/>
    <w:rsid w:val="00E11C46"/>
    <w:rsid w:val="00E11D86"/>
    <w:rsid w:val="00E13362"/>
    <w:rsid w:val="00E139B6"/>
    <w:rsid w:val="00E14B27"/>
    <w:rsid w:val="00E15226"/>
    <w:rsid w:val="00E15A19"/>
    <w:rsid w:val="00E15A80"/>
    <w:rsid w:val="00E161A1"/>
    <w:rsid w:val="00E16564"/>
    <w:rsid w:val="00E17C3D"/>
    <w:rsid w:val="00E210B4"/>
    <w:rsid w:val="00E22804"/>
    <w:rsid w:val="00E22ABC"/>
    <w:rsid w:val="00E22F84"/>
    <w:rsid w:val="00E22FEB"/>
    <w:rsid w:val="00E2388D"/>
    <w:rsid w:val="00E23A44"/>
    <w:rsid w:val="00E253FA"/>
    <w:rsid w:val="00E257A4"/>
    <w:rsid w:val="00E270B3"/>
    <w:rsid w:val="00E27293"/>
    <w:rsid w:val="00E305F9"/>
    <w:rsid w:val="00E30629"/>
    <w:rsid w:val="00E306A3"/>
    <w:rsid w:val="00E320A7"/>
    <w:rsid w:val="00E32A95"/>
    <w:rsid w:val="00E331DA"/>
    <w:rsid w:val="00E33FC7"/>
    <w:rsid w:val="00E350CA"/>
    <w:rsid w:val="00E35E11"/>
    <w:rsid w:val="00E36261"/>
    <w:rsid w:val="00E377F1"/>
    <w:rsid w:val="00E404C5"/>
    <w:rsid w:val="00E4095C"/>
    <w:rsid w:val="00E40EC3"/>
    <w:rsid w:val="00E419AA"/>
    <w:rsid w:val="00E41AAC"/>
    <w:rsid w:val="00E41D82"/>
    <w:rsid w:val="00E43DB5"/>
    <w:rsid w:val="00E4487C"/>
    <w:rsid w:val="00E45520"/>
    <w:rsid w:val="00E46953"/>
    <w:rsid w:val="00E472B8"/>
    <w:rsid w:val="00E50625"/>
    <w:rsid w:val="00E50C89"/>
    <w:rsid w:val="00E516BF"/>
    <w:rsid w:val="00E52282"/>
    <w:rsid w:val="00E52F0E"/>
    <w:rsid w:val="00E53403"/>
    <w:rsid w:val="00E53723"/>
    <w:rsid w:val="00E53746"/>
    <w:rsid w:val="00E53D85"/>
    <w:rsid w:val="00E54C1C"/>
    <w:rsid w:val="00E553AF"/>
    <w:rsid w:val="00E60459"/>
    <w:rsid w:val="00E60D5E"/>
    <w:rsid w:val="00E6105C"/>
    <w:rsid w:val="00E611EF"/>
    <w:rsid w:val="00E61565"/>
    <w:rsid w:val="00E63E93"/>
    <w:rsid w:val="00E63F42"/>
    <w:rsid w:val="00E65F73"/>
    <w:rsid w:val="00E67E92"/>
    <w:rsid w:val="00E717A0"/>
    <w:rsid w:val="00E71B98"/>
    <w:rsid w:val="00E71E14"/>
    <w:rsid w:val="00E72555"/>
    <w:rsid w:val="00E75618"/>
    <w:rsid w:val="00E75C04"/>
    <w:rsid w:val="00E75DCF"/>
    <w:rsid w:val="00E76310"/>
    <w:rsid w:val="00E770BA"/>
    <w:rsid w:val="00E803D1"/>
    <w:rsid w:val="00E8042D"/>
    <w:rsid w:val="00E80721"/>
    <w:rsid w:val="00E816FF"/>
    <w:rsid w:val="00E82DE5"/>
    <w:rsid w:val="00E8359F"/>
    <w:rsid w:val="00E841D9"/>
    <w:rsid w:val="00E84506"/>
    <w:rsid w:val="00E85D3C"/>
    <w:rsid w:val="00E866FC"/>
    <w:rsid w:val="00E87087"/>
    <w:rsid w:val="00E87802"/>
    <w:rsid w:val="00E87B98"/>
    <w:rsid w:val="00E90EDE"/>
    <w:rsid w:val="00E9128E"/>
    <w:rsid w:val="00E91F6C"/>
    <w:rsid w:val="00E92FF1"/>
    <w:rsid w:val="00E9313D"/>
    <w:rsid w:val="00E94016"/>
    <w:rsid w:val="00E941C8"/>
    <w:rsid w:val="00E94201"/>
    <w:rsid w:val="00E94323"/>
    <w:rsid w:val="00E94C0C"/>
    <w:rsid w:val="00E953BC"/>
    <w:rsid w:val="00E96013"/>
    <w:rsid w:val="00E96202"/>
    <w:rsid w:val="00E9697E"/>
    <w:rsid w:val="00E96BEE"/>
    <w:rsid w:val="00E978BA"/>
    <w:rsid w:val="00EA18B4"/>
    <w:rsid w:val="00EA24A3"/>
    <w:rsid w:val="00EA2511"/>
    <w:rsid w:val="00EA286A"/>
    <w:rsid w:val="00EA3BD5"/>
    <w:rsid w:val="00EA4011"/>
    <w:rsid w:val="00EA53A9"/>
    <w:rsid w:val="00EB091D"/>
    <w:rsid w:val="00EB0F30"/>
    <w:rsid w:val="00EB1E11"/>
    <w:rsid w:val="00EB6318"/>
    <w:rsid w:val="00EB64E2"/>
    <w:rsid w:val="00EB78D1"/>
    <w:rsid w:val="00EC01BE"/>
    <w:rsid w:val="00EC048C"/>
    <w:rsid w:val="00EC21F3"/>
    <w:rsid w:val="00EC31E4"/>
    <w:rsid w:val="00EC4A93"/>
    <w:rsid w:val="00EC5367"/>
    <w:rsid w:val="00EC615B"/>
    <w:rsid w:val="00EC6390"/>
    <w:rsid w:val="00EC6A27"/>
    <w:rsid w:val="00EC6BEA"/>
    <w:rsid w:val="00EC758B"/>
    <w:rsid w:val="00EC7C10"/>
    <w:rsid w:val="00ED1182"/>
    <w:rsid w:val="00ED1CB2"/>
    <w:rsid w:val="00ED1D1A"/>
    <w:rsid w:val="00ED5CD7"/>
    <w:rsid w:val="00ED660A"/>
    <w:rsid w:val="00ED6EA8"/>
    <w:rsid w:val="00ED79A0"/>
    <w:rsid w:val="00EE033B"/>
    <w:rsid w:val="00EE1BCF"/>
    <w:rsid w:val="00EE1E48"/>
    <w:rsid w:val="00EE264C"/>
    <w:rsid w:val="00EE3633"/>
    <w:rsid w:val="00EE5062"/>
    <w:rsid w:val="00EE5362"/>
    <w:rsid w:val="00EE53ED"/>
    <w:rsid w:val="00EE556F"/>
    <w:rsid w:val="00EE6395"/>
    <w:rsid w:val="00EE6AA9"/>
    <w:rsid w:val="00EE6E45"/>
    <w:rsid w:val="00EE7080"/>
    <w:rsid w:val="00EE739E"/>
    <w:rsid w:val="00EE7F4B"/>
    <w:rsid w:val="00EF021D"/>
    <w:rsid w:val="00EF09AC"/>
    <w:rsid w:val="00EF2374"/>
    <w:rsid w:val="00EF3721"/>
    <w:rsid w:val="00EF5296"/>
    <w:rsid w:val="00EF5861"/>
    <w:rsid w:val="00EF5EF2"/>
    <w:rsid w:val="00EF630F"/>
    <w:rsid w:val="00EF63E9"/>
    <w:rsid w:val="00EF723A"/>
    <w:rsid w:val="00F005FA"/>
    <w:rsid w:val="00F00A03"/>
    <w:rsid w:val="00F01643"/>
    <w:rsid w:val="00F01EA2"/>
    <w:rsid w:val="00F02EF4"/>
    <w:rsid w:val="00F03FBB"/>
    <w:rsid w:val="00F04ABE"/>
    <w:rsid w:val="00F05E7F"/>
    <w:rsid w:val="00F07A9F"/>
    <w:rsid w:val="00F07DD0"/>
    <w:rsid w:val="00F1162B"/>
    <w:rsid w:val="00F119C3"/>
    <w:rsid w:val="00F1431E"/>
    <w:rsid w:val="00F147B4"/>
    <w:rsid w:val="00F14AF0"/>
    <w:rsid w:val="00F1648B"/>
    <w:rsid w:val="00F17B86"/>
    <w:rsid w:val="00F201A0"/>
    <w:rsid w:val="00F206B6"/>
    <w:rsid w:val="00F22B0A"/>
    <w:rsid w:val="00F24640"/>
    <w:rsid w:val="00F25482"/>
    <w:rsid w:val="00F26EC5"/>
    <w:rsid w:val="00F27F3C"/>
    <w:rsid w:val="00F3153A"/>
    <w:rsid w:val="00F31660"/>
    <w:rsid w:val="00F3228D"/>
    <w:rsid w:val="00F328B7"/>
    <w:rsid w:val="00F349E9"/>
    <w:rsid w:val="00F34F10"/>
    <w:rsid w:val="00F3513C"/>
    <w:rsid w:val="00F359EC"/>
    <w:rsid w:val="00F35A7B"/>
    <w:rsid w:val="00F3653B"/>
    <w:rsid w:val="00F36A24"/>
    <w:rsid w:val="00F36BF8"/>
    <w:rsid w:val="00F409E1"/>
    <w:rsid w:val="00F410B1"/>
    <w:rsid w:val="00F419D2"/>
    <w:rsid w:val="00F41C36"/>
    <w:rsid w:val="00F42625"/>
    <w:rsid w:val="00F43199"/>
    <w:rsid w:val="00F4391D"/>
    <w:rsid w:val="00F46F18"/>
    <w:rsid w:val="00F47D81"/>
    <w:rsid w:val="00F5024C"/>
    <w:rsid w:val="00F50B34"/>
    <w:rsid w:val="00F5128E"/>
    <w:rsid w:val="00F523DA"/>
    <w:rsid w:val="00F528D2"/>
    <w:rsid w:val="00F52B28"/>
    <w:rsid w:val="00F536E1"/>
    <w:rsid w:val="00F54793"/>
    <w:rsid w:val="00F55C5E"/>
    <w:rsid w:val="00F56B24"/>
    <w:rsid w:val="00F601C9"/>
    <w:rsid w:val="00F60935"/>
    <w:rsid w:val="00F620A3"/>
    <w:rsid w:val="00F629A7"/>
    <w:rsid w:val="00F62AFF"/>
    <w:rsid w:val="00F63362"/>
    <w:rsid w:val="00F64324"/>
    <w:rsid w:val="00F64394"/>
    <w:rsid w:val="00F6564A"/>
    <w:rsid w:val="00F667AC"/>
    <w:rsid w:val="00F67B7B"/>
    <w:rsid w:val="00F67FA6"/>
    <w:rsid w:val="00F70510"/>
    <w:rsid w:val="00F70C6C"/>
    <w:rsid w:val="00F70EB9"/>
    <w:rsid w:val="00F713C7"/>
    <w:rsid w:val="00F71BB7"/>
    <w:rsid w:val="00F71D5B"/>
    <w:rsid w:val="00F71EE9"/>
    <w:rsid w:val="00F72055"/>
    <w:rsid w:val="00F72C0C"/>
    <w:rsid w:val="00F731A4"/>
    <w:rsid w:val="00F73EB1"/>
    <w:rsid w:val="00F74A18"/>
    <w:rsid w:val="00F75791"/>
    <w:rsid w:val="00F76000"/>
    <w:rsid w:val="00F7672A"/>
    <w:rsid w:val="00F76E0F"/>
    <w:rsid w:val="00F76EC2"/>
    <w:rsid w:val="00F77123"/>
    <w:rsid w:val="00F7768E"/>
    <w:rsid w:val="00F77923"/>
    <w:rsid w:val="00F80A19"/>
    <w:rsid w:val="00F80F6A"/>
    <w:rsid w:val="00F82688"/>
    <w:rsid w:val="00F839B8"/>
    <w:rsid w:val="00F83FC2"/>
    <w:rsid w:val="00F84F2A"/>
    <w:rsid w:val="00F850FB"/>
    <w:rsid w:val="00F85395"/>
    <w:rsid w:val="00F8564F"/>
    <w:rsid w:val="00F857D9"/>
    <w:rsid w:val="00F86365"/>
    <w:rsid w:val="00F9181B"/>
    <w:rsid w:val="00F91FDB"/>
    <w:rsid w:val="00F93339"/>
    <w:rsid w:val="00F93613"/>
    <w:rsid w:val="00F94265"/>
    <w:rsid w:val="00F94948"/>
    <w:rsid w:val="00F951EE"/>
    <w:rsid w:val="00F95317"/>
    <w:rsid w:val="00F962FD"/>
    <w:rsid w:val="00F9646A"/>
    <w:rsid w:val="00F96838"/>
    <w:rsid w:val="00F9751E"/>
    <w:rsid w:val="00F97EFF"/>
    <w:rsid w:val="00FA0B80"/>
    <w:rsid w:val="00FA17CF"/>
    <w:rsid w:val="00FA1954"/>
    <w:rsid w:val="00FA2571"/>
    <w:rsid w:val="00FA3988"/>
    <w:rsid w:val="00FA3FCD"/>
    <w:rsid w:val="00FA61C1"/>
    <w:rsid w:val="00FA6215"/>
    <w:rsid w:val="00FA64BF"/>
    <w:rsid w:val="00FB0179"/>
    <w:rsid w:val="00FB0907"/>
    <w:rsid w:val="00FB09A0"/>
    <w:rsid w:val="00FB27EE"/>
    <w:rsid w:val="00FB2E29"/>
    <w:rsid w:val="00FB4498"/>
    <w:rsid w:val="00FB455A"/>
    <w:rsid w:val="00FB5089"/>
    <w:rsid w:val="00FB546F"/>
    <w:rsid w:val="00FB625A"/>
    <w:rsid w:val="00FB643A"/>
    <w:rsid w:val="00FB680B"/>
    <w:rsid w:val="00FB69FC"/>
    <w:rsid w:val="00FB7701"/>
    <w:rsid w:val="00FB7E1E"/>
    <w:rsid w:val="00FC1A36"/>
    <w:rsid w:val="00FC2161"/>
    <w:rsid w:val="00FC2366"/>
    <w:rsid w:val="00FC2488"/>
    <w:rsid w:val="00FC2D69"/>
    <w:rsid w:val="00FC3EEE"/>
    <w:rsid w:val="00FC44C5"/>
    <w:rsid w:val="00FC52CB"/>
    <w:rsid w:val="00FC5A8D"/>
    <w:rsid w:val="00FC6B42"/>
    <w:rsid w:val="00FC7D1C"/>
    <w:rsid w:val="00FD00E7"/>
    <w:rsid w:val="00FD143A"/>
    <w:rsid w:val="00FD19A6"/>
    <w:rsid w:val="00FD2084"/>
    <w:rsid w:val="00FD2B6A"/>
    <w:rsid w:val="00FD349D"/>
    <w:rsid w:val="00FD3960"/>
    <w:rsid w:val="00FD4079"/>
    <w:rsid w:val="00FD4FC6"/>
    <w:rsid w:val="00FD65AB"/>
    <w:rsid w:val="00FD6F3A"/>
    <w:rsid w:val="00FE0334"/>
    <w:rsid w:val="00FE0A57"/>
    <w:rsid w:val="00FE1361"/>
    <w:rsid w:val="00FE182C"/>
    <w:rsid w:val="00FE1F6E"/>
    <w:rsid w:val="00FE3389"/>
    <w:rsid w:val="00FE36ED"/>
    <w:rsid w:val="00FE3B7B"/>
    <w:rsid w:val="00FE4F90"/>
    <w:rsid w:val="00FF0062"/>
    <w:rsid w:val="00FF1D94"/>
    <w:rsid w:val="00FF3362"/>
    <w:rsid w:val="00FF435E"/>
    <w:rsid w:val="00FF7A19"/>
    <w:rsid w:val="00FF7C3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1EFA0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before="240" w:after="24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7B7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M1">
    <w:name w:val="CM1"/>
    <w:basedOn w:val="Normal"/>
    <w:next w:val="Normal"/>
    <w:uiPriority w:val="99"/>
    <w:rsid w:val="006C0F47"/>
    <w:pPr>
      <w:autoSpaceDE w:val="0"/>
      <w:autoSpaceDN w:val="0"/>
      <w:adjustRightInd w:val="0"/>
      <w:spacing w:after="0"/>
    </w:pPr>
    <w:rPr>
      <w:rFonts w:ascii="EUAlbertina" w:hAnsi="EUAlbertina"/>
      <w:sz w:val="24"/>
      <w:szCs w:val="24"/>
    </w:rPr>
  </w:style>
  <w:style w:type="paragraph" w:customStyle="1" w:styleId="CM3">
    <w:name w:val="CM3"/>
    <w:basedOn w:val="Normal"/>
    <w:next w:val="Normal"/>
    <w:uiPriority w:val="99"/>
    <w:rsid w:val="006C0F47"/>
    <w:pPr>
      <w:autoSpaceDE w:val="0"/>
      <w:autoSpaceDN w:val="0"/>
      <w:adjustRightInd w:val="0"/>
      <w:spacing w:after="0"/>
    </w:pPr>
    <w:rPr>
      <w:rFonts w:ascii="EUAlbertina" w:hAnsi="EUAlbertina"/>
      <w:sz w:val="24"/>
      <w:szCs w:val="24"/>
    </w:rPr>
  </w:style>
  <w:style w:type="paragraph" w:customStyle="1" w:styleId="Default">
    <w:name w:val="Default"/>
    <w:rsid w:val="00B56B09"/>
    <w:pPr>
      <w:autoSpaceDE w:val="0"/>
      <w:autoSpaceDN w:val="0"/>
      <w:adjustRightInd w:val="0"/>
      <w:spacing w:after="0"/>
    </w:pPr>
    <w:rPr>
      <w:rFonts w:ascii="EUAlbertina" w:hAnsi="EUAlbertina" w:cs="EUAlbertina"/>
      <w:color w:val="000000"/>
      <w:sz w:val="24"/>
      <w:szCs w:val="24"/>
    </w:rPr>
  </w:style>
  <w:style w:type="paragraph" w:customStyle="1" w:styleId="xxRulesParagraph">
    <w:name w:val="x.x Rules Paragraph"/>
    <w:basedOn w:val="Normal"/>
    <w:autoRedefine/>
    <w:rsid w:val="00A41CFD"/>
    <w:pPr>
      <w:tabs>
        <w:tab w:val="left" w:pos="0"/>
        <w:tab w:val="left" w:pos="709"/>
      </w:tabs>
      <w:spacing w:after="0"/>
      <w:jc w:val="both"/>
    </w:pPr>
    <w:rPr>
      <w:rFonts w:ascii="Lucida Sans Unicode" w:eastAsia="Times New Roman" w:hAnsi="Lucida Sans Unicode" w:cs="Lucida Sans Unicode"/>
      <w:noProof/>
      <w:color w:val="222222"/>
      <w:lang w:val="en-GB"/>
    </w:rPr>
  </w:style>
  <w:style w:type="character" w:styleId="CommentReference">
    <w:name w:val="annotation reference"/>
    <w:basedOn w:val="DefaultParagraphFont"/>
    <w:uiPriority w:val="99"/>
    <w:semiHidden/>
    <w:unhideWhenUsed/>
    <w:rsid w:val="00F951EE"/>
    <w:rPr>
      <w:sz w:val="16"/>
      <w:szCs w:val="16"/>
    </w:rPr>
  </w:style>
  <w:style w:type="paragraph" w:styleId="CommentText">
    <w:name w:val="annotation text"/>
    <w:basedOn w:val="Normal"/>
    <w:link w:val="CommentTextChar"/>
    <w:uiPriority w:val="99"/>
    <w:unhideWhenUsed/>
    <w:rsid w:val="00F951EE"/>
    <w:rPr>
      <w:sz w:val="20"/>
      <w:szCs w:val="20"/>
    </w:rPr>
  </w:style>
  <w:style w:type="character" w:customStyle="1" w:styleId="CommentTextChar">
    <w:name w:val="Comment Text Char"/>
    <w:basedOn w:val="DefaultParagraphFont"/>
    <w:link w:val="CommentText"/>
    <w:uiPriority w:val="99"/>
    <w:rsid w:val="00F951EE"/>
    <w:rPr>
      <w:sz w:val="20"/>
      <w:szCs w:val="20"/>
    </w:rPr>
  </w:style>
  <w:style w:type="paragraph" w:styleId="CommentSubject">
    <w:name w:val="annotation subject"/>
    <w:basedOn w:val="CommentText"/>
    <w:next w:val="CommentText"/>
    <w:link w:val="CommentSubjectChar"/>
    <w:uiPriority w:val="99"/>
    <w:semiHidden/>
    <w:unhideWhenUsed/>
    <w:rsid w:val="00F951EE"/>
    <w:rPr>
      <w:b/>
      <w:bCs/>
    </w:rPr>
  </w:style>
  <w:style w:type="character" w:customStyle="1" w:styleId="CommentSubjectChar">
    <w:name w:val="Comment Subject Char"/>
    <w:basedOn w:val="CommentTextChar"/>
    <w:link w:val="CommentSubject"/>
    <w:uiPriority w:val="99"/>
    <w:semiHidden/>
    <w:rsid w:val="00F951EE"/>
    <w:rPr>
      <w:b/>
      <w:bCs/>
      <w:sz w:val="20"/>
      <w:szCs w:val="20"/>
    </w:rPr>
  </w:style>
  <w:style w:type="paragraph" w:styleId="BalloonText">
    <w:name w:val="Balloon Text"/>
    <w:basedOn w:val="Normal"/>
    <w:link w:val="BalloonTextChar"/>
    <w:uiPriority w:val="99"/>
    <w:semiHidden/>
    <w:unhideWhenUsed/>
    <w:rsid w:val="00F951EE"/>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951EE"/>
    <w:rPr>
      <w:rFonts w:ascii="Segoe UI" w:hAnsi="Segoe UI" w:cs="Segoe UI"/>
      <w:sz w:val="18"/>
      <w:szCs w:val="18"/>
    </w:rPr>
  </w:style>
  <w:style w:type="paragraph" w:styleId="ListParagraph">
    <w:name w:val="List Paragraph"/>
    <w:basedOn w:val="Normal"/>
    <w:uiPriority w:val="34"/>
    <w:qFormat/>
    <w:rsid w:val="0056094F"/>
    <w:pPr>
      <w:spacing w:before="0" w:after="160" w:line="259" w:lineRule="auto"/>
      <w:ind w:left="720"/>
      <w:contextualSpacing/>
    </w:pPr>
  </w:style>
  <w:style w:type="paragraph" w:styleId="FootnoteText">
    <w:name w:val="footnote text"/>
    <w:basedOn w:val="Normal"/>
    <w:link w:val="FootnoteTextChar"/>
    <w:uiPriority w:val="99"/>
    <w:rsid w:val="0056094F"/>
    <w:pPr>
      <w:spacing w:before="0" w:after="0"/>
    </w:pPr>
    <w:rPr>
      <w:rFonts w:ascii="Times New Roman" w:eastAsia="Times New Roman" w:hAnsi="Times New Roman" w:cs="Times New Roman"/>
      <w:sz w:val="20"/>
      <w:szCs w:val="20"/>
      <w:lang w:val="en-GB" w:eastAsia="lv-LV"/>
    </w:rPr>
  </w:style>
  <w:style w:type="character" w:customStyle="1" w:styleId="FootnoteTextChar">
    <w:name w:val="Footnote Text Char"/>
    <w:basedOn w:val="DefaultParagraphFont"/>
    <w:link w:val="FootnoteText"/>
    <w:uiPriority w:val="99"/>
    <w:rsid w:val="0056094F"/>
    <w:rPr>
      <w:rFonts w:ascii="Times New Roman" w:eastAsia="Times New Roman" w:hAnsi="Times New Roman" w:cs="Times New Roman"/>
      <w:sz w:val="20"/>
      <w:szCs w:val="20"/>
      <w:lang w:val="en-GB" w:eastAsia="lv-LV"/>
    </w:rPr>
  </w:style>
  <w:style w:type="character" w:styleId="FootnoteReference">
    <w:name w:val="footnote reference"/>
    <w:aliases w:val="Footnote Reference Number,Footnote symbol"/>
    <w:uiPriority w:val="99"/>
    <w:rsid w:val="0056094F"/>
    <w:rPr>
      <w:vertAlign w:val="superscript"/>
    </w:rPr>
  </w:style>
  <w:style w:type="paragraph" w:styleId="HTMLPreformatted">
    <w:name w:val="HTML Preformatted"/>
    <w:basedOn w:val="Normal"/>
    <w:link w:val="HTMLPreformattedChar"/>
    <w:uiPriority w:val="99"/>
    <w:unhideWhenUsed/>
    <w:rsid w:val="0056094F"/>
    <w:pPr>
      <w:spacing w:before="0" w:after="0"/>
    </w:pPr>
    <w:rPr>
      <w:rFonts w:ascii="Consolas" w:hAnsi="Consolas"/>
      <w:sz w:val="20"/>
      <w:szCs w:val="20"/>
    </w:rPr>
  </w:style>
  <w:style w:type="character" w:customStyle="1" w:styleId="HTMLPreformattedChar">
    <w:name w:val="HTML Preformatted Char"/>
    <w:basedOn w:val="DefaultParagraphFont"/>
    <w:link w:val="HTMLPreformatted"/>
    <w:uiPriority w:val="99"/>
    <w:rsid w:val="0056094F"/>
    <w:rPr>
      <w:rFonts w:ascii="Consolas" w:hAnsi="Consolas"/>
      <w:sz w:val="20"/>
      <w:szCs w:val="20"/>
    </w:rPr>
  </w:style>
  <w:style w:type="paragraph" w:customStyle="1" w:styleId="Text3">
    <w:name w:val="Text 3"/>
    <w:basedOn w:val="Normal"/>
    <w:rsid w:val="0056094F"/>
    <w:pPr>
      <w:tabs>
        <w:tab w:val="left" w:pos="2302"/>
      </w:tabs>
      <w:suppressAutoHyphens/>
      <w:spacing w:before="0"/>
      <w:ind w:left="1202"/>
      <w:jc w:val="both"/>
    </w:pPr>
    <w:rPr>
      <w:rFonts w:ascii="Times New Roman" w:eastAsia="Times New Roman" w:hAnsi="Times New Roman" w:cs="Times New Roman"/>
      <w:sz w:val="24"/>
      <w:szCs w:val="20"/>
      <w:lang w:val="fr-FR" w:eastAsia="ar-SA"/>
    </w:rPr>
  </w:style>
  <w:style w:type="character" w:customStyle="1" w:styleId="mrppsc">
    <w:name w:val="mrppsc"/>
    <w:basedOn w:val="DefaultParagraphFont"/>
    <w:rsid w:val="00E41AAC"/>
  </w:style>
  <w:style w:type="paragraph" w:styleId="NoSpacing">
    <w:name w:val="No Spacing"/>
    <w:uiPriority w:val="1"/>
    <w:qFormat/>
    <w:rsid w:val="007023E7"/>
    <w:pPr>
      <w:spacing w:before="0" w:after="0"/>
    </w:pPr>
    <w:rPr>
      <w:rFonts w:ascii="Times New Roman" w:eastAsia="Times New Roman" w:hAnsi="Times New Roman" w:cs="Times New Roman"/>
      <w:noProof/>
      <w:sz w:val="24"/>
      <w:szCs w:val="24"/>
    </w:rPr>
  </w:style>
  <w:style w:type="character" w:customStyle="1" w:styleId="hps">
    <w:name w:val="hps"/>
    <w:uiPriority w:val="99"/>
    <w:rsid w:val="00131C9B"/>
  </w:style>
  <w:style w:type="paragraph" w:styleId="Header">
    <w:name w:val="header"/>
    <w:basedOn w:val="Normal"/>
    <w:link w:val="HeaderChar"/>
    <w:uiPriority w:val="99"/>
    <w:unhideWhenUsed/>
    <w:rsid w:val="00674BCD"/>
    <w:pPr>
      <w:tabs>
        <w:tab w:val="center" w:pos="4536"/>
        <w:tab w:val="right" w:pos="9072"/>
      </w:tabs>
      <w:spacing w:before="0" w:after="0"/>
    </w:pPr>
  </w:style>
  <w:style w:type="character" w:customStyle="1" w:styleId="HeaderChar">
    <w:name w:val="Header Char"/>
    <w:basedOn w:val="DefaultParagraphFont"/>
    <w:link w:val="Header"/>
    <w:uiPriority w:val="99"/>
    <w:rsid w:val="00674BCD"/>
  </w:style>
  <w:style w:type="paragraph" w:styleId="Footer">
    <w:name w:val="footer"/>
    <w:basedOn w:val="Normal"/>
    <w:link w:val="FooterChar"/>
    <w:uiPriority w:val="99"/>
    <w:unhideWhenUsed/>
    <w:rsid w:val="00674BCD"/>
    <w:pPr>
      <w:tabs>
        <w:tab w:val="center" w:pos="4536"/>
        <w:tab w:val="right" w:pos="9072"/>
      </w:tabs>
      <w:spacing w:before="0" w:after="0"/>
    </w:pPr>
  </w:style>
  <w:style w:type="character" w:customStyle="1" w:styleId="FooterChar">
    <w:name w:val="Footer Char"/>
    <w:basedOn w:val="DefaultParagraphFont"/>
    <w:link w:val="Footer"/>
    <w:uiPriority w:val="99"/>
    <w:rsid w:val="00674BCD"/>
  </w:style>
  <w:style w:type="character" w:styleId="IntenseReference">
    <w:name w:val="Intense Reference"/>
    <w:basedOn w:val="DefaultParagraphFont"/>
    <w:uiPriority w:val="32"/>
    <w:qFormat/>
    <w:rsid w:val="00A41CFD"/>
    <w:rPr>
      <w:b/>
      <w:bCs/>
      <w:smallCaps/>
      <w:color w:val="5B9BD5" w:themeColor="accent1"/>
      <w:spacing w:val="5"/>
    </w:rPr>
  </w:style>
  <w:style w:type="paragraph" w:customStyle="1" w:styleId="box453040">
    <w:name w:val="box_453040"/>
    <w:basedOn w:val="Normal"/>
    <w:rsid w:val="0009752A"/>
    <w:pPr>
      <w:spacing w:before="100" w:beforeAutospacing="1" w:after="100" w:afterAutospacing="1"/>
    </w:pPr>
    <w:rPr>
      <w:rFonts w:ascii="Times New Roman" w:eastAsia="Times New Roman" w:hAnsi="Times New Roman" w:cs="Times New Roman"/>
      <w:sz w:val="24"/>
      <w:szCs w:val="24"/>
      <w:lang w:eastAsia="hr-HR"/>
    </w:rPr>
  </w:style>
  <w:style w:type="character" w:customStyle="1" w:styleId="apple-converted-space">
    <w:name w:val="apple-converted-space"/>
    <w:basedOn w:val="DefaultParagraphFont"/>
    <w:rsid w:val="00D36AA5"/>
  </w:style>
  <w:style w:type="paragraph" w:styleId="Revision">
    <w:name w:val="Revision"/>
    <w:hidden/>
    <w:uiPriority w:val="99"/>
    <w:semiHidden/>
    <w:rsid w:val="00CC392C"/>
    <w:pPr>
      <w:spacing w:before="0" w:after="0"/>
    </w:pPr>
  </w:style>
  <w:style w:type="numbering" w:customStyle="1" w:styleId="NoList1">
    <w:name w:val="No List1"/>
    <w:next w:val="NoList"/>
    <w:uiPriority w:val="99"/>
    <w:semiHidden/>
    <w:unhideWhenUsed/>
    <w:rsid w:val="00D0103E"/>
  </w:style>
  <w:style w:type="table" w:styleId="TableGrid">
    <w:name w:val="Table Grid"/>
    <w:basedOn w:val="TableNormal"/>
    <w:uiPriority w:val="39"/>
    <w:rsid w:val="003A01F6"/>
    <w:pPr>
      <w:spacing w:before="0" w:after="0"/>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C95A8D"/>
    <w:rPr>
      <w:color w:val="0563C1" w:themeColor="hyperlink"/>
      <w:u w:val="single"/>
    </w:rPr>
  </w:style>
  <w:style w:type="character" w:styleId="Emphasis">
    <w:name w:val="Emphasis"/>
    <w:basedOn w:val="DefaultParagraphFont"/>
    <w:uiPriority w:val="20"/>
    <w:qFormat/>
    <w:rsid w:val="00B30558"/>
    <w:rPr>
      <w:i/>
      <w:iCs/>
    </w:rPr>
  </w:style>
  <w:style w:type="paragraph" w:styleId="NormalWeb">
    <w:name w:val="Normal (Web)"/>
    <w:basedOn w:val="Normal"/>
    <w:uiPriority w:val="99"/>
    <w:semiHidden/>
    <w:unhideWhenUsed/>
    <w:rsid w:val="00793A2F"/>
    <w:rPr>
      <w:rFonts w:ascii="Times New Roman" w:hAnsi="Times New Roman" w:cs="Times New Roman"/>
      <w:sz w:val="24"/>
      <w:szCs w:val="24"/>
    </w:rPr>
  </w:style>
  <w:style w:type="character" w:customStyle="1" w:styleId="Bodytext285pt">
    <w:name w:val="Body text (2) + 8;5 pt"/>
    <w:basedOn w:val="DefaultParagraphFont"/>
    <w:rsid w:val="00136817"/>
    <w:rPr>
      <w:rFonts w:ascii="Times New Roman" w:eastAsia="Times New Roman" w:hAnsi="Times New Roman" w:cs="Times New Roman"/>
      <w:b w:val="0"/>
      <w:bCs w:val="0"/>
      <w:i w:val="0"/>
      <w:iCs w:val="0"/>
      <w:smallCaps w:val="0"/>
      <w:strike w:val="0"/>
      <w:color w:val="000000"/>
      <w:spacing w:val="0"/>
      <w:w w:val="100"/>
      <w:position w:val="0"/>
      <w:sz w:val="17"/>
      <w:szCs w:val="17"/>
      <w:u w:val="non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061660">
      <w:bodyDiv w:val="1"/>
      <w:marLeft w:val="0"/>
      <w:marRight w:val="0"/>
      <w:marTop w:val="0"/>
      <w:marBottom w:val="0"/>
      <w:divBdr>
        <w:top w:val="none" w:sz="0" w:space="0" w:color="auto"/>
        <w:left w:val="none" w:sz="0" w:space="0" w:color="auto"/>
        <w:bottom w:val="none" w:sz="0" w:space="0" w:color="auto"/>
        <w:right w:val="none" w:sz="0" w:space="0" w:color="auto"/>
      </w:divBdr>
    </w:div>
    <w:div w:id="65228185">
      <w:bodyDiv w:val="1"/>
      <w:marLeft w:val="0"/>
      <w:marRight w:val="0"/>
      <w:marTop w:val="0"/>
      <w:marBottom w:val="0"/>
      <w:divBdr>
        <w:top w:val="none" w:sz="0" w:space="0" w:color="auto"/>
        <w:left w:val="none" w:sz="0" w:space="0" w:color="auto"/>
        <w:bottom w:val="none" w:sz="0" w:space="0" w:color="auto"/>
        <w:right w:val="none" w:sz="0" w:space="0" w:color="auto"/>
      </w:divBdr>
    </w:div>
    <w:div w:id="111215249">
      <w:bodyDiv w:val="1"/>
      <w:marLeft w:val="0"/>
      <w:marRight w:val="0"/>
      <w:marTop w:val="0"/>
      <w:marBottom w:val="0"/>
      <w:divBdr>
        <w:top w:val="none" w:sz="0" w:space="0" w:color="auto"/>
        <w:left w:val="none" w:sz="0" w:space="0" w:color="auto"/>
        <w:bottom w:val="none" w:sz="0" w:space="0" w:color="auto"/>
        <w:right w:val="none" w:sz="0" w:space="0" w:color="auto"/>
      </w:divBdr>
    </w:div>
    <w:div w:id="189415735">
      <w:bodyDiv w:val="1"/>
      <w:marLeft w:val="0"/>
      <w:marRight w:val="0"/>
      <w:marTop w:val="0"/>
      <w:marBottom w:val="0"/>
      <w:divBdr>
        <w:top w:val="none" w:sz="0" w:space="0" w:color="auto"/>
        <w:left w:val="none" w:sz="0" w:space="0" w:color="auto"/>
        <w:bottom w:val="none" w:sz="0" w:space="0" w:color="auto"/>
        <w:right w:val="none" w:sz="0" w:space="0" w:color="auto"/>
      </w:divBdr>
    </w:div>
    <w:div w:id="194582813">
      <w:bodyDiv w:val="1"/>
      <w:marLeft w:val="0"/>
      <w:marRight w:val="0"/>
      <w:marTop w:val="0"/>
      <w:marBottom w:val="0"/>
      <w:divBdr>
        <w:top w:val="none" w:sz="0" w:space="0" w:color="auto"/>
        <w:left w:val="none" w:sz="0" w:space="0" w:color="auto"/>
        <w:bottom w:val="none" w:sz="0" w:space="0" w:color="auto"/>
        <w:right w:val="none" w:sz="0" w:space="0" w:color="auto"/>
      </w:divBdr>
    </w:div>
    <w:div w:id="576591984">
      <w:bodyDiv w:val="1"/>
      <w:marLeft w:val="0"/>
      <w:marRight w:val="0"/>
      <w:marTop w:val="0"/>
      <w:marBottom w:val="0"/>
      <w:divBdr>
        <w:top w:val="none" w:sz="0" w:space="0" w:color="auto"/>
        <w:left w:val="none" w:sz="0" w:space="0" w:color="auto"/>
        <w:bottom w:val="none" w:sz="0" w:space="0" w:color="auto"/>
        <w:right w:val="none" w:sz="0" w:space="0" w:color="auto"/>
      </w:divBdr>
    </w:div>
    <w:div w:id="592320193">
      <w:bodyDiv w:val="1"/>
      <w:marLeft w:val="0"/>
      <w:marRight w:val="0"/>
      <w:marTop w:val="0"/>
      <w:marBottom w:val="0"/>
      <w:divBdr>
        <w:top w:val="none" w:sz="0" w:space="0" w:color="auto"/>
        <w:left w:val="none" w:sz="0" w:space="0" w:color="auto"/>
        <w:bottom w:val="none" w:sz="0" w:space="0" w:color="auto"/>
        <w:right w:val="none" w:sz="0" w:space="0" w:color="auto"/>
      </w:divBdr>
    </w:div>
    <w:div w:id="666707520">
      <w:bodyDiv w:val="1"/>
      <w:marLeft w:val="0"/>
      <w:marRight w:val="0"/>
      <w:marTop w:val="0"/>
      <w:marBottom w:val="0"/>
      <w:divBdr>
        <w:top w:val="none" w:sz="0" w:space="0" w:color="auto"/>
        <w:left w:val="none" w:sz="0" w:space="0" w:color="auto"/>
        <w:bottom w:val="none" w:sz="0" w:space="0" w:color="auto"/>
        <w:right w:val="none" w:sz="0" w:space="0" w:color="auto"/>
      </w:divBdr>
    </w:div>
    <w:div w:id="710307663">
      <w:bodyDiv w:val="1"/>
      <w:marLeft w:val="0"/>
      <w:marRight w:val="0"/>
      <w:marTop w:val="0"/>
      <w:marBottom w:val="0"/>
      <w:divBdr>
        <w:top w:val="none" w:sz="0" w:space="0" w:color="auto"/>
        <w:left w:val="none" w:sz="0" w:space="0" w:color="auto"/>
        <w:bottom w:val="none" w:sz="0" w:space="0" w:color="auto"/>
        <w:right w:val="none" w:sz="0" w:space="0" w:color="auto"/>
      </w:divBdr>
    </w:div>
    <w:div w:id="958608784">
      <w:bodyDiv w:val="1"/>
      <w:marLeft w:val="390"/>
      <w:marRight w:val="390"/>
      <w:marTop w:val="0"/>
      <w:marBottom w:val="0"/>
      <w:divBdr>
        <w:top w:val="none" w:sz="0" w:space="0" w:color="auto"/>
        <w:left w:val="none" w:sz="0" w:space="0" w:color="auto"/>
        <w:bottom w:val="none" w:sz="0" w:space="0" w:color="auto"/>
        <w:right w:val="none" w:sz="0" w:space="0" w:color="auto"/>
      </w:divBdr>
    </w:div>
    <w:div w:id="970939442">
      <w:bodyDiv w:val="1"/>
      <w:marLeft w:val="0"/>
      <w:marRight w:val="0"/>
      <w:marTop w:val="0"/>
      <w:marBottom w:val="0"/>
      <w:divBdr>
        <w:top w:val="none" w:sz="0" w:space="0" w:color="auto"/>
        <w:left w:val="none" w:sz="0" w:space="0" w:color="auto"/>
        <w:bottom w:val="none" w:sz="0" w:space="0" w:color="auto"/>
        <w:right w:val="none" w:sz="0" w:space="0" w:color="auto"/>
      </w:divBdr>
    </w:div>
    <w:div w:id="1010327367">
      <w:bodyDiv w:val="1"/>
      <w:marLeft w:val="0"/>
      <w:marRight w:val="0"/>
      <w:marTop w:val="0"/>
      <w:marBottom w:val="0"/>
      <w:divBdr>
        <w:top w:val="none" w:sz="0" w:space="0" w:color="auto"/>
        <w:left w:val="none" w:sz="0" w:space="0" w:color="auto"/>
        <w:bottom w:val="none" w:sz="0" w:space="0" w:color="auto"/>
        <w:right w:val="none" w:sz="0" w:space="0" w:color="auto"/>
      </w:divBdr>
    </w:div>
    <w:div w:id="1188517476">
      <w:bodyDiv w:val="1"/>
      <w:marLeft w:val="0"/>
      <w:marRight w:val="0"/>
      <w:marTop w:val="0"/>
      <w:marBottom w:val="0"/>
      <w:divBdr>
        <w:top w:val="none" w:sz="0" w:space="0" w:color="auto"/>
        <w:left w:val="none" w:sz="0" w:space="0" w:color="auto"/>
        <w:bottom w:val="none" w:sz="0" w:space="0" w:color="auto"/>
        <w:right w:val="none" w:sz="0" w:space="0" w:color="auto"/>
      </w:divBdr>
    </w:div>
    <w:div w:id="1191456975">
      <w:bodyDiv w:val="1"/>
      <w:marLeft w:val="0"/>
      <w:marRight w:val="0"/>
      <w:marTop w:val="0"/>
      <w:marBottom w:val="0"/>
      <w:divBdr>
        <w:top w:val="none" w:sz="0" w:space="0" w:color="auto"/>
        <w:left w:val="none" w:sz="0" w:space="0" w:color="auto"/>
        <w:bottom w:val="none" w:sz="0" w:space="0" w:color="auto"/>
        <w:right w:val="none" w:sz="0" w:space="0" w:color="auto"/>
      </w:divBdr>
    </w:div>
    <w:div w:id="1236816667">
      <w:bodyDiv w:val="1"/>
      <w:marLeft w:val="0"/>
      <w:marRight w:val="0"/>
      <w:marTop w:val="0"/>
      <w:marBottom w:val="0"/>
      <w:divBdr>
        <w:top w:val="none" w:sz="0" w:space="0" w:color="auto"/>
        <w:left w:val="none" w:sz="0" w:space="0" w:color="auto"/>
        <w:bottom w:val="none" w:sz="0" w:space="0" w:color="auto"/>
        <w:right w:val="none" w:sz="0" w:space="0" w:color="auto"/>
      </w:divBdr>
    </w:div>
    <w:div w:id="1406759522">
      <w:bodyDiv w:val="1"/>
      <w:marLeft w:val="0"/>
      <w:marRight w:val="0"/>
      <w:marTop w:val="0"/>
      <w:marBottom w:val="0"/>
      <w:divBdr>
        <w:top w:val="none" w:sz="0" w:space="0" w:color="auto"/>
        <w:left w:val="none" w:sz="0" w:space="0" w:color="auto"/>
        <w:bottom w:val="none" w:sz="0" w:space="0" w:color="auto"/>
        <w:right w:val="none" w:sz="0" w:space="0" w:color="auto"/>
      </w:divBdr>
    </w:div>
    <w:div w:id="1514612759">
      <w:bodyDiv w:val="1"/>
      <w:marLeft w:val="0"/>
      <w:marRight w:val="0"/>
      <w:marTop w:val="0"/>
      <w:marBottom w:val="0"/>
      <w:divBdr>
        <w:top w:val="none" w:sz="0" w:space="0" w:color="auto"/>
        <w:left w:val="none" w:sz="0" w:space="0" w:color="auto"/>
        <w:bottom w:val="none" w:sz="0" w:space="0" w:color="auto"/>
        <w:right w:val="none" w:sz="0" w:space="0" w:color="auto"/>
      </w:divBdr>
    </w:div>
    <w:div w:id="1585258524">
      <w:bodyDiv w:val="1"/>
      <w:marLeft w:val="0"/>
      <w:marRight w:val="0"/>
      <w:marTop w:val="0"/>
      <w:marBottom w:val="0"/>
      <w:divBdr>
        <w:top w:val="none" w:sz="0" w:space="0" w:color="auto"/>
        <w:left w:val="none" w:sz="0" w:space="0" w:color="auto"/>
        <w:bottom w:val="none" w:sz="0" w:space="0" w:color="auto"/>
        <w:right w:val="none" w:sz="0" w:space="0" w:color="auto"/>
      </w:divBdr>
    </w:div>
    <w:div w:id="1711760386">
      <w:bodyDiv w:val="1"/>
      <w:marLeft w:val="0"/>
      <w:marRight w:val="0"/>
      <w:marTop w:val="0"/>
      <w:marBottom w:val="0"/>
      <w:divBdr>
        <w:top w:val="none" w:sz="0" w:space="0" w:color="auto"/>
        <w:left w:val="none" w:sz="0" w:space="0" w:color="auto"/>
        <w:bottom w:val="none" w:sz="0" w:space="0" w:color="auto"/>
        <w:right w:val="none" w:sz="0" w:space="0" w:color="auto"/>
      </w:divBdr>
    </w:div>
    <w:div w:id="2019035539">
      <w:bodyDiv w:val="1"/>
      <w:marLeft w:val="0"/>
      <w:marRight w:val="0"/>
      <w:marTop w:val="0"/>
      <w:marBottom w:val="0"/>
      <w:divBdr>
        <w:top w:val="none" w:sz="0" w:space="0" w:color="auto"/>
        <w:left w:val="none" w:sz="0" w:space="0" w:color="auto"/>
        <w:bottom w:val="none" w:sz="0" w:space="0" w:color="auto"/>
        <w:right w:val="none" w:sz="0" w:space="0" w:color="auto"/>
      </w:divBdr>
    </w:div>
    <w:div w:id="2034988101">
      <w:bodyDiv w:val="1"/>
      <w:marLeft w:val="0"/>
      <w:marRight w:val="0"/>
      <w:marTop w:val="0"/>
      <w:marBottom w:val="0"/>
      <w:divBdr>
        <w:top w:val="none" w:sz="0" w:space="0" w:color="auto"/>
        <w:left w:val="none" w:sz="0" w:space="0" w:color="auto"/>
        <w:bottom w:val="none" w:sz="0" w:space="0" w:color="auto"/>
        <w:right w:val="none" w:sz="0" w:space="0" w:color="auto"/>
      </w:divBdr>
    </w:div>
    <w:div w:id="2086296155">
      <w:bodyDiv w:val="1"/>
      <w:marLeft w:val="0"/>
      <w:marRight w:val="0"/>
      <w:marTop w:val="0"/>
      <w:marBottom w:val="0"/>
      <w:divBdr>
        <w:top w:val="none" w:sz="0" w:space="0" w:color="auto"/>
        <w:left w:val="none" w:sz="0" w:space="0" w:color="auto"/>
        <w:bottom w:val="none" w:sz="0" w:space="0" w:color="auto"/>
        <w:right w:val="none" w:sz="0" w:space="0" w:color="auto"/>
      </w:divBdr>
    </w:div>
    <w:div w:id="21153222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lanoporavka.gov.hr"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planoporavka.gov.hr" TargetMode="External"/><Relationship Id="rId4" Type="http://schemas.openxmlformats.org/officeDocument/2006/relationships/settings" Target="settings.xml"/><Relationship Id="rId9" Type="http://schemas.openxmlformats.org/officeDocument/2006/relationships/hyperlink" Target="http://www.planoporavka.gov.hr"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B27CE8F-088C-4C69-8ED2-BF641D3A24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36</Pages>
  <Words>10273</Words>
  <Characters>58560</Characters>
  <Application>Microsoft Office Word</Application>
  <DocSecurity>0</DocSecurity>
  <Lines>488</Lines>
  <Paragraphs>137</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68696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2023-01-11T14:04:00Z</dcterms:created>
  <dcterms:modified xsi:type="dcterms:W3CDTF">2025-03-03T14:08:00Z</dcterms:modified>
</cp:coreProperties>
</file>