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62FF" w14:textId="7D0A970D" w:rsidR="00075C85" w:rsidRPr="00075C85" w:rsidRDefault="00075C85">
      <w:pPr>
        <w:rPr>
          <w:rStyle w:val="Strong"/>
          <w:rFonts w:ascii="Arial" w:hAnsi="Arial" w:cs="Arial"/>
          <w:color w:val="606060"/>
          <w:sz w:val="23"/>
          <w:szCs w:val="23"/>
          <w:shd w:val="clear" w:color="auto" w:fill="FFFFFF"/>
        </w:rPr>
      </w:pPr>
      <w:r w:rsidRPr="00075C85">
        <w:rPr>
          <w:rStyle w:val="Strong"/>
          <w:rFonts w:ascii="Arial" w:hAnsi="Arial" w:cs="Arial"/>
          <w:color w:val="606060"/>
          <w:sz w:val="23"/>
          <w:szCs w:val="23"/>
          <w:shd w:val="clear" w:color="auto" w:fill="FFFFFF"/>
        </w:rPr>
        <w:t>Lista odabranih Prepoznatih centara</w:t>
      </w:r>
    </w:p>
    <w:p w14:paraId="3706CF70" w14:textId="72E2AEE4" w:rsidR="00B11EDF" w:rsidRDefault="00075C85" w:rsidP="00147F69">
      <w:pPr>
        <w:jc w:val="both"/>
        <w:rPr>
          <w:rFonts w:ascii="Arial" w:hAnsi="Arial" w:cs="Arial"/>
          <w:color w:val="606060"/>
          <w:sz w:val="23"/>
          <w:szCs w:val="23"/>
          <w:shd w:val="clear" w:color="auto" w:fill="FFFFFF"/>
        </w:rPr>
      </w:pPr>
      <w:r>
        <w:rPr>
          <w:rFonts w:ascii="Roboto" w:hAnsi="Roboto"/>
          <w:color w:val="606060"/>
          <w:sz w:val="23"/>
          <w:szCs w:val="23"/>
          <w:shd w:val="clear" w:color="auto" w:fill="FFFFFF"/>
        </w:rPr>
        <w:t>Hrvatska agencija za malo gospodarstvo, inovacije i investicije</w:t>
      </w:r>
      <w:r w:rsidR="00C65D1F" w:rsidRPr="00C65D1F">
        <w:rPr>
          <w:rFonts w:ascii="Roboto" w:hAnsi="Roboto"/>
          <w:color w:val="606060"/>
          <w:sz w:val="23"/>
          <w:szCs w:val="23"/>
          <w:shd w:val="clear" w:color="auto" w:fill="FFFFFF"/>
        </w:rPr>
        <w:t xml:space="preserve"> </w:t>
      </w:r>
      <w:r w:rsidR="00C65D1F" w:rsidRPr="00C65D1F">
        <w:rPr>
          <w:rFonts w:ascii="Roboto" w:hAnsi="Roboto"/>
          <w:color w:val="606060"/>
          <w:sz w:val="23"/>
          <w:szCs w:val="23"/>
          <w:shd w:val="clear" w:color="auto" w:fill="FFFFFF"/>
        </w:rPr>
        <w:t> (dalje u tekstu  </w:t>
      </w:r>
      <w:r w:rsidR="00C65D1F" w:rsidRPr="00C65D1F">
        <w:rPr>
          <w:rFonts w:ascii="Roboto" w:hAnsi="Roboto"/>
          <w:b/>
          <w:bCs/>
          <w:color w:val="606060"/>
          <w:sz w:val="23"/>
          <w:szCs w:val="23"/>
          <w:shd w:val="clear" w:color="auto" w:fill="FFFFFF"/>
        </w:rPr>
        <w:t>HAMAG-BICRO</w:t>
      </w:r>
      <w:r w:rsidR="00C65D1F" w:rsidRPr="00C65D1F">
        <w:rPr>
          <w:rFonts w:ascii="Roboto" w:hAnsi="Roboto"/>
          <w:color w:val="606060"/>
          <w:sz w:val="23"/>
          <w:szCs w:val="23"/>
          <w:shd w:val="clear" w:color="auto" w:fill="FFFFFF"/>
        </w:rPr>
        <w:t>)</w:t>
      </w:r>
      <w:r>
        <w:rPr>
          <w:rFonts w:ascii="Roboto" w:hAnsi="Roboto"/>
          <w:color w:val="606060"/>
          <w:sz w:val="23"/>
          <w:szCs w:val="23"/>
          <w:shd w:val="clear" w:color="auto" w:fill="FFFFFF"/>
        </w:rPr>
        <w:t xml:space="preserve"> je dana </w:t>
      </w:r>
      <w:r w:rsidR="00C65D1F">
        <w:rPr>
          <w:rFonts w:ascii="Roboto" w:hAnsi="Roboto"/>
          <w:color w:val="606060"/>
          <w:sz w:val="23"/>
          <w:szCs w:val="23"/>
          <w:shd w:val="clear" w:color="auto" w:fill="FFFFFF"/>
        </w:rPr>
        <w:t>27. travnja</w:t>
      </w:r>
      <w:r w:rsidR="00B11EDF">
        <w:rPr>
          <w:rFonts w:ascii="Roboto" w:hAnsi="Roboto"/>
          <w:color w:val="606060"/>
          <w:sz w:val="23"/>
          <w:szCs w:val="23"/>
          <w:shd w:val="clear" w:color="auto" w:fill="FFFFFF"/>
        </w:rPr>
        <w:t xml:space="preserve"> </w:t>
      </w:r>
      <w:r>
        <w:rPr>
          <w:rFonts w:ascii="Roboto" w:hAnsi="Roboto"/>
          <w:color w:val="606060"/>
          <w:sz w:val="23"/>
          <w:szCs w:val="23"/>
          <w:shd w:val="clear" w:color="auto" w:fill="FFFFFF"/>
        </w:rPr>
        <w:t xml:space="preserve">2022. godine, na svojim mrežnim stranicama objavila </w:t>
      </w:r>
      <w:r w:rsidRPr="00075C85">
        <w:rPr>
          <w:rStyle w:val="Strong"/>
          <w:rFonts w:ascii="Arial" w:hAnsi="Arial" w:cs="Arial"/>
          <w:color w:val="606060"/>
          <w:sz w:val="23"/>
          <w:szCs w:val="23"/>
          <w:shd w:val="clear" w:color="auto" w:fill="FFFFFF"/>
        </w:rPr>
        <w:t>Javni poziv za iskaz interesa za odabir Prepoznatih centara</w:t>
      </w:r>
      <w:r w:rsidRPr="00075C85">
        <w:rPr>
          <w:rFonts w:ascii="Arial" w:hAnsi="Arial" w:cs="Arial"/>
        </w:rPr>
        <w:t xml:space="preserve">, </w:t>
      </w:r>
      <w:r>
        <w:rPr>
          <w:rFonts w:ascii="Arial" w:hAnsi="Arial" w:cs="Arial"/>
          <w:color w:val="606060"/>
          <w:sz w:val="23"/>
          <w:szCs w:val="23"/>
          <w:shd w:val="clear" w:color="auto" w:fill="FFFFFF"/>
        </w:rPr>
        <w:t>a</w:t>
      </w:r>
      <w:r w:rsidRPr="00075C85">
        <w:rPr>
          <w:rFonts w:ascii="Arial" w:hAnsi="Arial" w:cs="Arial"/>
          <w:color w:val="606060"/>
          <w:sz w:val="23"/>
          <w:szCs w:val="23"/>
          <w:shd w:val="clear" w:color="auto" w:fill="FFFFFF"/>
        </w:rPr>
        <w:t xml:space="preserve"> u svrhu ažuriranja postojeće liste Prepoznatih centara. Prepoznati centri će provoditi </w:t>
      </w:r>
      <w:r w:rsidRPr="00075C85">
        <w:rPr>
          <w:rStyle w:val="Strong"/>
          <w:rFonts w:ascii="Arial" w:hAnsi="Arial" w:cs="Arial"/>
          <w:color w:val="606060"/>
          <w:sz w:val="23"/>
          <w:szCs w:val="23"/>
          <w:shd w:val="clear" w:color="auto" w:fill="FFFFFF"/>
        </w:rPr>
        <w:t>program Dokazivanje inovativnog koncepta</w:t>
      </w:r>
      <w:r w:rsidRPr="00075C85">
        <w:rPr>
          <w:rFonts w:ascii="Arial" w:hAnsi="Arial" w:cs="Arial"/>
          <w:color w:val="606060"/>
          <w:sz w:val="23"/>
          <w:szCs w:val="23"/>
          <w:shd w:val="clear" w:color="auto" w:fill="FFFFFF"/>
        </w:rPr>
        <w:t> (dalje u tekstu Program PoC) u suradnji s Korisnikom Programa</w:t>
      </w:r>
      <w:r>
        <w:rPr>
          <w:rFonts w:ascii="Arial" w:hAnsi="Arial" w:cs="Arial"/>
          <w:color w:val="606060"/>
          <w:sz w:val="23"/>
          <w:szCs w:val="23"/>
          <w:shd w:val="clear" w:color="auto" w:fill="FFFFFF"/>
        </w:rPr>
        <w:t>.</w:t>
      </w:r>
      <w:r w:rsidR="00B11EDF" w:rsidRPr="00B11EDF">
        <w:rPr>
          <w:rFonts w:ascii="Roboto" w:hAnsi="Roboto"/>
          <w:color w:val="606060"/>
          <w:sz w:val="23"/>
          <w:szCs w:val="23"/>
          <w:shd w:val="clear" w:color="auto" w:fill="FFFFFF"/>
        </w:rPr>
        <w:t xml:space="preserve"> </w:t>
      </w:r>
      <w:r w:rsidR="00B11EDF" w:rsidRPr="00B11EDF">
        <w:rPr>
          <w:rFonts w:ascii="Arial" w:hAnsi="Arial" w:cs="Arial"/>
          <w:color w:val="606060"/>
          <w:sz w:val="23"/>
          <w:szCs w:val="23"/>
          <w:shd w:val="clear" w:color="auto" w:fill="FFFFFF"/>
        </w:rPr>
        <w:t xml:space="preserve">Program PoC provodi se u </w:t>
      </w:r>
      <w:r w:rsidR="00B11EDF">
        <w:rPr>
          <w:rFonts w:ascii="Arial" w:hAnsi="Arial" w:cs="Arial"/>
          <w:color w:val="606060"/>
          <w:sz w:val="23"/>
          <w:szCs w:val="23"/>
          <w:shd w:val="clear" w:color="auto" w:fill="FFFFFF"/>
        </w:rPr>
        <w:t>okviru</w:t>
      </w:r>
      <w:r w:rsidR="00B11EDF" w:rsidRPr="00B11EDF">
        <w:rPr>
          <w:rFonts w:ascii="Arial" w:hAnsi="Arial" w:cs="Arial"/>
          <w:color w:val="606060"/>
          <w:sz w:val="23"/>
          <w:szCs w:val="23"/>
          <w:shd w:val="clear" w:color="auto" w:fill="FFFFFF"/>
        </w:rPr>
        <w:t xml:space="preserve"> Nacionalnog plana oporavka i otpornosti 2021. – 2026.</w:t>
      </w:r>
      <w:r w:rsidR="00B11EDF">
        <w:rPr>
          <w:rFonts w:ascii="Arial" w:hAnsi="Arial" w:cs="Arial"/>
          <w:color w:val="606060"/>
          <w:sz w:val="23"/>
          <w:szCs w:val="23"/>
          <w:shd w:val="clear" w:color="auto" w:fill="FFFFFF"/>
        </w:rPr>
        <w:t xml:space="preserve">, </w:t>
      </w:r>
      <w:r w:rsidR="00B11EDF" w:rsidRPr="00B11EDF">
        <w:rPr>
          <w:rFonts w:ascii="Arial" w:hAnsi="Arial" w:cs="Arial"/>
          <w:color w:val="606060"/>
          <w:sz w:val="23"/>
          <w:szCs w:val="23"/>
          <w:shd w:val="clear" w:color="auto" w:fill="FFFFFF"/>
        </w:rPr>
        <w:t>pod-komponente 3.2 „Podizanje istraživačkog i inovacijskog kapaciteta“</w:t>
      </w:r>
      <w:r w:rsidR="00B11EDF">
        <w:rPr>
          <w:rFonts w:ascii="Arial" w:hAnsi="Arial" w:cs="Arial"/>
          <w:color w:val="606060"/>
          <w:sz w:val="23"/>
          <w:szCs w:val="23"/>
          <w:shd w:val="clear" w:color="auto" w:fill="FFFFFF"/>
        </w:rPr>
        <w:t>, u nadležnosti Ministarstva znanosti i obrazovanja.</w:t>
      </w:r>
    </w:p>
    <w:p w14:paraId="55B1053E" w14:textId="7BF485DB" w:rsidR="009158FD" w:rsidRDefault="00B11EDF" w:rsidP="00147F69">
      <w:pPr>
        <w:jc w:val="both"/>
        <w:rPr>
          <w:rFonts w:ascii="Arial" w:hAnsi="Arial" w:cs="Arial"/>
          <w:color w:val="60606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606060"/>
          <w:sz w:val="23"/>
          <w:szCs w:val="23"/>
          <w:shd w:val="clear" w:color="auto" w:fill="FFFFFF"/>
        </w:rPr>
        <w:t>Teljeljem iskazanog interesa</w:t>
      </w:r>
      <w:r w:rsidR="00147F69">
        <w:rPr>
          <w:rFonts w:ascii="Arial" w:hAnsi="Arial" w:cs="Arial"/>
          <w:color w:val="606060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606060"/>
          <w:sz w:val="23"/>
          <w:szCs w:val="23"/>
          <w:shd w:val="clear" w:color="auto" w:fill="FFFFFF"/>
        </w:rPr>
        <w:t xml:space="preserve"> </w:t>
      </w:r>
      <w:r w:rsidR="00C65D1F">
        <w:rPr>
          <w:rFonts w:ascii="Arial" w:hAnsi="Arial" w:cs="Arial"/>
          <w:color w:val="606060"/>
          <w:sz w:val="23"/>
          <w:szCs w:val="23"/>
          <w:shd w:val="clear" w:color="auto" w:fill="FFFFFF"/>
        </w:rPr>
        <w:t>HAMAG-BICRO je odabrao</w:t>
      </w:r>
      <w:r>
        <w:rPr>
          <w:rFonts w:ascii="Arial" w:hAnsi="Arial" w:cs="Arial"/>
          <w:color w:val="606060"/>
          <w:sz w:val="23"/>
          <w:szCs w:val="23"/>
          <w:shd w:val="clear" w:color="auto" w:fill="FFFFFF"/>
        </w:rPr>
        <w:t xml:space="preserve"> Prepoznat</w:t>
      </w:r>
      <w:r w:rsidR="00C65D1F">
        <w:rPr>
          <w:rFonts w:ascii="Arial" w:hAnsi="Arial" w:cs="Arial"/>
          <w:color w:val="606060"/>
          <w:sz w:val="23"/>
          <w:szCs w:val="23"/>
          <w:shd w:val="clear" w:color="auto" w:fill="FFFFFF"/>
        </w:rPr>
        <w:t>e</w:t>
      </w:r>
      <w:r>
        <w:rPr>
          <w:rFonts w:ascii="Arial" w:hAnsi="Arial" w:cs="Arial"/>
          <w:color w:val="606060"/>
          <w:sz w:val="23"/>
          <w:szCs w:val="23"/>
          <w:shd w:val="clear" w:color="auto" w:fill="FFFFFF"/>
        </w:rPr>
        <w:t xml:space="preserve"> centr</w:t>
      </w:r>
      <w:r w:rsidR="00C65D1F">
        <w:rPr>
          <w:rFonts w:ascii="Arial" w:hAnsi="Arial" w:cs="Arial"/>
          <w:color w:val="606060"/>
          <w:sz w:val="23"/>
          <w:szCs w:val="23"/>
          <w:shd w:val="clear" w:color="auto" w:fill="FFFFFF"/>
        </w:rPr>
        <w:t>e</w:t>
      </w:r>
      <w:r>
        <w:rPr>
          <w:rFonts w:ascii="Arial" w:hAnsi="Arial" w:cs="Arial"/>
          <w:color w:val="606060"/>
          <w:sz w:val="23"/>
          <w:szCs w:val="23"/>
          <w:shd w:val="clear" w:color="auto" w:fill="FFFFFF"/>
        </w:rPr>
        <w:t xml:space="preserve"> koji su</w:t>
      </w:r>
      <w:r w:rsidRPr="00B11EDF">
        <w:rPr>
          <w:rFonts w:ascii="Arial" w:hAnsi="Arial" w:cs="Arial"/>
          <w:color w:val="606060"/>
          <w:sz w:val="23"/>
          <w:szCs w:val="23"/>
          <w:shd w:val="clear" w:color="auto" w:fill="FFFFFF"/>
        </w:rPr>
        <w:t xml:space="preserve"> udovolj</w:t>
      </w:r>
      <w:r>
        <w:rPr>
          <w:rFonts w:ascii="Arial" w:hAnsi="Arial" w:cs="Arial"/>
          <w:color w:val="606060"/>
          <w:sz w:val="23"/>
          <w:szCs w:val="23"/>
          <w:shd w:val="clear" w:color="auto" w:fill="FFFFFF"/>
        </w:rPr>
        <w:t>ili</w:t>
      </w:r>
      <w:r w:rsidRPr="00B11EDF">
        <w:rPr>
          <w:rFonts w:ascii="Arial" w:hAnsi="Arial" w:cs="Arial"/>
          <w:color w:val="606060"/>
          <w:sz w:val="23"/>
          <w:szCs w:val="23"/>
          <w:shd w:val="clear" w:color="auto" w:fill="FFFFFF"/>
        </w:rPr>
        <w:t xml:space="preserve"> svim uvjetima definiranim u </w:t>
      </w:r>
      <w:r w:rsidR="00C65D1F">
        <w:rPr>
          <w:rFonts w:ascii="Arial" w:hAnsi="Arial" w:cs="Arial"/>
          <w:color w:val="606060"/>
          <w:sz w:val="23"/>
          <w:szCs w:val="23"/>
          <w:shd w:val="clear" w:color="auto" w:fill="FFFFFF"/>
        </w:rPr>
        <w:t>„</w:t>
      </w:r>
      <w:r w:rsidRPr="00B11EDF">
        <w:rPr>
          <w:rFonts w:ascii="Arial" w:hAnsi="Arial" w:cs="Arial"/>
          <w:color w:val="606060"/>
          <w:sz w:val="23"/>
          <w:szCs w:val="23"/>
          <w:shd w:val="clear" w:color="auto" w:fill="FFFFFF"/>
        </w:rPr>
        <w:t>Javnom pozivu za iskaz interesa</w:t>
      </w:r>
      <w:r w:rsidR="00C65D1F">
        <w:rPr>
          <w:rFonts w:ascii="Arial" w:hAnsi="Arial" w:cs="Arial"/>
          <w:color w:val="606060"/>
          <w:sz w:val="23"/>
          <w:szCs w:val="23"/>
          <w:shd w:val="clear" w:color="auto" w:fill="FFFFFF"/>
        </w:rPr>
        <w:t xml:space="preserve"> za odabir Prepoznatih centara“</w:t>
      </w:r>
      <w:r>
        <w:rPr>
          <w:rFonts w:ascii="Arial" w:hAnsi="Arial" w:cs="Arial"/>
          <w:color w:val="606060"/>
          <w:sz w:val="23"/>
          <w:szCs w:val="23"/>
          <w:shd w:val="clear" w:color="auto" w:fill="FFFFFF"/>
        </w:rPr>
        <w:t>, te su uvršteni na listu Prepoznatih centara: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8"/>
        <w:gridCol w:w="3623"/>
        <w:gridCol w:w="4403"/>
        <w:gridCol w:w="222"/>
      </w:tblGrid>
      <w:tr w:rsidR="00147F69" w:rsidRPr="00147F69" w14:paraId="1726824B" w14:textId="77777777" w:rsidTr="00147F69">
        <w:trPr>
          <w:trHeight w:val="300"/>
        </w:trPr>
        <w:tc>
          <w:tcPr>
            <w:tcW w:w="880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C937000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B632" w14:textId="77777777" w:rsidR="00147F69" w:rsidRPr="00147F69" w:rsidRDefault="00147F69" w:rsidP="0014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147F69" w:rsidRPr="00147F69" w14:paraId="61D0CC96" w14:textId="77777777" w:rsidTr="00147F69">
        <w:trPr>
          <w:trHeight w:val="1230"/>
        </w:trPr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E3D3"/>
            <w:vAlign w:val="center"/>
            <w:hideMark/>
          </w:tcPr>
          <w:p w14:paraId="3B6140D4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E3D3"/>
            <w:noWrap/>
            <w:vAlign w:val="center"/>
            <w:hideMark/>
          </w:tcPr>
          <w:p w14:paraId="1D00C6BB" w14:textId="77777777" w:rsidR="00147F69" w:rsidRPr="00147F69" w:rsidRDefault="00147F69" w:rsidP="00147F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  <w:t>Prepoznati centar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E3D3"/>
            <w:noWrap/>
            <w:vAlign w:val="center"/>
            <w:hideMark/>
          </w:tcPr>
          <w:p w14:paraId="41D4B2E0" w14:textId="77777777" w:rsidR="00147F69" w:rsidRPr="00147F69" w:rsidRDefault="00147F69" w:rsidP="00147F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  <w:t>Sjedište centra</w:t>
            </w:r>
          </w:p>
        </w:tc>
        <w:tc>
          <w:tcPr>
            <w:tcW w:w="222" w:type="dxa"/>
            <w:vAlign w:val="center"/>
            <w:hideMark/>
          </w:tcPr>
          <w:p w14:paraId="17DF0508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F69" w:rsidRPr="00147F69" w14:paraId="41E9A941" w14:textId="77777777" w:rsidTr="00147F69">
        <w:trPr>
          <w:trHeight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77AD" w14:textId="77777777" w:rsidR="00147F69" w:rsidRPr="00147F69" w:rsidRDefault="00147F69" w:rsidP="00147F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F1E0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Tera Tehnopolis d.o.o.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09E6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 xml:space="preserve">Trg Ljudevita Gaja 6, 31000 Osijek </w:t>
            </w:r>
          </w:p>
        </w:tc>
        <w:tc>
          <w:tcPr>
            <w:tcW w:w="222" w:type="dxa"/>
            <w:vAlign w:val="center"/>
            <w:hideMark/>
          </w:tcPr>
          <w:p w14:paraId="16908922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F69" w:rsidRPr="00147F69" w14:paraId="5F43ECC5" w14:textId="77777777" w:rsidTr="00147F69">
        <w:trPr>
          <w:trHeight w:val="28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FC87" w14:textId="77777777" w:rsidR="00147F69" w:rsidRPr="00147F69" w:rsidRDefault="00147F69" w:rsidP="00147F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  <w:t>2.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9FAF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Zagrebački inovacijski centar d.o.o.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D1D8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 xml:space="preserve">Avenija Dubrovnik 15, 10020 Zagreb </w:t>
            </w:r>
          </w:p>
        </w:tc>
        <w:tc>
          <w:tcPr>
            <w:tcW w:w="222" w:type="dxa"/>
            <w:vAlign w:val="center"/>
            <w:hideMark/>
          </w:tcPr>
          <w:p w14:paraId="3E9B1A12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F69" w:rsidRPr="00147F69" w14:paraId="0F2C45CC" w14:textId="77777777" w:rsidTr="00147F69">
        <w:trPr>
          <w:trHeight w:val="28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1F4D" w14:textId="77777777" w:rsidR="00147F69" w:rsidRPr="00147F69" w:rsidRDefault="00147F69" w:rsidP="00147F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  <w:t>3.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AFBA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Tehnološko-inovacijski centar Međimurje d.o.o.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5BD9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 xml:space="preserve">Bana Josipa Jelačića 22B, 40 000 Čakovec </w:t>
            </w:r>
          </w:p>
        </w:tc>
        <w:tc>
          <w:tcPr>
            <w:tcW w:w="222" w:type="dxa"/>
            <w:vAlign w:val="center"/>
            <w:hideMark/>
          </w:tcPr>
          <w:p w14:paraId="412A4F2D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F69" w:rsidRPr="00147F69" w14:paraId="57138606" w14:textId="77777777" w:rsidTr="00147F69">
        <w:trPr>
          <w:trHeight w:val="28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59CF" w14:textId="77777777" w:rsidR="00147F69" w:rsidRPr="00147F69" w:rsidRDefault="00147F69" w:rsidP="00147F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  <w:t>4.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249A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STEP RI d.o.o.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0FF2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Radmile Matejčić 10, 51000 Rijeka</w:t>
            </w:r>
          </w:p>
        </w:tc>
        <w:tc>
          <w:tcPr>
            <w:tcW w:w="222" w:type="dxa"/>
            <w:vAlign w:val="center"/>
            <w:hideMark/>
          </w:tcPr>
          <w:p w14:paraId="6FBD953F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F69" w:rsidRPr="00147F69" w14:paraId="0156B31A" w14:textId="77777777" w:rsidTr="00147F69">
        <w:trPr>
          <w:trHeight w:val="28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8300" w14:textId="77777777" w:rsidR="00147F69" w:rsidRPr="00147F69" w:rsidRDefault="00147F69" w:rsidP="00147F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  <w:t>5.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6347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Poduzetnički inkubator BIOS d.o.o.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7130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J.J. Strossmayera 341, 31000 Osijek</w:t>
            </w:r>
          </w:p>
        </w:tc>
        <w:tc>
          <w:tcPr>
            <w:tcW w:w="222" w:type="dxa"/>
            <w:vAlign w:val="center"/>
            <w:hideMark/>
          </w:tcPr>
          <w:p w14:paraId="68E70278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F69" w:rsidRPr="00147F69" w14:paraId="3B0CC749" w14:textId="77777777" w:rsidTr="00147F69">
        <w:trPr>
          <w:trHeight w:val="28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A96F" w14:textId="77777777" w:rsidR="00147F69" w:rsidRPr="00147F69" w:rsidRDefault="00147F69" w:rsidP="00147F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  <w:t>6.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01FD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Institut Ruđer Bošković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ECE7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Bijenička cesta 54, 10000 Zagreb Institut Ruđer Bošković</w:t>
            </w:r>
          </w:p>
        </w:tc>
        <w:tc>
          <w:tcPr>
            <w:tcW w:w="222" w:type="dxa"/>
            <w:vAlign w:val="center"/>
            <w:hideMark/>
          </w:tcPr>
          <w:p w14:paraId="6DE310EA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F69" w:rsidRPr="00147F69" w14:paraId="72CA85BC" w14:textId="77777777" w:rsidTr="00147F69">
        <w:trPr>
          <w:trHeight w:val="57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131C" w14:textId="77777777" w:rsidR="00147F69" w:rsidRPr="00147F69" w:rsidRDefault="00147F69" w:rsidP="00147F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  <w:t>7.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FFF9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Ustanova za razvoj kompetencija, inovacija i specijalizacije Zadarske županije INOVAcija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D564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Put Murvice 3 A, 23 000 Zadar</w:t>
            </w:r>
          </w:p>
        </w:tc>
        <w:tc>
          <w:tcPr>
            <w:tcW w:w="222" w:type="dxa"/>
            <w:vAlign w:val="center"/>
            <w:hideMark/>
          </w:tcPr>
          <w:p w14:paraId="641E2050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F69" w:rsidRPr="00147F69" w14:paraId="493D2C14" w14:textId="77777777" w:rsidTr="00147F69">
        <w:trPr>
          <w:trHeight w:val="28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73FB" w14:textId="77777777" w:rsidR="00147F69" w:rsidRPr="00147F69" w:rsidRDefault="00147F69" w:rsidP="00147F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  <w:t>8.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5998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Tehnološki park Varaždin d.o.o.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0E43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Zagrebačka 89, 42000 Varaždin</w:t>
            </w:r>
          </w:p>
        </w:tc>
        <w:tc>
          <w:tcPr>
            <w:tcW w:w="222" w:type="dxa"/>
            <w:vAlign w:val="center"/>
            <w:hideMark/>
          </w:tcPr>
          <w:p w14:paraId="663CE57F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F69" w:rsidRPr="00147F69" w14:paraId="2293AC1C" w14:textId="77777777" w:rsidTr="00147F69">
        <w:trPr>
          <w:trHeight w:val="28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C72B" w14:textId="77777777" w:rsidR="00147F69" w:rsidRPr="00147F69" w:rsidRDefault="00147F69" w:rsidP="00147F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  <w:t>9.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9689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Centar za transfer tehnologije d.o.o.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DE69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Ivana Lucića 5, 1000 Zagreb</w:t>
            </w:r>
          </w:p>
        </w:tc>
        <w:tc>
          <w:tcPr>
            <w:tcW w:w="222" w:type="dxa"/>
            <w:vAlign w:val="center"/>
            <w:hideMark/>
          </w:tcPr>
          <w:p w14:paraId="768D3769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F69" w:rsidRPr="00147F69" w14:paraId="2CF891AD" w14:textId="77777777" w:rsidTr="00147F69">
        <w:trPr>
          <w:trHeight w:val="57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767B" w14:textId="77777777" w:rsidR="00147F69" w:rsidRPr="00147F69" w:rsidRDefault="00147F69" w:rsidP="00147F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  <w:t>10.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0B05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Panonski drvni centar kompetencija Virovitičko-podravske županije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C3D1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Poduzetnička zona II, 16 33000 Virovitica</w:t>
            </w:r>
          </w:p>
        </w:tc>
        <w:tc>
          <w:tcPr>
            <w:tcW w:w="222" w:type="dxa"/>
            <w:vAlign w:val="center"/>
            <w:hideMark/>
          </w:tcPr>
          <w:p w14:paraId="5A5FEC49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F69" w:rsidRPr="00147F69" w14:paraId="64F55F0C" w14:textId="77777777" w:rsidTr="00147F69">
        <w:trPr>
          <w:trHeight w:val="28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5590" w14:textId="77777777" w:rsidR="00147F69" w:rsidRPr="00147F69" w:rsidRDefault="00147F69" w:rsidP="00147F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  <w:t>11.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6C99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Sveučilište u Splitu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0A03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R. Boškovića 31, 21000 Split</w:t>
            </w:r>
          </w:p>
        </w:tc>
        <w:tc>
          <w:tcPr>
            <w:tcW w:w="222" w:type="dxa"/>
            <w:vAlign w:val="center"/>
            <w:hideMark/>
          </w:tcPr>
          <w:p w14:paraId="57A80C86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F69" w:rsidRPr="00147F69" w14:paraId="600AFA3D" w14:textId="77777777" w:rsidTr="00147F69">
        <w:trPr>
          <w:trHeight w:val="28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3E8E" w14:textId="77777777" w:rsidR="00147F69" w:rsidRPr="00147F69" w:rsidRDefault="00147F69" w:rsidP="00147F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  <w:t>12.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9657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Institut za poljoprivredu i turizam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6FC2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202124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202124"/>
                <w:lang w:eastAsia="hr-HR"/>
              </w:rPr>
              <w:t>Ul. Karla Huguesa 8, 52440 Poreč</w:t>
            </w:r>
          </w:p>
        </w:tc>
        <w:tc>
          <w:tcPr>
            <w:tcW w:w="222" w:type="dxa"/>
            <w:vAlign w:val="center"/>
            <w:hideMark/>
          </w:tcPr>
          <w:p w14:paraId="60D82B88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F69" w:rsidRPr="00147F69" w14:paraId="5811DE61" w14:textId="77777777" w:rsidTr="00147F69">
        <w:trPr>
          <w:trHeight w:val="28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DD57" w14:textId="77777777" w:rsidR="00147F69" w:rsidRPr="00147F69" w:rsidRDefault="00147F69" w:rsidP="00147F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  <w:t>13.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0AA7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Lipička razvojna i turistička agencija LIRA d.o.o.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7D6A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202124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202124"/>
                <w:lang w:eastAsia="hr-HR"/>
              </w:rPr>
              <w:t>Ul. Marije Terezije 27, 34551 Lipik</w:t>
            </w:r>
          </w:p>
        </w:tc>
        <w:tc>
          <w:tcPr>
            <w:tcW w:w="222" w:type="dxa"/>
            <w:vAlign w:val="center"/>
            <w:hideMark/>
          </w:tcPr>
          <w:p w14:paraId="44A70FB1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F69" w:rsidRPr="00147F69" w14:paraId="0F53D10B" w14:textId="77777777" w:rsidTr="00147F69">
        <w:trPr>
          <w:trHeight w:val="28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0A5A" w14:textId="77777777" w:rsidR="00147F69" w:rsidRPr="00147F69" w:rsidRDefault="00147F69" w:rsidP="00147F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  <w:t>14.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F3BC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Inovacijski centar Nikola Tesla (ICENT)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79B8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202124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202124"/>
                <w:lang w:eastAsia="hr-HR"/>
              </w:rPr>
              <w:t>Unska ul. 3, 10000 Zagreb</w:t>
            </w:r>
          </w:p>
        </w:tc>
        <w:tc>
          <w:tcPr>
            <w:tcW w:w="222" w:type="dxa"/>
            <w:vAlign w:val="center"/>
            <w:hideMark/>
          </w:tcPr>
          <w:p w14:paraId="6B935C96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F69" w:rsidRPr="00147F69" w14:paraId="7C424670" w14:textId="77777777" w:rsidTr="00147F69">
        <w:trPr>
          <w:trHeight w:val="28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51DD" w14:textId="77777777" w:rsidR="00147F69" w:rsidRPr="00147F69" w:rsidRDefault="00147F69" w:rsidP="00147F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  <w:t>15.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4DF8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Sveučilište u Zagrebu/Centar za transfer tehnologije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1642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lang w:eastAsia="hr-HR"/>
              </w:rPr>
              <w:t>Trg Republike Hrvatske 14,  10000 Zagreb</w:t>
            </w:r>
          </w:p>
        </w:tc>
        <w:tc>
          <w:tcPr>
            <w:tcW w:w="222" w:type="dxa"/>
            <w:vAlign w:val="center"/>
            <w:hideMark/>
          </w:tcPr>
          <w:p w14:paraId="4FEAC2DC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F69" w:rsidRPr="00147F69" w14:paraId="06D90E62" w14:textId="77777777" w:rsidTr="00147F69">
        <w:trPr>
          <w:trHeight w:val="28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32B2" w14:textId="77777777" w:rsidR="00147F69" w:rsidRPr="00147F69" w:rsidRDefault="00147F69" w:rsidP="00147F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  <w:t>16.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A1D2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Sveučilište u Zadru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AFE2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Ul. Mihovila Pavlinovića 1, 23000 Zadar</w:t>
            </w:r>
          </w:p>
        </w:tc>
        <w:tc>
          <w:tcPr>
            <w:tcW w:w="222" w:type="dxa"/>
            <w:vAlign w:val="center"/>
            <w:hideMark/>
          </w:tcPr>
          <w:p w14:paraId="787A4C96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F69" w:rsidRPr="00147F69" w14:paraId="5BA5AD2D" w14:textId="77777777" w:rsidTr="00147F69">
        <w:trPr>
          <w:trHeight w:val="28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6AB1" w14:textId="77777777" w:rsidR="00147F69" w:rsidRPr="00147F69" w:rsidRDefault="00147F69" w:rsidP="00147F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  <w:t>17.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DEC5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Sveučilište Sjever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F692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202124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202124"/>
                <w:lang w:eastAsia="hr-HR"/>
              </w:rPr>
              <w:t>Ul. 104. brigade 3, 42000 Varaždin</w:t>
            </w:r>
          </w:p>
        </w:tc>
        <w:tc>
          <w:tcPr>
            <w:tcW w:w="222" w:type="dxa"/>
            <w:vAlign w:val="center"/>
            <w:hideMark/>
          </w:tcPr>
          <w:p w14:paraId="0F341210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F69" w:rsidRPr="00147F69" w14:paraId="62EB620D" w14:textId="77777777" w:rsidTr="00147F69">
        <w:trPr>
          <w:trHeight w:val="28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8E7B" w14:textId="77777777" w:rsidR="00147F69" w:rsidRPr="00147F69" w:rsidRDefault="00147F69" w:rsidP="00147F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  <w:t>18.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FD8B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BICRO BIOCENTAR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96E3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Borongajska cesta 83H, 10000 Zagreb</w:t>
            </w:r>
          </w:p>
        </w:tc>
        <w:tc>
          <w:tcPr>
            <w:tcW w:w="222" w:type="dxa"/>
            <w:vAlign w:val="center"/>
            <w:hideMark/>
          </w:tcPr>
          <w:p w14:paraId="007350B2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F69" w:rsidRPr="00147F69" w14:paraId="5E34D6BA" w14:textId="77777777" w:rsidTr="00147F69">
        <w:trPr>
          <w:trHeight w:val="28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7F10" w14:textId="77777777" w:rsidR="00147F69" w:rsidRPr="00147F69" w:rsidRDefault="00147F69" w:rsidP="00147F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  <w:t>19.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7529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 xml:space="preserve">Poduzetnički centar Krapinsko-zagorske županije d.o.o.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728B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Bobovje 52G, 49000 Krapina</w:t>
            </w:r>
          </w:p>
        </w:tc>
        <w:tc>
          <w:tcPr>
            <w:tcW w:w="222" w:type="dxa"/>
            <w:vAlign w:val="center"/>
            <w:hideMark/>
          </w:tcPr>
          <w:p w14:paraId="1D2637BC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F69" w:rsidRPr="00147F69" w14:paraId="17F5C95D" w14:textId="77777777" w:rsidTr="00147F69">
        <w:trPr>
          <w:trHeight w:val="28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7696" w14:textId="77777777" w:rsidR="00147F69" w:rsidRPr="00147F69" w:rsidRDefault="00147F69" w:rsidP="00147F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  <w:t>20.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2A3E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Urbanex d.o.o.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4684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color w:val="000000"/>
                <w:lang w:eastAsia="hr-HR"/>
              </w:rPr>
              <w:t>Boktuljin put 26, 21000 Split</w:t>
            </w:r>
          </w:p>
        </w:tc>
        <w:tc>
          <w:tcPr>
            <w:tcW w:w="222" w:type="dxa"/>
            <w:vAlign w:val="center"/>
            <w:hideMark/>
          </w:tcPr>
          <w:p w14:paraId="3353266C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F69" w:rsidRPr="00147F69" w14:paraId="56B631B7" w14:textId="77777777" w:rsidTr="00147F69">
        <w:trPr>
          <w:trHeight w:val="288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BD3E" w14:textId="77777777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hr-HR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BFCD" w14:textId="39729615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7F69"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  <w:t>Zagreb, 8. kolovoza 2022.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F1DE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107795B0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F69" w:rsidRPr="00147F69" w14:paraId="4E32EA81" w14:textId="77777777" w:rsidTr="00147F69">
        <w:trPr>
          <w:trHeight w:val="288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1CD6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120A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CA60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7DCD75F3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F69" w:rsidRPr="00147F69" w14:paraId="501892D4" w14:textId="77777777" w:rsidTr="00147F69">
        <w:trPr>
          <w:trHeight w:val="288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4131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9E9C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AE26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59F2BBB9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7F69" w:rsidRPr="00147F69" w14:paraId="4D2FB528" w14:textId="77777777" w:rsidTr="00147F69">
        <w:trPr>
          <w:trHeight w:val="288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BB10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2BCF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B5341" w14:textId="0344DBE1" w:rsidR="00147F69" w:rsidRPr="00147F69" w:rsidRDefault="00147F69" w:rsidP="00147F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14E5C127" w14:textId="77777777" w:rsidR="00147F69" w:rsidRPr="00147F69" w:rsidRDefault="00147F69" w:rsidP="0014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C553DD4" w14:textId="77777777" w:rsidR="00C65D1F" w:rsidRPr="00075C85" w:rsidRDefault="00C65D1F">
      <w:pPr>
        <w:rPr>
          <w:rFonts w:ascii="Arial" w:hAnsi="Arial" w:cs="Arial"/>
        </w:rPr>
      </w:pPr>
    </w:p>
    <w:sectPr w:rsidR="00C65D1F" w:rsidRPr="00075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85"/>
    <w:rsid w:val="00075C85"/>
    <w:rsid w:val="00147F69"/>
    <w:rsid w:val="009158FD"/>
    <w:rsid w:val="00B11EDF"/>
    <w:rsid w:val="00C6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4613"/>
  <w15:chartTrackingRefBased/>
  <w15:docId w15:val="{03781009-5611-474B-B2D0-ACB5E57F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75C85"/>
    <w:rPr>
      <w:i/>
      <w:iCs/>
    </w:rPr>
  </w:style>
  <w:style w:type="character" w:styleId="Strong">
    <w:name w:val="Strong"/>
    <w:basedOn w:val="DefaultParagraphFont"/>
    <w:uiPriority w:val="22"/>
    <w:qFormat/>
    <w:rsid w:val="00075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Kasalo Malić</dc:creator>
  <cp:keywords/>
  <dc:description/>
  <cp:lastModifiedBy>Linda Kasalo Malić</cp:lastModifiedBy>
  <cp:revision>1</cp:revision>
  <dcterms:created xsi:type="dcterms:W3CDTF">2022-08-09T12:26:00Z</dcterms:created>
  <dcterms:modified xsi:type="dcterms:W3CDTF">2022-08-09T12:46:00Z</dcterms:modified>
</cp:coreProperties>
</file>