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1AD3A" w14:textId="77777777" w:rsidR="000F133D" w:rsidRPr="000F133D" w:rsidRDefault="000F133D" w:rsidP="000130D9">
      <w:pPr>
        <w:spacing w:after="0"/>
        <w:jc w:val="center"/>
        <w:rPr>
          <w:rFonts w:ascii="Times New Roman" w:hAnsi="Times New Roman" w:cs="Times New Roman"/>
          <w:b/>
          <w:sz w:val="28"/>
          <w:szCs w:val="28"/>
          <w:lang w:val="hr-HR"/>
        </w:rPr>
      </w:pPr>
    </w:p>
    <w:p w14:paraId="70A46767" w14:textId="77777777" w:rsidR="000F133D" w:rsidRPr="000F133D" w:rsidRDefault="000F133D" w:rsidP="000F133D">
      <w:pPr>
        <w:spacing w:line="252" w:lineRule="auto"/>
        <w:jc w:val="center"/>
        <w:rPr>
          <w:rFonts w:ascii="Times New Roman" w:hAnsi="Times New Roman"/>
          <w:b/>
          <w:sz w:val="28"/>
          <w:lang w:val="hr-HR"/>
        </w:rPr>
      </w:pPr>
      <w:r w:rsidRPr="000F133D">
        <w:rPr>
          <w:rFonts w:ascii="Times New Roman" w:hAnsi="Times New Roman"/>
          <w:b/>
          <w:sz w:val="28"/>
          <w:lang w:val="hr-HR"/>
        </w:rPr>
        <w:t>POZIV NA DODJELU BESPOVRATNIH SREDSTAVA</w:t>
      </w:r>
      <w:r w:rsidRPr="000F133D" w:rsidDel="006033F3">
        <w:rPr>
          <w:rFonts w:ascii="Times New Roman" w:hAnsi="Times New Roman"/>
          <w:b/>
          <w:sz w:val="28"/>
          <w:lang w:val="hr-HR"/>
        </w:rPr>
        <w:t xml:space="preserve"> </w:t>
      </w:r>
    </w:p>
    <w:p w14:paraId="568747DC" w14:textId="7CFAB8B8" w:rsidR="00F91609" w:rsidRDefault="00F91609" w:rsidP="000F133D">
      <w:pPr>
        <w:spacing w:after="0" w:line="252" w:lineRule="auto"/>
        <w:jc w:val="center"/>
        <w:rPr>
          <w:rFonts w:ascii="Times New Roman" w:hAnsi="Times New Roman"/>
          <w:b/>
          <w:bCs/>
          <w:color w:val="171796"/>
          <w:sz w:val="28"/>
          <w:szCs w:val="40"/>
          <w:lang w:val="hr-HR"/>
        </w:rPr>
      </w:pPr>
      <w:r w:rsidRPr="00F91609">
        <w:rPr>
          <w:rFonts w:ascii="Times New Roman" w:hAnsi="Times New Roman"/>
          <w:b/>
          <w:bCs/>
          <w:color w:val="171796"/>
          <w:sz w:val="28"/>
          <w:szCs w:val="40"/>
          <w:lang w:val="hr-HR"/>
        </w:rPr>
        <w:t>START-UP/SPIN OFF PODUZEĆA MLADIH ISTRAŽIVAČA</w:t>
      </w:r>
      <w:r w:rsidRPr="00F91609" w:rsidDel="00F91609">
        <w:rPr>
          <w:rFonts w:ascii="Times New Roman" w:hAnsi="Times New Roman"/>
          <w:b/>
          <w:bCs/>
          <w:color w:val="171796"/>
          <w:sz w:val="28"/>
          <w:szCs w:val="40"/>
          <w:lang w:val="hr-HR"/>
        </w:rPr>
        <w:t xml:space="preserve"> </w:t>
      </w:r>
    </w:p>
    <w:p w14:paraId="535E422F" w14:textId="4F7FFD6E" w:rsidR="000F133D" w:rsidRPr="000F133D" w:rsidRDefault="000F133D" w:rsidP="000F133D">
      <w:pPr>
        <w:spacing w:after="0" w:line="252" w:lineRule="auto"/>
        <w:jc w:val="center"/>
        <w:rPr>
          <w:rFonts w:ascii="Times New Roman" w:hAnsi="Times New Roman"/>
          <w:b/>
          <w:color w:val="0070C0"/>
          <w:sz w:val="24"/>
          <w:szCs w:val="24"/>
          <w:lang w:val="hr-HR"/>
        </w:rPr>
      </w:pPr>
      <w:r w:rsidRPr="000F133D">
        <w:rPr>
          <w:rFonts w:ascii="Times New Roman" w:hAnsi="Times New Roman"/>
          <w:b/>
          <w:sz w:val="24"/>
          <w:szCs w:val="24"/>
          <w:lang w:val="hr-HR"/>
        </w:rPr>
        <w:t>(</w:t>
      </w:r>
      <w:r w:rsidRPr="000F133D">
        <w:rPr>
          <w:rFonts w:ascii="Times New Roman" w:hAnsi="Times New Roman"/>
          <w:b/>
          <w:i/>
          <w:sz w:val="24"/>
          <w:szCs w:val="24"/>
          <w:lang w:val="hr-HR"/>
        </w:rPr>
        <w:t>referentni broj:</w:t>
      </w:r>
      <w:r w:rsidR="005D257C">
        <w:rPr>
          <w:rFonts w:ascii="Times New Roman" w:hAnsi="Times New Roman"/>
          <w:b/>
          <w:i/>
          <w:sz w:val="24"/>
          <w:szCs w:val="24"/>
          <w:lang w:val="hr-HR"/>
        </w:rPr>
        <w:t xml:space="preserve"> </w:t>
      </w:r>
      <w:r w:rsidR="00D14250" w:rsidRPr="00D14250">
        <w:rPr>
          <w:rStyle w:val="Bodytext285pt"/>
          <w:rFonts w:eastAsiaTheme="minorHAnsi"/>
          <w:b/>
          <w:i/>
          <w:sz w:val="24"/>
          <w:lang w:val="hr-HR"/>
        </w:rPr>
        <w:t>C3.2.</w:t>
      </w:r>
      <w:r w:rsidR="00D14250" w:rsidRPr="00997F03">
        <w:rPr>
          <w:rStyle w:val="Bodytext285pt"/>
          <w:rFonts w:eastAsiaTheme="minorHAnsi"/>
          <w:b/>
          <w:i/>
          <w:sz w:val="24"/>
          <w:lang w:val="hr-HR"/>
        </w:rPr>
        <w:t>R</w:t>
      </w:r>
      <w:r w:rsidR="00F91609" w:rsidRPr="00997F03">
        <w:rPr>
          <w:rStyle w:val="Bodytext285pt"/>
          <w:rFonts w:eastAsiaTheme="minorHAnsi"/>
          <w:b/>
          <w:i/>
          <w:sz w:val="24"/>
          <w:lang w:val="hr-HR"/>
        </w:rPr>
        <w:t>2</w:t>
      </w:r>
      <w:r w:rsidR="00D14250" w:rsidRPr="00997F03">
        <w:rPr>
          <w:rStyle w:val="Bodytext285pt"/>
          <w:rFonts w:eastAsiaTheme="minorHAnsi"/>
          <w:b/>
          <w:i/>
          <w:sz w:val="24"/>
          <w:lang w:val="hr-HR"/>
        </w:rPr>
        <w:t>-I1.</w:t>
      </w:r>
      <w:r w:rsidR="00997F03" w:rsidRPr="00997F03">
        <w:rPr>
          <w:rStyle w:val="Bodytext285pt"/>
          <w:rFonts w:eastAsiaTheme="minorHAnsi"/>
          <w:b/>
          <w:i/>
          <w:sz w:val="24"/>
          <w:lang w:val="hr-HR"/>
        </w:rPr>
        <w:t>04</w:t>
      </w:r>
      <w:r w:rsidRPr="00997F03">
        <w:rPr>
          <w:rFonts w:ascii="Times New Roman" w:hAnsi="Times New Roman"/>
          <w:b/>
          <w:i/>
          <w:sz w:val="24"/>
          <w:szCs w:val="24"/>
          <w:lang w:val="hr-HR"/>
        </w:rPr>
        <w:t>)</w:t>
      </w:r>
    </w:p>
    <w:p w14:paraId="621DF6BD" w14:textId="77777777" w:rsidR="000F133D" w:rsidRPr="000F133D" w:rsidRDefault="000F133D" w:rsidP="000F133D">
      <w:pPr>
        <w:spacing w:line="252" w:lineRule="auto"/>
        <w:jc w:val="center"/>
        <w:rPr>
          <w:rFonts w:ascii="Times New Roman" w:hAnsi="Times New Roman"/>
          <w:b/>
          <w:sz w:val="24"/>
          <w:lang w:val="hr-HR"/>
        </w:rPr>
      </w:pPr>
    </w:p>
    <w:p w14:paraId="328F9F8E" w14:textId="2AFA5AD7" w:rsidR="000F133D" w:rsidRPr="000F133D" w:rsidRDefault="000F133D" w:rsidP="000F133D">
      <w:pPr>
        <w:tabs>
          <w:tab w:val="left" w:pos="1257"/>
        </w:tabs>
        <w:spacing w:line="252" w:lineRule="auto"/>
        <w:jc w:val="center"/>
        <w:rPr>
          <w:rFonts w:ascii="Times New Roman" w:hAnsi="Times New Roman"/>
          <w:b/>
          <w:bCs/>
          <w:color w:val="171796"/>
          <w:sz w:val="28"/>
          <w:szCs w:val="40"/>
          <w:lang w:val="hr-HR"/>
        </w:rPr>
      </w:pPr>
      <w:r w:rsidRPr="000F133D">
        <w:rPr>
          <w:rFonts w:ascii="Times New Roman" w:hAnsi="Times New Roman"/>
          <w:b/>
          <w:bCs/>
          <w:color w:val="171796"/>
          <w:sz w:val="28"/>
          <w:szCs w:val="40"/>
          <w:lang w:val="hr-HR"/>
        </w:rPr>
        <w:t xml:space="preserve">PRILOG </w:t>
      </w:r>
      <w:r w:rsidR="00353E26">
        <w:rPr>
          <w:rFonts w:ascii="Times New Roman" w:hAnsi="Times New Roman"/>
          <w:b/>
          <w:bCs/>
          <w:color w:val="171796"/>
          <w:sz w:val="28"/>
          <w:szCs w:val="40"/>
          <w:lang w:val="hr-HR"/>
        </w:rPr>
        <w:t>6</w:t>
      </w:r>
      <w:r w:rsidRPr="000F133D">
        <w:rPr>
          <w:rFonts w:ascii="Times New Roman" w:hAnsi="Times New Roman"/>
          <w:b/>
          <w:bCs/>
          <w:color w:val="171796"/>
          <w:sz w:val="28"/>
          <w:szCs w:val="40"/>
          <w:lang w:val="hr-HR"/>
        </w:rPr>
        <w:t xml:space="preserve">. </w:t>
      </w:r>
    </w:p>
    <w:p w14:paraId="6E1F5539" w14:textId="77777777" w:rsidR="000F133D" w:rsidRPr="000F133D" w:rsidRDefault="000F133D" w:rsidP="000130D9">
      <w:pPr>
        <w:spacing w:after="0"/>
        <w:jc w:val="center"/>
        <w:rPr>
          <w:rFonts w:ascii="Times New Roman" w:hAnsi="Times New Roman" w:cs="Times New Roman"/>
          <w:b/>
          <w:sz w:val="24"/>
          <w:szCs w:val="24"/>
          <w:lang w:val="hr-HR"/>
        </w:rPr>
      </w:pPr>
    </w:p>
    <w:p w14:paraId="6E7C8536" w14:textId="60645743" w:rsidR="006C364E" w:rsidRPr="000F133D" w:rsidRDefault="000F133D" w:rsidP="000130D9">
      <w:pPr>
        <w:spacing w:after="0"/>
        <w:jc w:val="center"/>
        <w:rPr>
          <w:rFonts w:ascii="Times New Roman" w:hAnsi="Times New Roman" w:cs="Times New Roman"/>
          <w:b/>
          <w:sz w:val="24"/>
          <w:szCs w:val="24"/>
          <w:lang w:val="hr-HR"/>
        </w:rPr>
      </w:pPr>
      <w:r w:rsidRPr="000F133D">
        <w:rPr>
          <w:rFonts w:ascii="Times New Roman" w:hAnsi="Times New Roman" w:cs="Times New Roman"/>
          <w:b/>
          <w:sz w:val="24"/>
          <w:szCs w:val="24"/>
          <w:lang w:val="hr-HR"/>
        </w:rPr>
        <w:t>SMJERNICE ZA KORISNIKE</w:t>
      </w:r>
      <w:r w:rsidR="00F91609">
        <w:rPr>
          <w:rFonts w:ascii="Times New Roman" w:hAnsi="Times New Roman" w:cs="Times New Roman"/>
          <w:b/>
          <w:sz w:val="24"/>
          <w:szCs w:val="24"/>
          <w:lang w:val="hr-HR"/>
        </w:rPr>
        <w:t xml:space="preserve"> </w:t>
      </w:r>
      <w:r w:rsidRPr="000F133D">
        <w:rPr>
          <w:rFonts w:ascii="Times New Roman" w:hAnsi="Times New Roman" w:cs="Times New Roman"/>
          <w:b/>
          <w:sz w:val="24"/>
          <w:szCs w:val="24"/>
          <w:lang w:val="hr-HR"/>
        </w:rPr>
        <w:t xml:space="preserve">– PRAVILA O DRŽAVNIM POTPORAMA ZA </w:t>
      </w:r>
      <w:r w:rsidR="00F91609" w:rsidRPr="00F91609">
        <w:rPr>
          <w:rFonts w:ascii="Times New Roman" w:hAnsi="Times New Roman" w:cs="Times New Roman"/>
          <w:b/>
          <w:sz w:val="24"/>
          <w:szCs w:val="24"/>
          <w:lang w:val="hr-HR"/>
        </w:rPr>
        <w:t>NOVOOSNOVANA PODUZEĆA</w:t>
      </w:r>
      <w:r w:rsidR="00F91609" w:rsidRPr="00F91609" w:rsidDel="00F91609">
        <w:rPr>
          <w:rFonts w:ascii="Times New Roman" w:hAnsi="Times New Roman" w:cs="Times New Roman"/>
          <w:b/>
          <w:sz w:val="24"/>
          <w:szCs w:val="24"/>
          <w:lang w:val="hr-HR"/>
        </w:rPr>
        <w:t xml:space="preserve"> </w:t>
      </w:r>
      <w:r w:rsidR="00357A57">
        <w:rPr>
          <w:rFonts w:ascii="Times New Roman" w:hAnsi="Times New Roman" w:cs="Times New Roman"/>
          <w:b/>
          <w:sz w:val="24"/>
          <w:szCs w:val="24"/>
          <w:lang w:val="hr-HR"/>
        </w:rPr>
        <w:t xml:space="preserve"> </w:t>
      </w:r>
    </w:p>
    <w:p w14:paraId="3A0F6539" w14:textId="77777777" w:rsidR="00130C80" w:rsidRPr="000F133D" w:rsidRDefault="00130C80" w:rsidP="000130D9">
      <w:pPr>
        <w:spacing w:after="0"/>
        <w:jc w:val="center"/>
        <w:rPr>
          <w:rFonts w:ascii="Times New Roman" w:hAnsi="Times New Roman" w:cs="Times New Roman"/>
          <w:lang w:val="hr-HR"/>
        </w:rPr>
      </w:pPr>
    </w:p>
    <w:p w14:paraId="4B80B70B" w14:textId="77777777" w:rsidR="000F133D" w:rsidRPr="000F133D" w:rsidRDefault="000F133D" w:rsidP="000130D9">
      <w:pPr>
        <w:spacing w:after="0"/>
        <w:jc w:val="both"/>
        <w:rPr>
          <w:rFonts w:ascii="Times New Roman" w:hAnsi="Times New Roman" w:cs="Times New Roman"/>
          <w:sz w:val="24"/>
          <w:szCs w:val="24"/>
          <w:lang w:val="hr-HR"/>
        </w:rPr>
      </w:pPr>
    </w:p>
    <w:p w14:paraId="7BAB183D" w14:textId="7828BABA" w:rsidR="00CD7E3B" w:rsidRPr="000130D9" w:rsidRDefault="006C364E" w:rsidP="000130D9">
      <w:pPr>
        <w:spacing w:after="0"/>
        <w:jc w:val="both"/>
        <w:rPr>
          <w:rFonts w:ascii="Times New Roman" w:hAnsi="Times New Roman" w:cs="Times New Roman"/>
          <w:sz w:val="24"/>
          <w:szCs w:val="24"/>
          <w:lang w:val="hr-HR"/>
        </w:rPr>
      </w:pPr>
      <w:r w:rsidRPr="000F133D">
        <w:rPr>
          <w:rFonts w:ascii="Times New Roman" w:hAnsi="Times New Roman" w:cs="Times New Roman"/>
          <w:sz w:val="24"/>
          <w:szCs w:val="24"/>
          <w:lang w:val="hr-HR"/>
        </w:rPr>
        <w:t xml:space="preserve">Ovaj Prilog </w:t>
      </w:r>
      <w:r w:rsidR="00A25C59" w:rsidRPr="000F133D">
        <w:rPr>
          <w:rFonts w:ascii="Times New Roman" w:hAnsi="Times New Roman" w:cs="Times New Roman"/>
          <w:sz w:val="24"/>
          <w:szCs w:val="24"/>
          <w:lang w:val="hr-HR"/>
        </w:rPr>
        <w:t>ima za cilj informirati potencijalne prijavitelj</w:t>
      </w:r>
      <w:r w:rsidR="006569E7" w:rsidRPr="000F133D">
        <w:rPr>
          <w:rFonts w:ascii="Times New Roman" w:hAnsi="Times New Roman" w:cs="Times New Roman"/>
          <w:sz w:val="24"/>
          <w:szCs w:val="24"/>
          <w:lang w:val="hr-HR"/>
        </w:rPr>
        <w:t>e</w:t>
      </w:r>
      <w:r w:rsidR="00EC094D" w:rsidRPr="000F133D">
        <w:rPr>
          <w:rFonts w:ascii="Times New Roman" w:hAnsi="Times New Roman" w:cs="Times New Roman"/>
          <w:sz w:val="24"/>
          <w:szCs w:val="24"/>
          <w:lang w:val="hr-HR"/>
        </w:rPr>
        <w:t xml:space="preserve"> </w:t>
      </w:r>
      <w:r w:rsidR="00A25C59" w:rsidRPr="000F133D">
        <w:rPr>
          <w:rFonts w:ascii="Times New Roman" w:hAnsi="Times New Roman" w:cs="Times New Roman"/>
          <w:sz w:val="24"/>
          <w:szCs w:val="24"/>
          <w:lang w:val="hr-HR"/>
        </w:rPr>
        <w:t xml:space="preserve">o pravilima o </w:t>
      </w:r>
      <w:r w:rsidRPr="000F133D">
        <w:rPr>
          <w:rFonts w:ascii="Times New Roman" w:hAnsi="Times New Roman" w:cs="Times New Roman"/>
          <w:sz w:val="24"/>
          <w:szCs w:val="24"/>
          <w:lang w:val="hr-HR"/>
        </w:rPr>
        <w:t>državn</w:t>
      </w:r>
      <w:r w:rsidR="00A25C59" w:rsidRPr="000F133D">
        <w:rPr>
          <w:rFonts w:ascii="Times New Roman" w:hAnsi="Times New Roman" w:cs="Times New Roman"/>
          <w:sz w:val="24"/>
          <w:szCs w:val="24"/>
          <w:lang w:val="hr-HR"/>
        </w:rPr>
        <w:t>im</w:t>
      </w:r>
      <w:r w:rsidRPr="000F133D">
        <w:rPr>
          <w:rFonts w:ascii="Times New Roman" w:hAnsi="Times New Roman" w:cs="Times New Roman"/>
          <w:sz w:val="24"/>
          <w:szCs w:val="24"/>
          <w:lang w:val="hr-HR"/>
        </w:rPr>
        <w:t xml:space="preserve"> potpor</w:t>
      </w:r>
      <w:r w:rsidR="00A25C59" w:rsidRPr="000F133D">
        <w:rPr>
          <w:rFonts w:ascii="Times New Roman" w:hAnsi="Times New Roman" w:cs="Times New Roman"/>
          <w:sz w:val="24"/>
          <w:szCs w:val="24"/>
          <w:lang w:val="hr-HR"/>
        </w:rPr>
        <w:t>ama koj</w:t>
      </w:r>
      <w:r w:rsidR="002E3F46" w:rsidRPr="000F133D">
        <w:rPr>
          <w:rFonts w:ascii="Times New Roman" w:hAnsi="Times New Roman" w:cs="Times New Roman"/>
          <w:sz w:val="24"/>
          <w:szCs w:val="24"/>
          <w:lang w:val="hr-HR"/>
        </w:rPr>
        <w:t xml:space="preserve">a se odnose na </w:t>
      </w:r>
      <w:r w:rsidR="00F91609">
        <w:rPr>
          <w:rFonts w:ascii="Times New Roman" w:hAnsi="Times New Roman" w:cs="Times New Roman"/>
          <w:sz w:val="24"/>
          <w:szCs w:val="24"/>
          <w:lang w:val="hr-HR"/>
        </w:rPr>
        <w:t>novoosnovana poduzeća</w:t>
      </w:r>
      <w:r w:rsidR="00495916" w:rsidRPr="000F133D">
        <w:rPr>
          <w:rFonts w:ascii="Times New Roman" w:hAnsi="Times New Roman" w:cs="Times New Roman"/>
          <w:sz w:val="24"/>
          <w:szCs w:val="24"/>
          <w:lang w:val="hr-HR"/>
        </w:rPr>
        <w:t>.</w:t>
      </w:r>
      <w:r w:rsidRPr="000F133D" w:rsidDel="006C364E">
        <w:rPr>
          <w:rFonts w:ascii="Times New Roman" w:hAnsi="Times New Roman" w:cs="Times New Roman"/>
          <w:sz w:val="24"/>
          <w:szCs w:val="24"/>
          <w:lang w:val="hr-HR"/>
        </w:rPr>
        <w:t xml:space="preserve"> </w:t>
      </w:r>
      <w:r w:rsidR="00CD7E3B" w:rsidRPr="000F133D">
        <w:rPr>
          <w:rFonts w:ascii="Times New Roman" w:hAnsi="Times New Roman" w:cs="Times New Roman"/>
          <w:sz w:val="24"/>
          <w:szCs w:val="24"/>
          <w:lang w:val="hr-HR"/>
        </w:rPr>
        <w:t xml:space="preserve">Prijavitelji su pozvani da prouče ove Smjernice kako bi razumjeli pojam državnih potpora </w:t>
      </w:r>
      <w:r w:rsidR="00213774" w:rsidRPr="000F133D">
        <w:rPr>
          <w:rFonts w:ascii="Times New Roman" w:hAnsi="Times New Roman" w:cs="Times New Roman"/>
          <w:sz w:val="24"/>
          <w:szCs w:val="24"/>
          <w:lang w:val="hr-HR"/>
        </w:rPr>
        <w:t>i koja pravila moraju poštovati korisnici državne potpore – poduzetnici</w:t>
      </w:r>
      <w:r w:rsidR="00F91609">
        <w:rPr>
          <w:rFonts w:ascii="Times New Roman" w:hAnsi="Times New Roman" w:cs="Times New Roman"/>
          <w:sz w:val="24"/>
          <w:szCs w:val="24"/>
          <w:lang w:val="hr-HR"/>
        </w:rPr>
        <w:t xml:space="preserve"> </w:t>
      </w:r>
      <w:r w:rsidR="00213774" w:rsidRPr="000130D9">
        <w:rPr>
          <w:rFonts w:ascii="Times New Roman" w:hAnsi="Times New Roman" w:cs="Times New Roman"/>
          <w:sz w:val="24"/>
          <w:szCs w:val="24"/>
          <w:lang w:val="hr-HR"/>
        </w:rPr>
        <w:t xml:space="preserve">kako sredstva dodijeljena temeljem ovog poziva ne bi predstavljala državnu potporu. </w:t>
      </w:r>
    </w:p>
    <w:p w14:paraId="6DCDE8DF" w14:textId="77777777" w:rsidR="00CD7E3B" w:rsidRPr="00E03C6E" w:rsidRDefault="00CD7E3B" w:rsidP="000130D9">
      <w:pPr>
        <w:spacing w:after="0"/>
        <w:jc w:val="both"/>
        <w:rPr>
          <w:rFonts w:ascii="Times New Roman" w:hAnsi="Times New Roman" w:cs="Times New Roman"/>
          <w:sz w:val="24"/>
          <w:szCs w:val="24"/>
          <w:lang w:val="hr-HR"/>
        </w:rPr>
      </w:pPr>
    </w:p>
    <w:p w14:paraId="0F6BB803" w14:textId="6E8FD1B3" w:rsidR="00524420" w:rsidRPr="000130D9" w:rsidRDefault="00EC094D" w:rsidP="000130D9">
      <w:pPr>
        <w:spacing w:after="0"/>
        <w:jc w:val="both"/>
        <w:rPr>
          <w:rFonts w:ascii="Times New Roman" w:hAnsi="Times New Roman" w:cs="Times New Roman"/>
          <w:sz w:val="24"/>
          <w:szCs w:val="24"/>
          <w:lang w:val="hr-HR"/>
        </w:rPr>
      </w:pPr>
      <w:r w:rsidRPr="00E03C6E">
        <w:rPr>
          <w:rFonts w:ascii="Times New Roman" w:hAnsi="Times New Roman" w:cs="Times New Roman"/>
          <w:sz w:val="24"/>
          <w:szCs w:val="24"/>
          <w:lang w:val="hr-HR"/>
        </w:rPr>
        <w:t xml:space="preserve">Smjernice su utemeljene na </w:t>
      </w:r>
      <w:r w:rsidR="00524420" w:rsidRPr="00E03C6E">
        <w:rPr>
          <w:rFonts w:ascii="Times New Roman" w:hAnsi="Times New Roman" w:cs="Times New Roman"/>
          <w:sz w:val="24"/>
          <w:szCs w:val="24"/>
          <w:lang w:val="hr-HR"/>
        </w:rPr>
        <w:t xml:space="preserve">odredbama </w:t>
      </w:r>
      <w:r w:rsidR="006D62F6" w:rsidRPr="00E03C6E">
        <w:rPr>
          <w:rFonts w:ascii="Times New Roman" w:eastAsia="Times New Roman" w:hAnsi="Times New Roman" w:cs="Times New Roman"/>
          <w:sz w:val="24"/>
          <w:szCs w:val="24"/>
          <w:lang w:val="hr-HR" w:eastAsia="hr-HR"/>
        </w:rPr>
        <w:t>Okvira Zajednice za državne potpore za istraživanje i razvoj i inovacije</w:t>
      </w:r>
      <w:r w:rsidR="006D62F6" w:rsidRPr="00E03C6E">
        <w:rPr>
          <w:rStyle w:val="FootnoteReference"/>
          <w:rFonts w:ascii="Times New Roman" w:eastAsia="Times New Roman" w:hAnsi="Times New Roman" w:cs="Times New Roman"/>
          <w:sz w:val="24"/>
          <w:szCs w:val="24"/>
          <w:lang w:val="hr-HR" w:eastAsia="hr-HR"/>
        </w:rPr>
        <w:footnoteReference w:id="1"/>
      </w:r>
      <w:r w:rsidR="006D62F6" w:rsidRPr="00E03C6E">
        <w:rPr>
          <w:rFonts w:ascii="Times New Roman" w:eastAsia="Times New Roman" w:hAnsi="Times New Roman" w:cs="Times New Roman"/>
          <w:sz w:val="24"/>
          <w:szCs w:val="24"/>
          <w:lang w:val="hr-HR" w:eastAsia="hr-HR"/>
        </w:rPr>
        <w:t xml:space="preserve"> (2022/C 414/01)</w:t>
      </w:r>
      <w:r w:rsidR="007B2DAC" w:rsidRPr="00E03C6E">
        <w:rPr>
          <w:rFonts w:ascii="Times New Roman" w:hAnsi="Times New Roman" w:cs="Times New Roman"/>
          <w:sz w:val="24"/>
          <w:szCs w:val="24"/>
          <w:lang w:val="hr-HR"/>
        </w:rPr>
        <w:t xml:space="preserve"> </w:t>
      </w:r>
      <w:r w:rsidR="009D428F" w:rsidRPr="00E03C6E">
        <w:rPr>
          <w:rFonts w:ascii="Times New Roman" w:hAnsi="Times New Roman" w:cs="Times New Roman"/>
          <w:sz w:val="24"/>
          <w:szCs w:val="24"/>
          <w:lang w:val="hr-HR"/>
        </w:rPr>
        <w:t>(</w:t>
      </w:r>
      <w:r w:rsidR="00A75D02" w:rsidRPr="00E03C6E">
        <w:rPr>
          <w:rFonts w:ascii="Times New Roman" w:hAnsi="Times New Roman" w:cs="Times New Roman"/>
          <w:sz w:val="24"/>
          <w:szCs w:val="24"/>
          <w:lang w:val="hr-HR"/>
        </w:rPr>
        <w:t>u daljnjem tekstu</w:t>
      </w:r>
      <w:r w:rsidR="00CD7E3B" w:rsidRPr="00E03C6E">
        <w:rPr>
          <w:rFonts w:ascii="Times New Roman" w:hAnsi="Times New Roman" w:cs="Times New Roman"/>
          <w:sz w:val="24"/>
          <w:szCs w:val="24"/>
          <w:lang w:val="hr-HR"/>
        </w:rPr>
        <w:t>:</w:t>
      </w:r>
      <w:r w:rsidR="00A75D02" w:rsidRPr="00E03C6E">
        <w:rPr>
          <w:rFonts w:ascii="Times New Roman" w:hAnsi="Times New Roman" w:cs="Times New Roman"/>
          <w:sz w:val="24"/>
          <w:szCs w:val="24"/>
          <w:lang w:val="hr-HR"/>
        </w:rPr>
        <w:t xml:space="preserve"> </w:t>
      </w:r>
      <w:r w:rsidRPr="00E03C6E">
        <w:rPr>
          <w:rFonts w:ascii="Times New Roman" w:hAnsi="Times New Roman" w:cs="Times New Roman"/>
          <w:sz w:val="24"/>
          <w:szCs w:val="24"/>
          <w:lang w:val="hr-HR"/>
        </w:rPr>
        <w:t>Okvir Zajednice</w:t>
      </w:r>
      <w:r w:rsidR="009D428F" w:rsidRPr="00E03C6E">
        <w:rPr>
          <w:rFonts w:ascii="Times New Roman" w:hAnsi="Times New Roman" w:cs="Times New Roman"/>
          <w:sz w:val="24"/>
          <w:szCs w:val="24"/>
          <w:lang w:val="hr-HR"/>
        </w:rPr>
        <w:t>)</w:t>
      </w:r>
      <w:r w:rsidR="0039346D" w:rsidRPr="00E03C6E">
        <w:rPr>
          <w:rFonts w:ascii="Times New Roman" w:hAnsi="Times New Roman" w:cs="Times New Roman"/>
          <w:sz w:val="24"/>
          <w:szCs w:val="24"/>
          <w:lang w:val="hr-HR"/>
        </w:rPr>
        <w:t xml:space="preserve"> </w:t>
      </w:r>
      <w:r w:rsidR="00213774" w:rsidRPr="00E03C6E">
        <w:rPr>
          <w:rFonts w:ascii="Times New Roman" w:hAnsi="Times New Roman" w:cs="Times New Roman"/>
          <w:sz w:val="24"/>
          <w:szCs w:val="24"/>
          <w:lang w:val="hr-HR"/>
        </w:rPr>
        <w:t xml:space="preserve">koji </w:t>
      </w:r>
      <w:r w:rsidR="00C35659" w:rsidRPr="00E03C6E">
        <w:rPr>
          <w:rFonts w:ascii="Times New Roman" w:hAnsi="Times New Roman" w:cs="Times New Roman"/>
          <w:sz w:val="24"/>
          <w:szCs w:val="24"/>
          <w:lang w:val="hr-HR"/>
        </w:rPr>
        <w:t>utvrđ</w:t>
      </w:r>
      <w:r w:rsidR="00A25C59" w:rsidRPr="00E03C6E">
        <w:rPr>
          <w:rFonts w:ascii="Times New Roman" w:hAnsi="Times New Roman" w:cs="Times New Roman"/>
          <w:sz w:val="24"/>
          <w:szCs w:val="24"/>
          <w:lang w:val="hr-HR"/>
        </w:rPr>
        <w:t>uje</w:t>
      </w:r>
      <w:r w:rsidR="00A75D02" w:rsidRPr="00E03C6E">
        <w:rPr>
          <w:rFonts w:ascii="Times New Roman" w:hAnsi="Times New Roman" w:cs="Times New Roman"/>
          <w:sz w:val="24"/>
          <w:szCs w:val="24"/>
          <w:lang w:val="hr-HR"/>
        </w:rPr>
        <w:t xml:space="preserve"> detaljna pravila koja se odnose na</w:t>
      </w:r>
      <w:r w:rsidR="0039346D" w:rsidRPr="00E03C6E">
        <w:rPr>
          <w:rFonts w:ascii="Times New Roman" w:hAnsi="Times New Roman" w:cs="Times New Roman"/>
          <w:sz w:val="24"/>
          <w:szCs w:val="24"/>
          <w:lang w:val="hr-HR"/>
        </w:rPr>
        <w:t xml:space="preserve"> </w:t>
      </w:r>
      <w:r w:rsidR="00C35659" w:rsidRPr="00E03C6E">
        <w:rPr>
          <w:rFonts w:ascii="Times New Roman" w:hAnsi="Times New Roman" w:cs="Times New Roman"/>
          <w:sz w:val="24"/>
          <w:szCs w:val="24"/>
          <w:lang w:val="hr-HR"/>
        </w:rPr>
        <w:t>postojanje državnih potpora u projektima</w:t>
      </w:r>
      <w:r w:rsidR="00524420" w:rsidRPr="00E03C6E">
        <w:rPr>
          <w:rFonts w:ascii="Times New Roman" w:hAnsi="Times New Roman" w:cs="Times New Roman"/>
          <w:sz w:val="24"/>
          <w:szCs w:val="24"/>
          <w:lang w:val="hr-HR"/>
        </w:rPr>
        <w:t xml:space="preserve"> istraživanja i razvoja</w:t>
      </w:r>
      <w:r w:rsidR="00213774" w:rsidRPr="00E03C6E">
        <w:rPr>
          <w:rFonts w:ascii="Times New Roman" w:hAnsi="Times New Roman" w:cs="Times New Roman"/>
          <w:sz w:val="24"/>
          <w:szCs w:val="24"/>
          <w:lang w:val="hr-HR"/>
        </w:rPr>
        <w:t xml:space="preserve"> te na Uredbi Komisije (EU) br. 651/2014. od 17. lipnja 2014. godine o ocjenjivanju određenih kategorija potpora spojivima s unutarnjim tržištem u primjeni članaka 107. i 108.</w:t>
      </w:r>
      <w:r w:rsidR="0028469A" w:rsidRPr="00E03C6E">
        <w:rPr>
          <w:rStyle w:val="FootnoteReference"/>
          <w:rFonts w:ascii="Times New Roman" w:hAnsi="Times New Roman" w:cs="Times New Roman"/>
          <w:sz w:val="24"/>
          <w:szCs w:val="24"/>
          <w:lang w:val="hr-HR"/>
        </w:rPr>
        <w:footnoteReference w:id="2"/>
      </w:r>
      <w:r w:rsidR="00360232" w:rsidRPr="00E03C6E">
        <w:rPr>
          <w:rFonts w:ascii="Times New Roman" w:hAnsi="Times New Roman" w:cs="Times New Roman"/>
          <w:sz w:val="24"/>
          <w:szCs w:val="24"/>
          <w:lang w:val="hr-HR"/>
        </w:rPr>
        <w:t>,</w:t>
      </w:r>
      <w:r w:rsidR="002237E0" w:rsidRPr="00E03C6E">
        <w:rPr>
          <w:rFonts w:ascii="Times New Roman" w:hAnsi="Times New Roman" w:cs="Times New Roman"/>
          <w:sz w:val="24"/>
          <w:szCs w:val="24"/>
          <w:lang w:val="hr-HR"/>
        </w:rPr>
        <w:t xml:space="preserve"> Uredb</w:t>
      </w:r>
      <w:r w:rsidR="00CF0F44" w:rsidRPr="00E03C6E">
        <w:rPr>
          <w:rFonts w:ascii="Times New Roman" w:hAnsi="Times New Roman" w:cs="Times New Roman"/>
          <w:sz w:val="24"/>
          <w:szCs w:val="24"/>
          <w:lang w:val="hr-HR"/>
        </w:rPr>
        <w:t>i</w:t>
      </w:r>
      <w:r w:rsidR="002237E0" w:rsidRPr="000130D9">
        <w:rPr>
          <w:rFonts w:ascii="Times New Roman" w:hAnsi="Times New Roman" w:cs="Times New Roman"/>
          <w:sz w:val="24"/>
          <w:szCs w:val="24"/>
          <w:lang w:val="hr-HR"/>
        </w:rPr>
        <w:t xml:space="preserve"> </w:t>
      </w:r>
      <w:r w:rsidR="00360232" w:rsidRPr="000130D9">
        <w:rPr>
          <w:rFonts w:ascii="Times New Roman" w:hAnsi="Times New Roman" w:cs="Times New Roman"/>
          <w:sz w:val="24"/>
          <w:szCs w:val="24"/>
          <w:lang w:val="hr-HR"/>
        </w:rPr>
        <w:t>K</w:t>
      </w:r>
      <w:r w:rsidR="002237E0" w:rsidRPr="000130D9">
        <w:rPr>
          <w:rFonts w:ascii="Times New Roman" w:hAnsi="Times New Roman" w:cs="Times New Roman"/>
          <w:sz w:val="24"/>
          <w:szCs w:val="24"/>
          <w:lang w:val="hr-HR"/>
        </w:rPr>
        <w:t>omisije (EU) br. 2017/1084 od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w:t>
      </w:r>
      <w:r w:rsidR="002237E0" w:rsidRPr="000130D9">
        <w:rPr>
          <w:rStyle w:val="FootnoteReference"/>
          <w:rFonts w:ascii="Times New Roman" w:hAnsi="Times New Roman" w:cs="Times New Roman"/>
          <w:sz w:val="24"/>
          <w:szCs w:val="24"/>
          <w:lang w:val="hr-HR"/>
        </w:rPr>
        <w:footnoteReference w:id="3"/>
      </w:r>
      <w:r w:rsidR="00D951EE" w:rsidRPr="000130D9">
        <w:rPr>
          <w:rFonts w:ascii="Times New Roman" w:hAnsi="Times New Roman" w:cs="Times New Roman"/>
          <w:sz w:val="24"/>
          <w:szCs w:val="24"/>
          <w:lang w:val="hr-HR"/>
        </w:rPr>
        <w:t>, Uredb</w:t>
      </w:r>
      <w:r w:rsidR="00CF0F44">
        <w:rPr>
          <w:rFonts w:ascii="Times New Roman" w:hAnsi="Times New Roman" w:cs="Times New Roman"/>
          <w:sz w:val="24"/>
          <w:szCs w:val="24"/>
          <w:lang w:val="hr-HR"/>
        </w:rPr>
        <w:t>i</w:t>
      </w:r>
      <w:r w:rsidR="00D951EE" w:rsidRPr="000130D9">
        <w:rPr>
          <w:rFonts w:ascii="Times New Roman" w:hAnsi="Times New Roman" w:cs="Times New Roman"/>
          <w:sz w:val="24"/>
          <w:szCs w:val="24"/>
          <w:lang w:val="hr-HR"/>
        </w:rPr>
        <w:t xml:space="preserve"> Komisije (EU) 2020/972 od 2. srpnja 2020. o izmjeni Uredbe (EU) br. 1407/2013 u pogledu njezina produljenja i o izmjeni Uredbe (EU) br. 651/2014 u pogledu njezina produljenja i odgovarajućih prilagodbi</w:t>
      </w:r>
      <w:r w:rsidR="00D951EE" w:rsidRPr="000130D9">
        <w:rPr>
          <w:rStyle w:val="FootnoteReference"/>
          <w:rFonts w:ascii="Times New Roman" w:hAnsi="Times New Roman" w:cs="Times New Roman"/>
          <w:sz w:val="24"/>
          <w:szCs w:val="24"/>
          <w:lang w:val="hr-HR"/>
        </w:rPr>
        <w:footnoteReference w:id="4"/>
      </w:r>
      <w:r w:rsidR="00D951EE" w:rsidRPr="000130D9">
        <w:rPr>
          <w:rFonts w:ascii="Times New Roman" w:hAnsi="Times New Roman" w:cs="Times New Roman"/>
          <w:sz w:val="24"/>
          <w:szCs w:val="24"/>
          <w:lang w:val="hr-HR"/>
        </w:rPr>
        <w:t xml:space="preserve"> te Uredba Komisije (EU) 2021/1237 оd 23. srpnja 2021. o izmjeni Uredbe (EU) br. 651/2014 o ocjenjivanju određenih kategorija potpora spojivima s unutarnjim tržištem u primjeni članaka 107. i 108. Ugovora</w:t>
      </w:r>
      <w:r w:rsidR="00D951EE" w:rsidRPr="000130D9">
        <w:rPr>
          <w:rStyle w:val="FootnoteReference"/>
          <w:rFonts w:ascii="Times New Roman" w:hAnsi="Times New Roman" w:cs="Times New Roman"/>
          <w:sz w:val="24"/>
          <w:szCs w:val="24"/>
          <w:lang w:val="hr-HR"/>
        </w:rPr>
        <w:footnoteReference w:id="5"/>
      </w:r>
      <w:r w:rsidR="00213774" w:rsidRPr="000130D9">
        <w:rPr>
          <w:rFonts w:ascii="Times New Roman" w:hAnsi="Times New Roman" w:cs="Times New Roman"/>
          <w:sz w:val="24"/>
          <w:szCs w:val="24"/>
          <w:lang w:val="hr-HR"/>
        </w:rPr>
        <w:t>.</w:t>
      </w:r>
    </w:p>
    <w:p w14:paraId="327F0E74" w14:textId="52A661E1" w:rsidR="0039346D" w:rsidRDefault="0039346D" w:rsidP="000130D9">
      <w:pPr>
        <w:spacing w:after="0"/>
        <w:jc w:val="both"/>
        <w:rPr>
          <w:rFonts w:ascii="Times New Roman" w:hAnsi="Times New Roman" w:cs="Times New Roman"/>
          <w:sz w:val="24"/>
          <w:szCs w:val="24"/>
          <w:lang w:val="hr-HR"/>
        </w:rPr>
      </w:pPr>
    </w:p>
    <w:p w14:paraId="23FB034E" w14:textId="77777777" w:rsidR="000F133D" w:rsidRDefault="000F133D" w:rsidP="000130D9">
      <w:pPr>
        <w:spacing w:after="0"/>
        <w:jc w:val="both"/>
        <w:rPr>
          <w:rFonts w:ascii="Times New Roman" w:hAnsi="Times New Roman" w:cs="Times New Roman"/>
          <w:sz w:val="24"/>
          <w:szCs w:val="24"/>
          <w:lang w:val="hr-HR"/>
        </w:rPr>
      </w:pPr>
    </w:p>
    <w:p w14:paraId="6FBA86CC" w14:textId="77777777" w:rsidR="000F133D" w:rsidRPr="000130D9" w:rsidRDefault="000F133D" w:rsidP="000130D9">
      <w:pPr>
        <w:spacing w:after="0"/>
        <w:jc w:val="both"/>
        <w:rPr>
          <w:rFonts w:ascii="Times New Roman" w:hAnsi="Times New Roman" w:cs="Times New Roman"/>
          <w:sz w:val="24"/>
          <w:szCs w:val="24"/>
          <w:lang w:val="hr-HR"/>
        </w:rPr>
      </w:pPr>
    </w:p>
    <w:p w14:paraId="61D23A8A" w14:textId="77777777" w:rsidR="000F133D" w:rsidRDefault="000F133D" w:rsidP="000130D9">
      <w:pPr>
        <w:spacing w:after="0"/>
        <w:jc w:val="both"/>
        <w:rPr>
          <w:rFonts w:ascii="Times New Roman" w:hAnsi="Times New Roman" w:cs="Times New Roman"/>
          <w:sz w:val="24"/>
          <w:szCs w:val="24"/>
          <w:lang w:val="hr-HR"/>
        </w:rPr>
      </w:pPr>
    </w:p>
    <w:p w14:paraId="4F5A36EE" w14:textId="77777777" w:rsidR="006B3514" w:rsidRPr="000130D9" w:rsidRDefault="00EC094D" w:rsidP="000130D9">
      <w:p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lastRenderedPageBreak/>
        <w:t>Pojam državnih potpora zahtjeva da su kumulativno zadovoljena sljedeća četiri kriterija</w:t>
      </w:r>
      <w:r w:rsidRPr="000130D9">
        <w:rPr>
          <w:rFonts w:ascii="Times New Roman" w:hAnsi="Times New Roman" w:cs="Times New Roman"/>
          <w:sz w:val="24"/>
          <w:szCs w:val="24"/>
          <w:vertAlign w:val="superscript"/>
          <w:lang w:val="hr-HR"/>
        </w:rPr>
        <w:footnoteReference w:id="6"/>
      </w:r>
      <w:r w:rsidRPr="000130D9">
        <w:rPr>
          <w:rFonts w:ascii="Times New Roman" w:hAnsi="Times New Roman" w:cs="Times New Roman"/>
          <w:sz w:val="24"/>
          <w:szCs w:val="24"/>
          <w:lang w:val="hr-HR"/>
        </w:rPr>
        <w:t>:</w:t>
      </w:r>
    </w:p>
    <w:p w14:paraId="52FA2A8B" w14:textId="77777777" w:rsidR="00524D9B" w:rsidRPr="000130D9" w:rsidRDefault="00EC094D" w:rsidP="000130D9">
      <w:pPr>
        <w:pStyle w:val="ListParagraph"/>
        <w:numPr>
          <w:ilvl w:val="0"/>
          <w:numId w:val="44"/>
        </w:num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da su sredstva dodijeljena od strane Države odnosno iz državnih sredstava u bilo kojem obliku, </w:t>
      </w:r>
    </w:p>
    <w:p w14:paraId="623EE76B" w14:textId="77777777" w:rsidR="00524D9B" w:rsidRPr="000130D9" w:rsidRDefault="00EC094D" w:rsidP="000130D9">
      <w:pPr>
        <w:pStyle w:val="ListParagraph"/>
        <w:numPr>
          <w:ilvl w:val="0"/>
          <w:numId w:val="44"/>
        </w:num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da potpora predstavlja selektivnu ekonomsku prednost stavljanjem određenih poduzetnika ili proizvodnju određene robe u povoljniji položaj, </w:t>
      </w:r>
    </w:p>
    <w:p w14:paraId="2240D44E" w14:textId="77777777" w:rsidR="00524D9B" w:rsidRPr="000130D9" w:rsidRDefault="00EC094D" w:rsidP="000130D9">
      <w:pPr>
        <w:pStyle w:val="ListParagraph"/>
        <w:numPr>
          <w:ilvl w:val="0"/>
          <w:numId w:val="44"/>
        </w:num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da potpora narušava ili prijeti narušavanjem tržišnog natjecanja</w:t>
      </w:r>
      <w:r w:rsidR="00524D9B" w:rsidRPr="000130D9">
        <w:rPr>
          <w:rFonts w:ascii="Times New Roman" w:hAnsi="Times New Roman" w:cs="Times New Roman"/>
          <w:sz w:val="24"/>
          <w:szCs w:val="24"/>
          <w:lang w:val="hr-HR"/>
        </w:rPr>
        <w:t>,</w:t>
      </w:r>
      <w:r w:rsidRPr="000130D9">
        <w:rPr>
          <w:rFonts w:ascii="Times New Roman" w:hAnsi="Times New Roman" w:cs="Times New Roman"/>
          <w:sz w:val="24"/>
          <w:szCs w:val="24"/>
          <w:lang w:val="hr-HR"/>
        </w:rPr>
        <w:t xml:space="preserve"> </w:t>
      </w:r>
    </w:p>
    <w:p w14:paraId="2C1D8569" w14:textId="77777777" w:rsidR="00EC094D" w:rsidRDefault="00EC094D" w:rsidP="000130D9">
      <w:pPr>
        <w:pStyle w:val="ListParagraph"/>
        <w:numPr>
          <w:ilvl w:val="0"/>
          <w:numId w:val="44"/>
        </w:num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utječe na trgovinu među državama članicama.</w:t>
      </w:r>
    </w:p>
    <w:p w14:paraId="741C90AB" w14:textId="77777777" w:rsidR="000F133D" w:rsidRPr="000130D9" w:rsidRDefault="000F133D" w:rsidP="000F133D">
      <w:pPr>
        <w:pStyle w:val="ListParagraph"/>
        <w:spacing w:after="0"/>
        <w:ind w:left="1077"/>
        <w:jc w:val="both"/>
        <w:rPr>
          <w:rFonts w:ascii="Times New Roman" w:hAnsi="Times New Roman" w:cs="Times New Roman"/>
          <w:sz w:val="24"/>
          <w:szCs w:val="24"/>
          <w:lang w:val="hr-HR"/>
        </w:rPr>
      </w:pPr>
    </w:p>
    <w:p w14:paraId="47E6BF63" w14:textId="77777777" w:rsidR="0080310D" w:rsidRPr="000130D9" w:rsidRDefault="0080310D" w:rsidP="000130D9">
      <w:pPr>
        <w:spacing w:after="0"/>
        <w:jc w:val="both"/>
        <w:rPr>
          <w:rFonts w:ascii="Times New Roman" w:hAnsi="Times New Roman" w:cs="Times New Roman"/>
          <w:sz w:val="24"/>
          <w:szCs w:val="24"/>
          <w:lang w:val="hr-HR" w:bidi="hr-HR"/>
        </w:rPr>
      </w:pPr>
    </w:p>
    <w:p w14:paraId="7A49259C" w14:textId="77777777" w:rsidR="003920D6" w:rsidRPr="000F133D" w:rsidRDefault="00C0094C" w:rsidP="008C54D6">
      <w:pPr>
        <w:pStyle w:val="Heading1"/>
        <w:numPr>
          <w:ilvl w:val="0"/>
          <w:numId w:val="0"/>
        </w:numPr>
        <w:pBdr>
          <w:top w:val="single" w:sz="4" w:space="1" w:color="auto"/>
          <w:left w:val="single" w:sz="4" w:space="4" w:color="auto"/>
          <w:bottom w:val="single" w:sz="4" w:space="1" w:color="auto"/>
          <w:right w:val="single" w:sz="4" w:space="4" w:color="auto"/>
        </w:pBdr>
        <w:shd w:val="clear" w:color="auto" w:fill="8DB3E2" w:themeFill="text2" w:themeFillTint="66"/>
        <w:spacing w:before="0"/>
        <w:rPr>
          <w:rFonts w:ascii="Times New Roman" w:hAnsi="Times New Roman" w:cs="Times New Roman"/>
          <w:sz w:val="26"/>
          <w:szCs w:val="26"/>
          <w:lang w:val="hr-HR"/>
        </w:rPr>
      </w:pPr>
      <w:r w:rsidRPr="000F133D">
        <w:rPr>
          <w:rFonts w:ascii="Times New Roman" w:hAnsi="Times New Roman" w:cs="Times New Roman"/>
          <w:sz w:val="26"/>
          <w:szCs w:val="26"/>
          <w:lang w:val="hr-HR"/>
        </w:rPr>
        <w:t>Uvjeti za poduzetnike</w:t>
      </w:r>
    </w:p>
    <w:p w14:paraId="6334BA0C" w14:textId="77777777" w:rsidR="00B65D21" w:rsidRPr="000130D9" w:rsidRDefault="00B65D21">
      <w:pPr>
        <w:pStyle w:val="ListParagraph"/>
        <w:ind w:left="0"/>
        <w:jc w:val="both"/>
        <w:rPr>
          <w:rFonts w:ascii="Times New Roman" w:hAnsi="Times New Roman" w:cs="Times New Roman"/>
          <w:u w:val="single"/>
          <w:lang w:val="hr-HR" w:bidi="hr-HR"/>
        </w:rPr>
      </w:pPr>
    </w:p>
    <w:p w14:paraId="78D2393F" w14:textId="3C058CE9" w:rsidR="00FA5866" w:rsidRPr="000130D9" w:rsidRDefault="00281074" w:rsidP="000130D9">
      <w:pPr>
        <w:pStyle w:val="ListParagraph"/>
        <w:spacing w:after="0"/>
        <w:ind w:left="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U</w:t>
      </w:r>
      <w:r w:rsidR="00F441F8">
        <w:rPr>
          <w:rFonts w:ascii="Times New Roman" w:hAnsi="Times New Roman" w:cs="Times New Roman"/>
          <w:sz w:val="24"/>
          <w:szCs w:val="24"/>
          <w:lang w:val="hr-HR" w:bidi="hr-HR"/>
        </w:rPr>
        <w:t xml:space="preserve"> okviru ovog Poziva mikro i </w:t>
      </w:r>
      <w:r w:rsidR="004531BE" w:rsidRPr="000130D9">
        <w:rPr>
          <w:rFonts w:ascii="Times New Roman" w:hAnsi="Times New Roman" w:cs="Times New Roman"/>
          <w:sz w:val="24"/>
          <w:szCs w:val="24"/>
          <w:lang w:val="hr-HR" w:bidi="hr-HR"/>
        </w:rPr>
        <w:t>mala poduzeća (ili „MSP-ovi”) koja ispunjavaju uvjete utvrđene u Prilogu I</w:t>
      </w:r>
      <w:r w:rsidR="00CC6D09" w:rsidRPr="000130D9">
        <w:rPr>
          <w:rFonts w:ascii="Times New Roman" w:hAnsi="Times New Roman" w:cs="Times New Roman"/>
          <w:sz w:val="24"/>
          <w:szCs w:val="24"/>
          <w:lang w:val="hr-HR" w:bidi="hr-HR"/>
        </w:rPr>
        <w:t xml:space="preserve"> Uredbe 651/2014 i Uredbe 1084/2017</w:t>
      </w:r>
      <w:r w:rsidRPr="000130D9">
        <w:rPr>
          <w:rFonts w:ascii="Times New Roman" w:hAnsi="Times New Roman" w:cs="Times New Roman"/>
          <w:sz w:val="24"/>
          <w:szCs w:val="24"/>
          <w:lang w:val="hr-HR" w:bidi="hr-HR"/>
        </w:rPr>
        <w:t xml:space="preserve"> su </w:t>
      </w:r>
      <w:r w:rsidR="006D62F6">
        <w:rPr>
          <w:rFonts w:ascii="Times New Roman" w:hAnsi="Times New Roman" w:cs="Times New Roman"/>
          <w:sz w:val="24"/>
          <w:szCs w:val="24"/>
          <w:lang w:val="hr-HR" w:bidi="hr-HR"/>
        </w:rPr>
        <w:t xml:space="preserve">prihvatljivi </w:t>
      </w:r>
      <w:r w:rsidRPr="000130D9">
        <w:rPr>
          <w:rFonts w:ascii="Times New Roman" w:hAnsi="Times New Roman" w:cs="Times New Roman"/>
          <w:sz w:val="24"/>
          <w:szCs w:val="24"/>
          <w:lang w:val="hr-HR" w:bidi="hr-HR"/>
        </w:rPr>
        <w:t>prijavitelji</w:t>
      </w:r>
      <w:r w:rsidR="004531BE" w:rsidRPr="000130D9">
        <w:rPr>
          <w:rFonts w:ascii="Times New Roman" w:hAnsi="Times New Roman" w:cs="Times New Roman"/>
          <w:sz w:val="24"/>
          <w:szCs w:val="24"/>
          <w:lang w:val="hr-HR" w:bidi="hr-HR"/>
        </w:rPr>
        <w:t xml:space="preserve">. </w:t>
      </w:r>
      <w:r w:rsidR="00FA5866" w:rsidRPr="000130D9">
        <w:rPr>
          <w:rFonts w:ascii="Times New Roman" w:hAnsi="Times New Roman" w:cs="Times New Roman"/>
          <w:sz w:val="24"/>
          <w:szCs w:val="24"/>
          <w:lang w:val="hr-HR" w:bidi="hr-HR"/>
        </w:rPr>
        <w:t xml:space="preserve">Sukladnost uvjetima navedenim u </w:t>
      </w:r>
      <w:r w:rsidR="00FD2E21" w:rsidRPr="000130D9">
        <w:rPr>
          <w:rFonts w:ascii="Times New Roman" w:hAnsi="Times New Roman" w:cs="Times New Roman"/>
          <w:sz w:val="24"/>
          <w:szCs w:val="24"/>
          <w:lang w:val="hr-HR" w:bidi="hr-HR"/>
        </w:rPr>
        <w:t>P</w:t>
      </w:r>
      <w:r w:rsidR="00FA5866" w:rsidRPr="000130D9">
        <w:rPr>
          <w:rFonts w:ascii="Times New Roman" w:hAnsi="Times New Roman" w:cs="Times New Roman"/>
          <w:sz w:val="24"/>
          <w:szCs w:val="24"/>
          <w:lang w:val="hr-HR" w:bidi="hr-HR"/>
        </w:rPr>
        <w:t xml:space="preserve">rilogu I. poduzetnici dokazuju Skupnom izjavom (Obrazac </w:t>
      </w:r>
      <w:r w:rsidR="00F91609">
        <w:rPr>
          <w:rFonts w:ascii="Times New Roman" w:hAnsi="Times New Roman" w:cs="Times New Roman"/>
          <w:sz w:val="24"/>
          <w:szCs w:val="24"/>
          <w:lang w:val="hr-HR" w:bidi="hr-HR"/>
        </w:rPr>
        <w:t>3</w:t>
      </w:r>
      <w:r w:rsidR="00FA5866" w:rsidRPr="000130D9">
        <w:rPr>
          <w:rFonts w:ascii="Times New Roman" w:hAnsi="Times New Roman" w:cs="Times New Roman"/>
          <w:sz w:val="24"/>
          <w:szCs w:val="24"/>
          <w:lang w:val="hr-HR" w:bidi="hr-HR"/>
        </w:rPr>
        <w:t>.)</w:t>
      </w:r>
      <w:r w:rsidR="00D65CA0">
        <w:rPr>
          <w:rFonts w:ascii="Times New Roman" w:hAnsi="Times New Roman" w:cs="Times New Roman"/>
          <w:sz w:val="24"/>
          <w:szCs w:val="24"/>
          <w:lang w:val="hr-HR" w:bidi="hr-HR"/>
        </w:rPr>
        <w:t xml:space="preserve">. </w:t>
      </w:r>
    </w:p>
    <w:p w14:paraId="33EB0C64" w14:textId="77777777" w:rsidR="00FF02DD" w:rsidRPr="000130D9" w:rsidRDefault="00FF02DD" w:rsidP="000130D9">
      <w:pPr>
        <w:pStyle w:val="ListParagraph"/>
        <w:spacing w:after="0"/>
        <w:ind w:left="0"/>
        <w:jc w:val="both"/>
        <w:rPr>
          <w:rFonts w:ascii="Times New Roman" w:hAnsi="Times New Roman" w:cs="Times New Roman"/>
          <w:sz w:val="24"/>
          <w:szCs w:val="24"/>
          <w:lang w:val="hr-HR" w:bidi="hr-HR"/>
        </w:rPr>
      </w:pPr>
    </w:p>
    <w:p w14:paraId="16E2ABAB" w14:textId="50B9CCB8" w:rsidR="00F91609" w:rsidRPr="00353E26" w:rsidRDefault="00FA5866" w:rsidP="00353E26">
      <w:pPr>
        <w:pStyle w:val="ListParagraph"/>
        <w:spacing w:after="0"/>
        <w:ind w:left="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Sredstva dodijeljena poduzetnicima temeljem ovog Poziv</w:t>
      </w:r>
      <w:r w:rsidR="00FF02DD" w:rsidRPr="000130D9">
        <w:rPr>
          <w:rFonts w:ascii="Times New Roman" w:hAnsi="Times New Roman" w:cs="Times New Roman"/>
          <w:sz w:val="24"/>
          <w:szCs w:val="24"/>
          <w:lang w:val="hr-HR" w:bidi="hr-HR"/>
        </w:rPr>
        <w:t xml:space="preserve">a predstavljaju državnu potporu, a dodjeljuju se </w:t>
      </w:r>
      <w:r w:rsidR="00F91609" w:rsidRPr="00353E26">
        <w:rPr>
          <w:rFonts w:ascii="Times New Roman" w:hAnsi="Times New Roman" w:cs="Times New Roman"/>
          <w:sz w:val="24"/>
          <w:szCs w:val="24"/>
          <w:lang w:val="hr-HR" w:bidi="hr-HR"/>
        </w:rPr>
        <w:t xml:space="preserve">za </w:t>
      </w:r>
      <w:r w:rsidR="00F91609" w:rsidRPr="00A660E0">
        <w:rPr>
          <w:rFonts w:ascii="Times New Roman" w:hAnsi="Times New Roman" w:cs="Times New Roman"/>
          <w:b/>
          <w:i/>
          <w:sz w:val="24"/>
          <w:szCs w:val="24"/>
          <w:lang w:val="hr-HR" w:bidi="hr-HR"/>
        </w:rPr>
        <w:t>novoosnovana poduzeća (članak 22.</w:t>
      </w:r>
      <w:r w:rsidR="00F60B66" w:rsidRPr="00A660E0">
        <w:rPr>
          <w:b/>
          <w:i/>
        </w:rPr>
        <w:t xml:space="preserve"> </w:t>
      </w:r>
      <w:r w:rsidR="00F60B66" w:rsidRPr="00A660E0">
        <w:rPr>
          <w:rFonts w:ascii="Times New Roman" w:hAnsi="Times New Roman" w:cs="Times New Roman"/>
          <w:b/>
          <w:i/>
          <w:sz w:val="24"/>
          <w:szCs w:val="24"/>
          <w:lang w:val="hr-HR" w:bidi="hr-HR"/>
        </w:rPr>
        <w:t>Uredbe 651/2014</w:t>
      </w:r>
      <w:r w:rsidR="00F91609" w:rsidRPr="00A660E0">
        <w:rPr>
          <w:rFonts w:ascii="Times New Roman" w:hAnsi="Times New Roman" w:cs="Times New Roman"/>
          <w:b/>
          <w:i/>
          <w:sz w:val="24"/>
          <w:szCs w:val="24"/>
          <w:lang w:val="hr-HR" w:bidi="hr-HR"/>
        </w:rPr>
        <w:t>)</w:t>
      </w:r>
      <w:r w:rsidR="00F60B66">
        <w:rPr>
          <w:rFonts w:ascii="Times New Roman" w:hAnsi="Times New Roman" w:cs="Times New Roman"/>
          <w:sz w:val="24"/>
          <w:szCs w:val="24"/>
          <w:lang w:val="hr-HR" w:bidi="hr-HR"/>
        </w:rPr>
        <w:t>.</w:t>
      </w:r>
    </w:p>
    <w:p w14:paraId="348118E9" w14:textId="77777777" w:rsidR="00600907" w:rsidRPr="000130D9" w:rsidRDefault="00600907" w:rsidP="000130D9">
      <w:pPr>
        <w:pStyle w:val="ListParagraph"/>
        <w:spacing w:after="0"/>
        <w:ind w:left="0"/>
        <w:jc w:val="both"/>
        <w:rPr>
          <w:rFonts w:ascii="Times New Roman" w:hAnsi="Times New Roman" w:cs="Times New Roman"/>
          <w:bCs/>
          <w:iCs/>
          <w:sz w:val="24"/>
          <w:szCs w:val="24"/>
          <w:lang w:val="hr-HR"/>
        </w:rPr>
      </w:pPr>
    </w:p>
    <w:p w14:paraId="26DB53C6" w14:textId="77777777" w:rsidR="00F91609" w:rsidRPr="00353E26" w:rsidRDefault="00F91609" w:rsidP="00353E26">
      <w:pPr>
        <w:rPr>
          <w:rFonts w:ascii="Times New Roman" w:hAnsi="Times New Roman" w:cs="Times New Roman"/>
          <w:bCs/>
          <w:iCs/>
          <w:sz w:val="24"/>
          <w:szCs w:val="24"/>
          <w:lang w:val="hr-HR"/>
        </w:rPr>
      </w:pPr>
      <w:r w:rsidRPr="00353E26">
        <w:rPr>
          <w:rFonts w:ascii="Times New Roman" w:hAnsi="Times New Roman" w:cs="Times New Roman"/>
          <w:bCs/>
          <w:iCs/>
          <w:sz w:val="24"/>
          <w:szCs w:val="24"/>
          <w:lang w:val="hr-HR"/>
        </w:rPr>
        <w:t xml:space="preserve">Potpore za novoosnovana poduzeća imaju oblik: </w:t>
      </w:r>
    </w:p>
    <w:p w14:paraId="47299371" w14:textId="5C8637C5" w:rsidR="00F91609" w:rsidRPr="00F91609" w:rsidRDefault="00F91609" w:rsidP="00353E26">
      <w:pPr>
        <w:pStyle w:val="ListParagraph"/>
        <w:numPr>
          <w:ilvl w:val="0"/>
          <w:numId w:val="64"/>
        </w:numPr>
        <w:jc w:val="both"/>
        <w:rPr>
          <w:rFonts w:ascii="Times New Roman" w:hAnsi="Times New Roman" w:cs="Times New Roman"/>
          <w:bCs/>
          <w:iCs/>
          <w:sz w:val="24"/>
          <w:szCs w:val="24"/>
          <w:lang w:val="hr-HR"/>
        </w:rPr>
      </w:pPr>
      <w:r w:rsidRPr="00F91609">
        <w:rPr>
          <w:rFonts w:ascii="Times New Roman" w:hAnsi="Times New Roman" w:cs="Times New Roman"/>
          <w:bCs/>
          <w:iCs/>
          <w:sz w:val="24"/>
          <w:szCs w:val="24"/>
          <w:lang w:val="hr-HR"/>
        </w:rPr>
        <w:t xml:space="preserve">bespovratnih sredstava, uključujući vlasnička i kvazivlasnička ulaganja, ili smanjenja kamatnih stopa i jamstvene premije čiji iznos bruto ekvivalenta bespovratnog sredstva ne premašuje 0,4 milijuna EUR, ili 0,6 milijuna EUR za poduzetnike s poslovnim nastanom u potpomognutim područjima koji ispunjuju uvjete iz članka 107. stavka 3. točke (c) Ugovora ili 0,8 milijuna EUR za poduzetnike s poslovnim nastanom u </w:t>
      </w:r>
      <w:r w:rsidRPr="00F91609">
        <w:rPr>
          <w:rFonts w:ascii="Times New Roman" w:hAnsi="Times New Roman" w:cs="Times New Roman"/>
          <w:bCs/>
          <w:iCs/>
          <w:sz w:val="24"/>
          <w:szCs w:val="24"/>
          <w:lang w:val="hr-HR"/>
        </w:rPr>
        <w:t>potpomognutim regijama koji ispunjuju uvjete iz članka 107. stavka 3. točke (a) Ugovora</w:t>
      </w:r>
      <w:r w:rsidR="006D62F6">
        <w:rPr>
          <w:rFonts w:ascii="Times New Roman" w:hAnsi="Times New Roman" w:cs="Times New Roman"/>
          <w:bCs/>
          <w:iCs/>
          <w:sz w:val="24"/>
          <w:szCs w:val="24"/>
          <w:lang w:val="hr-HR"/>
        </w:rPr>
        <w:t>.</w:t>
      </w:r>
    </w:p>
    <w:p w14:paraId="210A3EF4" w14:textId="59EA4F31" w:rsidR="00F91609" w:rsidRDefault="00F91609" w:rsidP="00353E26">
      <w:pPr>
        <w:jc w:val="both"/>
        <w:rPr>
          <w:rFonts w:ascii="Times New Roman" w:hAnsi="Times New Roman" w:cs="Times New Roman"/>
          <w:bCs/>
          <w:iCs/>
          <w:sz w:val="24"/>
          <w:szCs w:val="24"/>
          <w:lang w:val="hr-HR"/>
        </w:rPr>
      </w:pPr>
      <w:r w:rsidRPr="00353E26">
        <w:rPr>
          <w:rFonts w:ascii="Times New Roman" w:hAnsi="Times New Roman" w:cs="Times New Roman"/>
          <w:bCs/>
          <w:iCs/>
          <w:sz w:val="24"/>
          <w:szCs w:val="24"/>
          <w:lang w:val="hr-HR"/>
        </w:rPr>
        <w:t>Intenzitet potpore u skladu s Prilogom I Uredbe 651/2014, može biti do 100% prihvatljivih troškova projekta, uzimajući u obzir maksimalnu vrijednost iznosa bespovratnih sredstava koja će se dodijeliti pojedinom projektu</w:t>
      </w:r>
      <w:r w:rsidR="00F00685">
        <w:rPr>
          <w:rFonts w:ascii="Times New Roman" w:hAnsi="Times New Roman" w:cs="Times New Roman"/>
          <w:bCs/>
          <w:iCs/>
          <w:sz w:val="24"/>
          <w:szCs w:val="24"/>
          <w:lang w:val="hr-HR"/>
        </w:rPr>
        <w:t>.</w:t>
      </w:r>
    </w:p>
    <w:p w14:paraId="3C995E1C" w14:textId="7D9790AF" w:rsidR="009E38CC" w:rsidRPr="000130D9" w:rsidRDefault="00F00685" w:rsidP="00A660E0">
      <w:pPr>
        <w:jc w:val="both"/>
        <w:rPr>
          <w:rFonts w:ascii="Times New Roman" w:eastAsia="Times New Roman" w:hAnsi="Times New Roman" w:cs="Times New Roman"/>
          <w:bCs/>
          <w:sz w:val="24"/>
          <w:szCs w:val="24"/>
          <w:lang w:val="hr-HR"/>
        </w:rPr>
      </w:pPr>
      <w:r w:rsidRPr="00F00685">
        <w:rPr>
          <w:rFonts w:ascii="Times New Roman" w:hAnsi="Times New Roman" w:cs="Times New Roman"/>
          <w:bCs/>
          <w:iCs/>
          <w:sz w:val="24"/>
          <w:szCs w:val="24"/>
          <w:lang w:val="hr-HR"/>
        </w:rPr>
        <w:t>Prihvatljivi troškovi definirani su u Uputama za prijavitelje (</w:t>
      </w:r>
      <w:r w:rsidR="00A660E0">
        <w:rPr>
          <w:rFonts w:ascii="Times New Roman" w:hAnsi="Times New Roman" w:cs="Times New Roman"/>
          <w:bCs/>
          <w:iCs/>
          <w:sz w:val="24"/>
          <w:szCs w:val="24"/>
          <w:lang w:val="hr-HR"/>
        </w:rPr>
        <w:t>poglavlje</w:t>
      </w:r>
      <w:r w:rsidRPr="00F00685">
        <w:rPr>
          <w:rFonts w:ascii="Times New Roman" w:hAnsi="Times New Roman" w:cs="Times New Roman"/>
          <w:bCs/>
          <w:iCs/>
          <w:sz w:val="24"/>
          <w:szCs w:val="24"/>
          <w:lang w:val="hr-HR"/>
        </w:rPr>
        <w:t xml:space="preserve"> 2.10 Prihvatljive kategorije</w:t>
      </w:r>
      <w:r w:rsidR="004733DC">
        <w:rPr>
          <w:rFonts w:ascii="Times New Roman" w:hAnsi="Times New Roman" w:cs="Times New Roman"/>
          <w:bCs/>
          <w:iCs/>
          <w:sz w:val="24"/>
          <w:szCs w:val="24"/>
          <w:lang w:val="hr-HR"/>
        </w:rPr>
        <w:t xml:space="preserve"> troškova).</w:t>
      </w:r>
      <w:r w:rsidRPr="00F00685">
        <w:rPr>
          <w:rFonts w:ascii="Times New Roman" w:hAnsi="Times New Roman" w:cs="Times New Roman"/>
          <w:bCs/>
          <w:iCs/>
          <w:sz w:val="24"/>
          <w:szCs w:val="24"/>
          <w:lang w:val="hr-HR"/>
        </w:rPr>
        <w:t xml:space="preserve"> </w:t>
      </w:r>
    </w:p>
    <w:p w14:paraId="62BC30F6" w14:textId="77777777" w:rsidR="00FF02DD" w:rsidRDefault="00FF02DD" w:rsidP="000130D9">
      <w:pPr>
        <w:pStyle w:val="ListParagraph"/>
        <w:spacing w:after="0"/>
        <w:ind w:left="0"/>
        <w:jc w:val="both"/>
        <w:rPr>
          <w:rFonts w:ascii="Times New Roman" w:hAnsi="Times New Roman" w:cs="Times New Roman"/>
          <w:u w:val="single"/>
          <w:lang w:val="hr-HR" w:bidi="hr-HR"/>
        </w:rPr>
      </w:pPr>
    </w:p>
    <w:p w14:paraId="3DDF95A4" w14:textId="77777777" w:rsidR="00A660E0" w:rsidRDefault="00A660E0" w:rsidP="000130D9">
      <w:pPr>
        <w:pStyle w:val="ListParagraph"/>
        <w:spacing w:after="0"/>
        <w:ind w:left="0"/>
        <w:jc w:val="both"/>
        <w:rPr>
          <w:rFonts w:ascii="Times New Roman" w:hAnsi="Times New Roman" w:cs="Times New Roman"/>
          <w:u w:val="single"/>
          <w:lang w:val="hr-HR" w:bidi="hr-HR"/>
        </w:rPr>
      </w:pPr>
    </w:p>
    <w:p w14:paraId="457C9097" w14:textId="77777777" w:rsidR="00A660E0" w:rsidRDefault="00A660E0" w:rsidP="000130D9">
      <w:pPr>
        <w:pStyle w:val="ListParagraph"/>
        <w:spacing w:after="0"/>
        <w:ind w:left="0"/>
        <w:jc w:val="both"/>
        <w:rPr>
          <w:rFonts w:ascii="Times New Roman" w:hAnsi="Times New Roman" w:cs="Times New Roman"/>
          <w:u w:val="single"/>
          <w:lang w:val="hr-HR" w:bidi="hr-HR"/>
        </w:rPr>
      </w:pPr>
    </w:p>
    <w:p w14:paraId="56C3CCCB" w14:textId="77777777" w:rsidR="00A660E0" w:rsidRDefault="00A660E0" w:rsidP="000130D9">
      <w:pPr>
        <w:pStyle w:val="ListParagraph"/>
        <w:spacing w:after="0"/>
        <w:ind w:left="0"/>
        <w:jc w:val="both"/>
        <w:rPr>
          <w:rFonts w:ascii="Times New Roman" w:hAnsi="Times New Roman" w:cs="Times New Roman"/>
          <w:u w:val="single"/>
          <w:lang w:val="hr-HR" w:bidi="hr-HR"/>
        </w:rPr>
      </w:pPr>
    </w:p>
    <w:p w14:paraId="30945CB7" w14:textId="77777777" w:rsidR="00A660E0" w:rsidRDefault="00A660E0" w:rsidP="000130D9">
      <w:pPr>
        <w:pStyle w:val="ListParagraph"/>
        <w:spacing w:after="0"/>
        <w:ind w:left="0"/>
        <w:jc w:val="both"/>
        <w:rPr>
          <w:rFonts w:ascii="Times New Roman" w:hAnsi="Times New Roman" w:cs="Times New Roman"/>
          <w:u w:val="single"/>
          <w:lang w:val="hr-HR" w:bidi="hr-HR"/>
        </w:rPr>
      </w:pPr>
    </w:p>
    <w:p w14:paraId="46B5B192" w14:textId="77777777" w:rsidR="00A660E0" w:rsidRDefault="00A660E0" w:rsidP="000130D9">
      <w:pPr>
        <w:pStyle w:val="ListParagraph"/>
        <w:spacing w:after="0"/>
        <w:ind w:left="0"/>
        <w:jc w:val="both"/>
        <w:rPr>
          <w:rFonts w:ascii="Times New Roman" w:hAnsi="Times New Roman" w:cs="Times New Roman"/>
          <w:u w:val="single"/>
          <w:lang w:val="hr-HR" w:bidi="hr-HR"/>
        </w:rPr>
      </w:pPr>
    </w:p>
    <w:p w14:paraId="436A06C1" w14:textId="77777777" w:rsidR="00A660E0" w:rsidRPr="000130D9" w:rsidRDefault="00A660E0" w:rsidP="000130D9">
      <w:pPr>
        <w:pStyle w:val="ListParagraph"/>
        <w:spacing w:after="0"/>
        <w:ind w:left="0"/>
        <w:jc w:val="both"/>
        <w:rPr>
          <w:rFonts w:ascii="Times New Roman" w:hAnsi="Times New Roman" w:cs="Times New Roman"/>
          <w:u w:val="single"/>
          <w:lang w:val="hr-HR" w:bidi="hr-HR"/>
        </w:rPr>
      </w:pPr>
    </w:p>
    <w:p w14:paraId="79392AD1" w14:textId="77777777" w:rsidR="0062645B" w:rsidRPr="000130D9" w:rsidRDefault="0062645B" w:rsidP="000130D9">
      <w:pPr>
        <w:pStyle w:val="Heading2"/>
        <w:numPr>
          <w:ilvl w:val="0"/>
          <w:numId w:val="0"/>
        </w:numPr>
        <w:ind w:left="576" w:hanging="576"/>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Učinak poticaja</w:t>
      </w:r>
    </w:p>
    <w:p w14:paraId="3A969504" w14:textId="77777777" w:rsidR="00A660E0" w:rsidRDefault="00A660E0" w:rsidP="000130D9">
      <w:pPr>
        <w:pStyle w:val="ListParagraph"/>
        <w:spacing w:after="0"/>
        <w:ind w:left="0"/>
        <w:jc w:val="both"/>
        <w:rPr>
          <w:rFonts w:ascii="Times New Roman" w:hAnsi="Times New Roman" w:cs="Times New Roman"/>
          <w:sz w:val="24"/>
          <w:szCs w:val="24"/>
          <w:lang w:val="hr-HR" w:bidi="hr-HR"/>
        </w:rPr>
      </w:pPr>
    </w:p>
    <w:p w14:paraId="212C90FC" w14:textId="3D9BA603" w:rsidR="0062645B" w:rsidRPr="000130D9" w:rsidRDefault="0062645B" w:rsidP="000130D9">
      <w:pPr>
        <w:pStyle w:val="ListParagraph"/>
        <w:spacing w:after="0"/>
        <w:ind w:left="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 xml:space="preserve">Državna potpora za </w:t>
      </w:r>
      <w:r w:rsidR="00F441F8" w:rsidRPr="00F441F8">
        <w:rPr>
          <w:rFonts w:ascii="Times New Roman" w:hAnsi="Times New Roman" w:cs="Times New Roman"/>
          <w:sz w:val="24"/>
          <w:szCs w:val="24"/>
          <w:lang w:val="hr-HR" w:bidi="hr-HR"/>
        </w:rPr>
        <w:t xml:space="preserve">novoosnovana poduzeća </w:t>
      </w:r>
      <w:r w:rsidRPr="000130D9">
        <w:rPr>
          <w:rFonts w:ascii="Times New Roman" w:hAnsi="Times New Roman" w:cs="Times New Roman"/>
          <w:sz w:val="24"/>
          <w:szCs w:val="24"/>
          <w:lang w:val="hr-HR" w:bidi="hr-HR"/>
        </w:rPr>
        <w:t xml:space="preserve">može biti dodijeljena samo ukoliko ima učinak poticaja, što znači da ne smije biti dodijeljena za aktivnosti koje bi poduzetnik provodio i da nema potpore. </w:t>
      </w:r>
    </w:p>
    <w:p w14:paraId="5E6BFF60" w14:textId="77777777" w:rsidR="00604B9F" w:rsidRDefault="00604B9F" w:rsidP="000130D9">
      <w:pPr>
        <w:pStyle w:val="ListParagraph"/>
        <w:spacing w:after="0"/>
        <w:ind w:left="0"/>
        <w:jc w:val="both"/>
        <w:rPr>
          <w:rFonts w:ascii="Times New Roman" w:hAnsi="Times New Roman" w:cs="Times New Roman"/>
          <w:sz w:val="24"/>
          <w:szCs w:val="24"/>
          <w:lang w:val="hr-HR" w:bidi="hr-HR"/>
        </w:rPr>
      </w:pPr>
    </w:p>
    <w:p w14:paraId="45C2CD2B" w14:textId="7F61EBC6" w:rsidR="0062645B" w:rsidRPr="00357A57" w:rsidRDefault="0062645B" w:rsidP="00353E26">
      <w:pPr>
        <w:spacing w:after="0"/>
        <w:jc w:val="both"/>
        <w:rPr>
          <w:rFonts w:ascii="Times New Roman" w:hAnsi="Times New Roman" w:cs="Times New Roman"/>
          <w:bCs/>
          <w:iCs/>
          <w:sz w:val="24"/>
          <w:szCs w:val="24"/>
          <w:lang w:val="hr-HR"/>
        </w:rPr>
      </w:pPr>
      <w:r w:rsidRPr="00353E26">
        <w:rPr>
          <w:rFonts w:ascii="Times New Roman" w:hAnsi="Times New Roman" w:cs="Times New Roman"/>
          <w:sz w:val="24"/>
          <w:szCs w:val="24"/>
          <w:lang w:val="hr-HR" w:bidi="hr-HR"/>
        </w:rPr>
        <w:t xml:space="preserve">U skladu s člankom </w:t>
      </w:r>
      <w:r w:rsidR="00202CC2" w:rsidRPr="00353E26">
        <w:rPr>
          <w:rFonts w:ascii="Times New Roman" w:hAnsi="Times New Roman" w:cs="Times New Roman"/>
          <w:sz w:val="24"/>
          <w:szCs w:val="24"/>
          <w:lang w:val="hr-HR" w:bidi="hr-HR"/>
        </w:rPr>
        <w:t xml:space="preserve">10. </w:t>
      </w:r>
      <w:r w:rsidR="00202CC2" w:rsidRPr="00353E26">
        <w:rPr>
          <w:rFonts w:ascii="Times New Roman" w:hAnsi="Times New Roman" w:cs="Times New Roman"/>
          <w:bCs/>
          <w:iCs/>
          <w:sz w:val="24"/>
          <w:szCs w:val="24"/>
          <w:lang w:val="hr-HR"/>
        </w:rPr>
        <w:t>Programa dodjele</w:t>
      </w:r>
      <w:r w:rsidR="0080310D" w:rsidRPr="00353E26">
        <w:rPr>
          <w:rFonts w:ascii="Times New Roman" w:hAnsi="Times New Roman" w:cs="Times New Roman"/>
          <w:bCs/>
          <w:iCs/>
          <w:sz w:val="24"/>
          <w:szCs w:val="24"/>
          <w:lang w:val="hr-HR"/>
        </w:rPr>
        <w:t xml:space="preserve"> državnih potpora za projekte </w:t>
      </w:r>
      <w:r w:rsidR="00F60B66" w:rsidRPr="00353E26">
        <w:rPr>
          <w:rFonts w:ascii="Times New Roman" w:hAnsi="Times New Roman" w:cs="Times New Roman"/>
          <w:bCs/>
          <w:iCs/>
          <w:sz w:val="24"/>
          <w:szCs w:val="24"/>
          <w:lang w:val="hr-HR"/>
        </w:rPr>
        <w:t>uspostave</w:t>
      </w:r>
      <w:r w:rsidR="00F60B66">
        <w:rPr>
          <w:rFonts w:ascii="Times New Roman" w:hAnsi="Times New Roman" w:cs="Times New Roman"/>
          <w:bCs/>
          <w:iCs/>
          <w:sz w:val="24"/>
          <w:szCs w:val="24"/>
          <w:lang w:val="hr-HR"/>
        </w:rPr>
        <w:t xml:space="preserve"> </w:t>
      </w:r>
      <w:r w:rsidR="00F60B66" w:rsidRPr="00F60B66">
        <w:rPr>
          <w:rFonts w:ascii="Times New Roman" w:hAnsi="Times New Roman" w:cs="Times New Roman"/>
          <w:bCs/>
          <w:iCs/>
          <w:sz w:val="24"/>
          <w:szCs w:val="24"/>
          <w:lang w:val="hr-HR"/>
        </w:rPr>
        <w:t>start-up/spin off poduzeća mladih istraživača</w:t>
      </w:r>
      <w:r w:rsidRPr="000130D9">
        <w:rPr>
          <w:rFonts w:ascii="Times New Roman" w:hAnsi="Times New Roman" w:cs="Times New Roman"/>
          <w:sz w:val="24"/>
          <w:szCs w:val="24"/>
          <w:lang w:val="hr-HR" w:bidi="hr-HR"/>
        </w:rPr>
        <w:t xml:space="preserve"> poduzetnik mora podnijeti pisani zahtjev za potporu prije početka rada na projektu, u ovom slučaju zahtjev je dio obvezne dokumentacije projektnog prijedloga. Zahtjev za potporu ispunjava se na </w:t>
      </w:r>
      <w:r w:rsidR="00F7297A" w:rsidRPr="000130D9">
        <w:rPr>
          <w:rFonts w:ascii="Times New Roman" w:hAnsi="Times New Roman" w:cs="Times New Roman"/>
          <w:sz w:val="24"/>
          <w:szCs w:val="24"/>
          <w:lang w:val="hr-HR" w:bidi="hr-HR"/>
        </w:rPr>
        <w:t xml:space="preserve">Obrascu </w:t>
      </w:r>
      <w:r w:rsidR="006D62F6">
        <w:rPr>
          <w:rFonts w:ascii="Times New Roman" w:hAnsi="Times New Roman" w:cs="Times New Roman"/>
          <w:sz w:val="24"/>
          <w:szCs w:val="24"/>
          <w:lang w:val="hr-HR" w:bidi="hr-HR"/>
        </w:rPr>
        <w:t>6</w:t>
      </w:r>
      <w:r w:rsidR="00F7297A" w:rsidRPr="000130D9">
        <w:rPr>
          <w:rFonts w:ascii="Times New Roman" w:hAnsi="Times New Roman" w:cs="Times New Roman"/>
          <w:sz w:val="24"/>
          <w:szCs w:val="24"/>
          <w:lang w:val="hr-HR" w:bidi="hr-HR"/>
        </w:rPr>
        <w:t>.</w:t>
      </w:r>
    </w:p>
    <w:p w14:paraId="56BA299E" w14:textId="77777777" w:rsidR="00B66265" w:rsidRPr="000130D9" w:rsidRDefault="00B66265">
      <w:pPr>
        <w:pStyle w:val="ListParagraph"/>
        <w:ind w:left="0"/>
        <w:jc w:val="both"/>
        <w:rPr>
          <w:rFonts w:ascii="Times New Roman" w:hAnsi="Times New Roman" w:cs="Times New Roman"/>
          <w:u w:val="single"/>
          <w:lang w:val="hr-HR" w:bidi="hr-HR"/>
        </w:rPr>
      </w:pPr>
    </w:p>
    <w:p w14:paraId="3EDB7F58" w14:textId="77777777" w:rsidR="007B6FA6" w:rsidRPr="000130D9" w:rsidRDefault="007B6FA6" w:rsidP="000130D9">
      <w:pPr>
        <w:pStyle w:val="Heading2"/>
        <w:numPr>
          <w:ilvl w:val="0"/>
          <w:numId w:val="0"/>
        </w:numPr>
        <w:spacing w:after="120"/>
        <w:ind w:left="578" w:hanging="578"/>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Kontrole</w:t>
      </w:r>
    </w:p>
    <w:p w14:paraId="5591F659" w14:textId="77777777" w:rsidR="00A660E0" w:rsidRDefault="00A660E0" w:rsidP="000130D9">
      <w:pPr>
        <w:pStyle w:val="ListParagraph"/>
        <w:spacing w:after="0"/>
        <w:ind w:left="0"/>
        <w:jc w:val="both"/>
        <w:rPr>
          <w:rFonts w:ascii="Times New Roman" w:hAnsi="Times New Roman" w:cs="Times New Roman"/>
          <w:bCs/>
          <w:sz w:val="24"/>
          <w:szCs w:val="24"/>
          <w:lang w:val="hr-HR"/>
        </w:rPr>
      </w:pPr>
    </w:p>
    <w:p w14:paraId="05B130DC" w14:textId="77777777" w:rsidR="007B6FA6" w:rsidRPr="000130D9" w:rsidRDefault="007B6FA6" w:rsidP="000130D9">
      <w:pPr>
        <w:pStyle w:val="ListParagraph"/>
        <w:spacing w:after="0"/>
        <w:ind w:left="0"/>
        <w:jc w:val="both"/>
        <w:rPr>
          <w:rFonts w:ascii="Times New Roman" w:hAnsi="Times New Roman" w:cs="Times New Roman"/>
          <w:bCs/>
          <w:sz w:val="24"/>
          <w:szCs w:val="24"/>
          <w:lang w:val="hr-HR"/>
        </w:rPr>
      </w:pPr>
      <w:r w:rsidRPr="000130D9">
        <w:rPr>
          <w:rFonts w:ascii="Times New Roman" w:hAnsi="Times New Roman" w:cs="Times New Roman"/>
          <w:bCs/>
          <w:sz w:val="24"/>
          <w:szCs w:val="24"/>
          <w:lang w:val="hr-HR"/>
        </w:rPr>
        <w:t xml:space="preserve">U skladu s </w:t>
      </w:r>
      <w:r w:rsidRPr="00F441F8">
        <w:rPr>
          <w:rFonts w:ascii="Times New Roman" w:hAnsi="Times New Roman" w:cs="Times New Roman"/>
          <w:bCs/>
          <w:sz w:val="24"/>
          <w:szCs w:val="24"/>
          <w:lang w:val="hr-HR"/>
        </w:rPr>
        <w:t xml:space="preserve">odredbama Zakona o državnim potporama </w:t>
      </w:r>
      <w:r w:rsidR="008B6430" w:rsidRPr="00F441F8">
        <w:rPr>
          <w:rFonts w:ascii="Times New Roman" w:hAnsi="Times New Roman" w:cs="Times New Roman"/>
          <w:bCs/>
          <w:sz w:val="24"/>
          <w:szCs w:val="24"/>
          <w:lang w:val="hr-HR"/>
        </w:rPr>
        <w:t>(</w:t>
      </w:r>
      <w:r w:rsidRPr="00F441F8">
        <w:rPr>
          <w:rFonts w:ascii="Times New Roman" w:hAnsi="Times New Roman" w:cs="Times New Roman"/>
          <w:color w:val="000000"/>
          <w:sz w:val="24"/>
          <w:szCs w:val="24"/>
          <w:lang w:val="hr-HR"/>
        </w:rPr>
        <w:t>NN 47/2014</w:t>
      </w:r>
      <w:r w:rsidR="00732099" w:rsidRPr="00F441F8">
        <w:rPr>
          <w:rFonts w:ascii="Times New Roman" w:hAnsi="Times New Roman" w:cs="Times New Roman"/>
          <w:color w:val="000000"/>
          <w:sz w:val="24"/>
          <w:szCs w:val="24"/>
          <w:lang w:val="hr-HR"/>
        </w:rPr>
        <w:t xml:space="preserve"> i 69/17</w:t>
      </w:r>
      <w:r w:rsidR="008B6430" w:rsidRPr="00F441F8">
        <w:rPr>
          <w:rFonts w:ascii="Times New Roman" w:hAnsi="Times New Roman" w:cs="Times New Roman"/>
          <w:color w:val="000000"/>
          <w:sz w:val="24"/>
          <w:szCs w:val="24"/>
          <w:lang w:val="hr-HR"/>
        </w:rPr>
        <w:t>)</w:t>
      </w:r>
      <w:r w:rsidRPr="00F441F8">
        <w:rPr>
          <w:rFonts w:ascii="Times New Roman" w:hAnsi="Times New Roman" w:cs="Times New Roman"/>
          <w:color w:val="000000"/>
          <w:sz w:val="24"/>
          <w:szCs w:val="24"/>
          <w:lang w:val="hr-HR"/>
        </w:rPr>
        <w:t> </w:t>
      </w:r>
      <w:r w:rsidR="008B6430" w:rsidRPr="00F441F8">
        <w:rPr>
          <w:rFonts w:ascii="Times New Roman" w:hAnsi="Times New Roman" w:cs="Times New Roman"/>
          <w:color w:val="000000"/>
          <w:sz w:val="24"/>
          <w:szCs w:val="24"/>
          <w:lang w:val="hr-HR"/>
        </w:rPr>
        <w:t>d</w:t>
      </w:r>
      <w:r w:rsidRPr="00F441F8">
        <w:rPr>
          <w:rFonts w:ascii="Times New Roman" w:hAnsi="Times New Roman" w:cs="Times New Roman"/>
          <w:color w:val="000000"/>
          <w:sz w:val="24"/>
          <w:szCs w:val="24"/>
          <w:lang w:val="hr-HR"/>
        </w:rPr>
        <w:t>avatelji</w:t>
      </w:r>
      <w:r w:rsidRPr="000130D9">
        <w:rPr>
          <w:rFonts w:ascii="Times New Roman" w:hAnsi="Times New Roman" w:cs="Times New Roman"/>
          <w:color w:val="000000"/>
          <w:sz w:val="24"/>
          <w:szCs w:val="24"/>
          <w:lang w:val="hr-HR"/>
        </w:rPr>
        <w:t xml:space="preserve"> državnih potpora</w:t>
      </w:r>
      <w:r w:rsidR="008B6430" w:rsidRPr="000130D9">
        <w:rPr>
          <w:rFonts w:ascii="Times New Roman" w:hAnsi="Times New Roman" w:cs="Times New Roman"/>
          <w:color w:val="000000"/>
          <w:sz w:val="24"/>
          <w:szCs w:val="24"/>
          <w:lang w:val="hr-HR"/>
        </w:rPr>
        <w:t>, u ovom slučaju Ministarstvo znanosti i obrazovanja,</w:t>
      </w:r>
      <w:r w:rsidRPr="000130D9">
        <w:rPr>
          <w:rFonts w:ascii="Times New Roman" w:hAnsi="Times New Roman" w:cs="Times New Roman"/>
          <w:color w:val="666666"/>
          <w:sz w:val="24"/>
          <w:szCs w:val="24"/>
          <w:lang w:val="hr-HR"/>
        </w:rPr>
        <w:t xml:space="preserve"> </w:t>
      </w:r>
      <w:r w:rsidRPr="000130D9">
        <w:rPr>
          <w:rFonts w:ascii="Times New Roman" w:hAnsi="Times New Roman" w:cs="Times New Roman"/>
          <w:color w:val="000000"/>
          <w:sz w:val="24"/>
          <w:szCs w:val="24"/>
          <w:lang w:val="hr-HR"/>
        </w:rPr>
        <w:t>analiziraju učinkovitost dodijeljenih državnih potpora i o tome obavještavaju Ministarstvo financija</w:t>
      </w:r>
      <w:r w:rsidR="008B6430" w:rsidRPr="000130D9">
        <w:rPr>
          <w:rFonts w:ascii="Times New Roman" w:hAnsi="Times New Roman" w:cs="Times New Roman"/>
          <w:color w:val="000000"/>
          <w:sz w:val="24"/>
          <w:szCs w:val="24"/>
          <w:lang w:val="hr-HR"/>
        </w:rPr>
        <w:t>.</w:t>
      </w:r>
    </w:p>
    <w:p w14:paraId="79AC0BE2" w14:textId="77777777" w:rsidR="007B6FA6" w:rsidRPr="000130D9" w:rsidRDefault="007B6FA6" w:rsidP="000130D9">
      <w:pPr>
        <w:pStyle w:val="ListParagraph"/>
        <w:spacing w:after="0"/>
        <w:ind w:left="0"/>
        <w:jc w:val="both"/>
        <w:rPr>
          <w:rFonts w:ascii="Times New Roman" w:hAnsi="Times New Roman" w:cs="Times New Roman"/>
          <w:b/>
          <w:bCs/>
          <w:sz w:val="24"/>
          <w:szCs w:val="24"/>
        </w:rPr>
      </w:pPr>
    </w:p>
    <w:p w14:paraId="5850E47F" w14:textId="67E5612C" w:rsidR="007B6FA6" w:rsidRPr="000130D9" w:rsidRDefault="00B31E38" w:rsidP="000130D9">
      <w:pPr>
        <w:pStyle w:val="ListParagraph"/>
        <w:spacing w:after="0"/>
        <w:ind w:left="0"/>
        <w:jc w:val="both"/>
        <w:rPr>
          <w:rFonts w:ascii="Times New Roman" w:hAnsi="Times New Roman" w:cs="Times New Roman"/>
          <w:bCs/>
          <w:sz w:val="24"/>
          <w:szCs w:val="24"/>
          <w:lang w:val="hr-HR"/>
        </w:rPr>
      </w:pPr>
      <w:r w:rsidRPr="000130D9">
        <w:rPr>
          <w:rFonts w:ascii="Times New Roman" w:hAnsi="Times New Roman" w:cs="Times New Roman"/>
          <w:bCs/>
          <w:sz w:val="24"/>
          <w:szCs w:val="24"/>
          <w:lang w:val="hr-HR"/>
        </w:rPr>
        <w:t xml:space="preserve">Kako bi mogli analizirati učinkovitost državne potpore, </w:t>
      </w:r>
      <w:r w:rsidR="00C877E3" w:rsidRPr="000130D9">
        <w:rPr>
          <w:rFonts w:ascii="Times New Roman" w:hAnsi="Times New Roman" w:cs="Times New Roman"/>
          <w:bCs/>
          <w:sz w:val="24"/>
          <w:szCs w:val="24"/>
          <w:lang w:val="hr-HR"/>
        </w:rPr>
        <w:t>korisnici državne potpore</w:t>
      </w:r>
      <w:r w:rsidRPr="000130D9">
        <w:rPr>
          <w:rFonts w:ascii="Times New Roman" w:hAnsi="Times New Roman" w:cs="Times New Roman"/>
          <w:bCs/>
          <w:sz w:val="24"/>
          <w:szCs w:val="24"/>
          <w:lang w:val="hr-HR"/>
        </w:rPr>
        <w:t xml:space="preserve"> morat će</w:t>
      </w:r>
      <w:r w:rsidR="00C877E3" w:rsidRPr="000130D9">
        <w:rPr>
          <w:rFonts w:ascii="Times New Roman" w:hAnsi="Times New Roman" w:cs="Times New Roman"/>
          <w:bCs/>
          <w:sz w:val="24"/>
          <w:szCs w:val="24"/>
          <w:lang w:val="hr-HR"/>
        </w:rPr>
        <w:t xml:space="preserve"> </w:t>
      </w:r>
      <w:r w:rsidR="00B66265" w:rsidRPr="000130D9">
        <w:rPr>
          <w:rFonts w:ascii="Times New Roman" w:hAnsi="Times New Roman" w:cs="Times New Roman"/>
          <w:bCs/>
          <w:sz w:val="24"/>
          <w:szCs w:val="24"/>
          <w:lang w:val="hr-HR"/>
        </w:rPr>
        <w:t xml:space="preserve">na zahtjev </w:t>
      </w:r>
      <w:r w:rsidR="00C877E3" w:rsidRPr="000130D9">
        <w:rPr>
          <w:rFonts w:ascii="Times New Roman" w:hAnsi="Times New Roman" w:cs="Times New Roman"/>
          <w:bCs/>
          <w:sz w:val="24"/>
          <w:szCs w:val="24"/>
          <w:lang w:val="hr-HR"/>
        </w:rPr>
        <w:t>Ministarstv</w:t>
      </w:r>
      <w:r w:rsidR="00A2550D" w:rsidRPr="000130D9">
        <w:rPr>
          <w:rFonts w:ascii="Times New Roman" w:hAnsi="Times New Roman" w:cs="Times New Roman"/>
          <w:bCs/>
          <w:sz w:val="24"/>
          <w:szCs w:val="24"/>
          <w:lang w:val="hr-HR"/>
        </w:rPr>
        <w:t>a</w:t>
      </w:r>
      <w:r w:rsidR="00C877E3" w:rsidRPr="000130D9">
        <w:rPr>
          <w:rFonts w:ascii="Times New Roman" w:hAnsi="Times New Roman" w:cs="Times New Roman"/>
          <w:bCs/>
          <w:sz w:val="24"/>
          <w:szCs w:val="24"/>
          <w:lang w:val="hr-HR"/>
        </w:rPr>
        <w:t xml:space="preserve"> znanosti i obrazovanja</w:t>
      </w:r>
      <w:r w:rsidR="00442270" w:rsidRPr="000130D9">
        <w:rPr>
          <w:rFonts w:ascii="Times New Roman" w:hAnsi="Times New Roman" w:cs="Times New Roman"/>
          <w:bCs/>
          <w:sz w:val="24"/>
          <w:szCs w:val="24"/>
          <w:lang w:val="hr-HR"/>
        </w:rPr>
        <w:t xml:space="preserve"> </w:t>
      </w:r>
      <w:r w:rsidRPr="000130D9">
        <w:rPr>
          <w:rFonts w:ascii="Times New Roman" w:hAnsi="Times New Roman" w:cs="Times New Roman"/>
          <w:bCs/>
          <w:sz w:val="24"/>
          <w:szCs w:val="24"/>
          <w:lang w:val="hr-HR"/>
        </w:rPr>
        <w:t>dostaviti podatke</w:t>
      </w:r>
      <w:r w:rsidR="005E0A88">
        <w:rPr>
          <w:rFonts w:ascii="Times New Roman" w:hAnsi="Times New Roman" w:cs="Times New Roman"/>
          <w:bCs/>
          <w:sz w:val="24"/>
          <w:szCs w:val="24"/>
          <w:lang w:val="hr-HR"/>
        </w:rPr>
        <w:t xml:space="preserve"> o</w:t>
      </w:r>
      <w:r w:rsidRPr="000130D9">
        <w:rPr>
          <w:rFonts w:ascii="Times New Roman" w:hAnsi="Times New Roman" w:cs="Times New Roman"/>
          <w:bCs/>
          <w:sz w:val="24"/>
          <w:szCs w:val="24"/>
          <w:lang w:val="hr-HR"/>
        </w:rPr>
        <w:t>:</w:t>
      </w:r>
    </w:p>
    <w:p w14:paraId="088F6A63" w14:textId="5B1CF33F" w:rsidR="005E0A88" w:rsidRPr="005E0A88" w:rsidRDefault="005E0A88" w:rsidP="00353E26">
      <w:pPr>
        <w:pStyle w:val="ListParagraph"/>
        <w:numPr>
          <w:ilvl w:val="0"/>
          <w:numId w:val="65"/>
        </w:numPr>
        <w:spacing w:after="0"/>
        <w:ind w:left="851"/>
        <w:jc w:val="both"/>
        <w:rPr>
          <w:rFonts w:ascii="Times New Roman" w:hAnsi="Times New Roman" w:cs="Times New Roman"/>
          <w:bCs/>
          <w:sz w:val="24"/>
          <w:szCs w:val="24"/>
          <w:lang w:val="hr-HR"/>
        </w:rPr>
      </w:pPr>
      <w:r>
        <w:rPr>
          <w:rFonts w:ascii="Times New Roman" w:hAnsi="Times New Roman" w:cs="Times New Roman"/>
          <w:bCs/>
          <w:sz w:val="24"/>
          <w:szCs w:val="24"/>
          <w:lang w:val="hr-HR"/>
        </w:rPr>
        <w:t>broju</w:t>
      </w:r>
      <w:r w:rsidRPr="005E0A88">
        <w:rPr>
          <w:rFonts w:ascii="Times New Roman" w:hAnsi="Times New Roman" w:cs="Times New Roman"/>
          <w:bCs/>
          <w:sz w:val="24"/>
          <w:szCs w:val="24"/>
          <w:lang w:val="hr-HR"/>
        </w:rPr>
        <w:t xml:space="preserve"> mladih istraživača koji primaju potporu za jačanje vještina</w:t>
      </w:r>
    </w:p>
    <w:p w14:paraId="00F10287" w14:textId="0AE6265C" w:rsidR="005E0A88" w:rsidRPr="005E0A88" w:rsidRDefault="005E0A88" w:rsidP="00353E26">
      <w:pPr>
        <w:pStyle w:val="ListParagraph"/>
        <w:numPr>
          <w:ilvl w:val="0"/>
          <w:numId w:val="65"/>
        </w:numPr>
        <w:spacing w:after="0"/>
        <w:ind w:left="851"/>
        <w:jc w:val="both"/>
        <w:rPr>
          <w:rFonts w:ascii="Times New Roman" w:hAnsi="Times New Roman" w:cs="Times New Roman"/>
          <w:bCs/>
          <w:sz w:val="24"/>
          <w:szCs w:val="24"/>
          <w:lang w:val="hr-HR"/>
        </w:rPr>
      </w:pPr>
      <w:r>
        <w:rPr>
          <w:rFonts w:ascii="Times New Roman" w:hAnsi="Times New Roman" w:cs="Times New Roman"/>
          <w:bCs/>
          <w:sz w:val="24"/>
          <w:szCs w:val="24"/>
          <w:lang w:val="hr-HR"/>
        </w:rPr>
        <w:t>b</w:t>
      </w:r>
      <w:r w:rsidRPr="005E0A88">
        <w:rPr>
          <w:rFonts w:ascii="Times New Roman" w:hAnsi="Times New Roman" w:cs="Times New Roman"/>
          <w:bCs/>
          <w:sz w:val="24"/>
          <w:szCs w:val="24"/>
          <w:lang w:val="hr-HR"/>
        </w:rPr>
        <w:t>roj</w:t>
      </w:r>
      <w:r>
        <w:rPr>
          <w:rFonts w:ascii="Times New Roman" w:hAnsi="Times New Roman" w:cs="Times New Roman"/>
          <w:bCs/>
          <w:sz w:val="24"/>
          <w:szCs w:val="24"/>
          <w:lang w:val="hr-HR"/>
        </w:rPr>
        <w:t>u</w:t>
      </w:r>
      <w:r w:rsidRPr="005E0A88">
        <w:rPr>
          <w:rFonts w:ascii="Times New Roman" w:hAnsi="Times New Roman" w:cs="Times New Roman"/>
          <w:bCs/>
          <w:sz w:val="24"/>
          <w:szCs w:val="24"/>
          <w:lang w:val="hr-HR"/>
        </w:rPr>
        <w:t xml:space="preserve"> podržanih poduzeća (novoosnovanih)</w:t>
      </w:r>
    </w:p>
    <w:p w14:paraId="38FAAF1D" w14:textId="2EA66469" w:rsidR="005E0A88" w:rsidRPr="005E0A88" w:rsidRDefault="005E0A88" w:rsidP="00353E26">
      <w:pPr>
        <w:pStyle w:val="ListParagraph"/>
        <w:numPr>
          <w:ilvl w:val="0"/>
          <w:numId w:val="65"/>
        </w:numPr>
        <w:spacing w:after="0"/>
        <w:ind w:left="851"/>
        <w:jc w:val="both"/>
        <w:rPr>
          <w:rFonts w:ascii="Times New Roman" w:hAnsi="Times New Roman" w:cs="Times New Roman"/>
          <w:bCs/>
          <w:sz w:val="24"/>
          <w:szCs w:val="24"/>
          <w:lang w:val="hr-HR"/>
        </w:rPr>
      </w:pPr>
      <w:r>
        <w:rPr>
          <w:rFonts w:ascii="Times New Roman" w:hAnsi="Times New Roman" w:cs="Times New Roman"/>
          <w:bCs/>
          <w:sz w:val="24"/>
          <w:szCs w:val="24"/>
          <w:lang w:val="hr-HR"/>
        </w:rPr>
        <w:t>v</w:t>
      </w:r>
      <w:r w:rsidRPr="005E0A88">
        <w:rPr>
          <w:rFonts w:ascii="Times New Roman" w:hAnsi="Times New Roman" w:cs="Times New Roman"/>
          <w:bCs/>
          <w:sz w:val="24"/>
          <w:szCs w:val="24"/>
          <w:lang w:val="hr-HR"/>
        </w:rPr>
        <w:t>rijednost</w:t>
      </w:r>
      <w:r>
        <w:rPr>
          <w:rFonts w:ascii="Times New Roman" w:hAnsi="Times New Roman" w:cs="Times New Roman"/>
          <w:bCs/>
          <w:sz w:val="24"/>
          <w:szCs w:val="24"/>
          <w:lang w:val="hr-HR"/>
        </w:rPr>
        <w:t>i</w:t>
      </w:r>
      <w:r w:rsidRPr="005E0A88">
        <w:rPr>
          <w:rFonts w:ascii="Times New Roman" w:hAnsi="Times New Roman" w:cs="Times New Roman"/>
          <w:bCs/>
          <w:sz w:val="24"/>
          <w:szCs w:val="24"/>
          <w:lang w:val="hr-HR"/>
        </w:rPr>
        <w:t xml:space="preserve"> privatnih ulaganja povrh javne potpore</w:t>
      </w:r>
    </w:p>
    <w:p w14:paraId="041CBC9D" w14:textId="5BF1BF5A" w:rsidR="005E0A88" w:rsidRPr="005E0A88" w:rsidRDefault="005E0A88" w:rsidP="00353E26">
      <w:pPr>
        <w:pStyle w:val="ListParagraph"/>
        <w:numPr>
          <w:ilvl w:val="0"/>
          <w:numId w:val="65"/>
        </w:numPr>
        <w:spacing w:after="0"/>
        <w:ind w:left="851"/>
        <w:jc w:val="both"/>
        <w:rPr>
          <w:rFonts w:ascii="Times New Roman" w:hAnsi="Times New Roman" w:cs="Times New Roman"/>
          <w:bCs/>
          <w:sz w:val="24"/>
          <w:szCs w:val="24"/>
          <w:lang w:val="hr-HR"/>
        </w:rPr>
      </w:pPr>
      <w:r>
        <w:rPr>
          <w:rFonts w:ascii="Times New Roman" w:hAnsi="Times New Roman" w:cs="Times New Roman"/>
          <w:bCs/>
          <w:sz w:val="24"/>
          <w:szCs w:val="24"/>
          <w:lang w:val="hr-HR"/>
        </w:rPr>
        <w:t>b</w:t>
      </w:r>
      <w:r w:rsidRPr="005E0A88">
        <w:rPr>
          <w:rFonts w:ascii="Times New Roman" w:hAnsi="Times New Roman" w:cs="Times New Roman"/>
          <w:bCs/>
          <w:sz w:val="24"/>
          <w:szCs w:val="24"/>
          <w:lang w:val="hr-HR"/>
        </w:rPr>
        <w:t>roj</w:t>
      </w:r>
      <w:r>
        <w:rPr>
          <w:rFonts w:ascii="Times New Roman" w:hAnsi="Times New Roman" w:cs="Times New Roman"/>
          <w:bCs/>
          <w:sz w:val="24"/>
          <w:szCs w:val="24"/>
          <w:lang w:val="hr-HR"/>
        </w:rPr>
        <w:t>u</w:t>
      </w:r>
      <w:r w:rsidRPr="005E0A88">
        <w:rPr>
          <w:rFonts w:ascii="Times New Roman" w:hAnsi="Times New Roman" w:cs="Times New Roman"/>
          <w:bCs/>
          <w:sz w:val="24"/>
          <w:szCs w:val="24"/>
          <w:lang w:val="hr-HR"/>
        </w:rPr>
        <w:t xml:space="preserve"> podržanih projekata transfera tehnologije</w:t>
      </w:r>
    </w:p>
    <w:p w14:paraId="0C4CCC42" w14:textId="2B8D725F" w:rsidR="005E0A88" w:rsidRPr="005E0A88" w:rsidRDefault="005E0A88" w:rsidP="00353E26">
      <w:pPr>
        <w:pStyle w:val="ListParagraph"/>
        <w:numPr>
          <w:ilvl w:val="0"/>
          <w:numId w:val="65"/>
        </w:numPr>
        <w:spacing w:after="0"/>
        <w:ind w:left="851"/>
        <w:jc w:val="both"/>
        <w:rPr>
          <w:rFonts w:ascii="Times New Roman" w:hAnsi="Times New Roman" w:cs="Times New Roman"/>
          <w:bCs/>
          <w:sz w:val="24"/>
          <w:szCs w:val="24"/>
          <w:lang w:val="hr-HR"/>
        </w:rPr>
      </w:pPr>
      <w:r>
        <w:rPr>
          <w:rFonts w:ascii="Times New Roman" w:hAnsi="Times New Roman" w:cs="Times New Roman"/>
          <w:bCs/>
          <w:sz w:val="24"/>
          <w:szCs w:val="24"/>
          <w:lang w:val="hr-HR"/>
        </w:rPr>
        <w:t>v</w:t>
      </w:r>
      <w:r w:rsidRPr="005E0A88">
        <w:rPr>
          <w:rFonts w:ascii="Times New Roman" w:hAnsi="Times New Roman" w:cs="Times New Roman"/>
          <w:bCs/>
          <w:sz w:val="24"/>
          <w:szCs w:val="24"/>
          <w:lang w:val="hr-HR"/>
        </w:rPr>
        <w:t>rijednos</w:t>
      </w:r>
      <w:r>
        <w:rPr>
          <w:rFonts w:ascii="Times New Roman" w:hAnsi="Times New Roman" w:cs="Times New Roman"/>
          <w:bCs/>
          <w:sz w:val="24"/>
          <w:szCs w:val="24"/>
          <w:lang w:val="hr-HR"/>
        </w:rPr>
        <w:t>ti</w:t>
      </w:r>
      <w:r w:rsidRPr="005E0A88">
        <w:rPr>
          <w:rFonts w:ascii="Times New Roman" w:hAnsi="Times New Roman" w:cs="Times New Roman"/>
          <w:bCs/>
          <w:sz w:val="24"/>
          <w:szCs w:val="24"/>
          <w:lang w:val="hr-HR"/>
        </w:rPr>
        <w:t xml:space="preserve"> privatnih ulaganja u istraživanje i razvoj nakon završetka projekta </w:t>
      </w:r>
    </w:p>
    <w:p w14:paraId="7944B805" w14:textId="751208A3" w:rsidR="005E0A88" w:rsidRPr="005E0A88" w:rsidRDefault="005E0A88" w:rsidP="00353E26">
      <w:pPr>
        <w:pStyle w:val="ListParagraph"/>
        <w:numPr>
          <w:ilvl w:val="0"/>
          <w:numId w:val="65"/>
        </w:numPr>
        <w:spacing w:after="0"/>
        <w:ind w:left="851"/>
        <w:jc w:val="both"/>
        <w:rPr>
          <w:rFonts w:ascii="Times New Roman" w:hAnsi="Times New Roman" w:cs="Times New Roman"/>
          <w:bCs/>
          <w:sz w:val="24"/>
          <w:szCs w:val="24"/>
          <w:lang w:val="hr-HR"/>
        </w:rPr>
      </w:pPr>
      <w:r>
        <w:rPr>
          <w:rFonts w:ascii="Times New Roman" w:hAnsi="Times New Roman" w:cs="Times New Roman"/>
          <w:bCs/>
          <w:sz w:val="24"/>
          <w:szCs w:val="24"/>
          <w:lang w:val="hr-HR"/>
        </w:rPr>
        <w:t>b</w:t>
      </w:r>
      <w:r w:rsidRPr="005E0A88">
        <w:rPr>
          <w:rFonts w:ascii="Times New Roman" w:hAnsi="Times New Roman" w:cs="Times New Roman"/>
          <w:bCs/>
          <w:sz w:val="24"/>
          <w:szCs w:val="24"/>
          <w:lang w:val="hr-HR"/>
        </w:rPr>
        <w:t>roj</w:t>
      </w:r>
      <w:r>
        <w:rPr>
          <w:rFonts w:ascii="Times New Roman" w:hAnsi="Times New Roman" w:cs="Times New Roman"/>
          <w:bCs/>
          <w:sz w:val="24"/>
          <w:szCs w:val="24"/>
          <w:lang w:val="hr-HR"/>
        </w:rPr>
        <w:t>u</w:t>
      </w:r>
      <w:r w:rsidRPr="005E0A88">
        <w:rPr>
          <w:rFonts w:ascii="Times New Roman" w:hAnsi="Times New Roman" w:cs="Times New Roman"/>
          <w:bCs/>
          <w:sz w:val="24"/>
          <w:szCs w:val="24"/>
          <w:lang w:val="hr-HR"/>
        </w:rPr>
        <w:t xml:space="preserve"> istraživača zaposlenih u poduzećima nakon završetka projekta</w:t>
      </w:r>
    </w:p>
    <w:p w14:paraId="5C5492EC" w14:textId="7B48F4CA" w:rsidR="005E0A88" w:rsidRPr="005E0A88" w:rsidRDefault="005E0A88" w:rsidP="00353E26">
      <w:pPr>
        <w:pStyle w:val="ListParagraph"/>
        <w:numPr>
          <w:ilvl w:val="0"/>
          <w:numId w:val="65"/>
        </w:numPr>
        <w:spacing w:after="0"/>
        <w:ind w:left="851"/>
        <w:jc w:val="both"/>
        <w:rPr>
          <w:rFonts w:ascii="Times New Roman" w:hAnsi="Times New Roman" w:cs="Times New Roman"/>
          <w:bCs/>
          <w:sz w:val="24"/>
          <w:szCs w:val="24"/>
          <w:lang w:val="hr-HR"/>
        </w:rPr>
      </w:pPr>
      <w:r>
        <w:rPr>
          <w:rFonts w:ascii="Times New Roman" w:hAnsi="Times New Roman" w:cs="Times New Roman"/>
          <w:bCs/>
          <w:sz w:val="24"/>
          <w:szCs w:val="24"/>
          <w:lang w:val="hr-HR"/>
        </w:rPr>
        <w:t>b</w:t>
      </w:r>
      <w:r w:rsidRPr="005E0A88">
        <w:rPr>
          <w:rFonts w:ascii="Times New Roman" w:hAnsi="Times New Roman" w:cs="Times New Roman"/>
          <w:bCs/>
          <w:sz w:val="24"/>
          <w:szCs w:val="24"/>
          <w:lang w:val="hr-HR"/>
        </w:rPr>
        <w:t>ro</w:t>
      </w:r>
      <w:r>
        <w:rPr>
          <w:rFonts w:ascii="Times New Roman" w:hAnsi="Times New Roman" w:cs="Times New Roman"/>
          <w:bCs/>
          <w:sz w:val="24"/>
          <w:szCs w:val="24"/>
          <w:lang w:val="hr-HR"/>
        </w:rPr>
        <w:t>j</w:t>
      </w:r>
      <w:r w:rsidRPr="005E0A88">
        <w:rPr>
          <w:rFonts w:ascii="Times New Roman" w:hAnsi="Times New Roman" w:cs="Times New Roman"/>
          <w:bCs/>
          <w:sz w:val="24"/>
          <w:szCs w:val="24"/>
          <w:lang w:val="hr-HR"/>
        </w:rPr>
        <w:t>u ostvarenih transfera tehnologije</w:t>
      </w:r>
    </w:p>
    <w:p w14:paraId="3395525C" w14:textId="684449DD" w:rsidR="005E0A88" w:rsidRPr="005E0A88" w:rsidRDefault="005E0A88" w:rsidP="00353E26">
      <w:pPr>
        <w:pStyle w:val="ListParagraph"/>
        <w:numPr>
          <w:ilvl w:val="0"/>
          <w:numId w:val="65"/>
        </w:numPr>
        <w:spacing w:after="0"/>
        <w:ind w:left="851"/>
        <w:jc w:val="both"/>
        <w:rPr>
          <w:rFonts w:ascii="Times New Roman" w:hAnsi="Times New Roman" w:cs="Times New Roman"/>
          <w:bCs/>
          <w:sz w:val="24"/>
          <w:szCs w:val="24"/>
          <w:lang w:val="hr-HR"/>
        </w:rPr>
      </w:pPr>
      <w:r>
        <w:rPr>
          <w:rFonts w:ascii="Times New Roman" w:hAnsi="Times New Roman" w:cs="Times New Roman"/>
          <w:bCs/>
          <w:sz w:val="24"/>
          <w:szCs w:val="24"/>
          <w:lang w:val="hr-HR"/>
        </w:rPr>
        <w:t>b</w:t>
      </w:r>
      <w:r w:rsidRPr="005E0A88">
        <w:rPr>
          <w:rFonts w:ascii="Times New Roman" w:hAnsi="Times New Roman" w:cs="Times New Roman"/>
          <w:bCs/>
          <w:sz w:val="24"/>
          <w:szCs w:val="24"/>
          <w:lang w:val="hr-HR"/>
        </w:rPr>
        <w:t>roj</w:t>
      </w:r>
      <w:r>
        <w:rPr>
          <w:rFonts w:ascii="Times New Roman" w:hAnsi="Times New Roman" w:cs="Times New Roman"/>
          <w:bCs/>
          <w:sz w:val="24"/>
          <w:szCs w:val="24"/>
          <w:lang w:val="hr-HR"/>
        </w:rPr>
        <w:t>u</w:t>
      </w:r>
      <w:r w:rsidRPr="005E0A88">
        <w:rPr>
          <w:rFonts w:ascii="Times New Roman" w:hAnsi="Times New Roman" w:cs="Times New Roman"/>
          <w:bCs/>
          <w:sz w:val="24"/>
          <w:szCs w:val="24"/>
          <w:lang w:val="hr-HR"/>
        </w:rPr>
        <w:t xml:space="preserve"> podnesenih prijava za intelektualno vlasništvo</w:t>
      </w:r>
    </w:p>
    <w:p w14:paraId="00FCB616" w14:textId="5A7CD39F" w:rsidR="005E0A88" w:rsidRDefault="005E0A88" w:rsidP="00353E26">
      <w:pPr>
        <w:pStyle w:val="ListParagraph"/>
        <w:numPr>
          <w:ilvl w:val="0"/>
          <w:numId w:val="65"/>
        </w:numPr>
        <w:spacing w:after="0"/>
        <w:ind w:left="851"/>
        <w:jc w:val="both"/>
        <w:rPr>
          <w:rFonts w:ascii="Times New Roman" w:hAnsi="Times New Roman" w:cs="Times New Roman"/>
          <w:bCs/>
          <w:sz w:val="24"/>
          <w:szCs w:val="24"/>
          <w:lang w:val="hr-HR"/>
        </w:rPr>
      </w:pPr>
      <w:r>
        <w:rPr>
          <w:rFonts w:ascii="Times New Roman" w:hAnsi="Times New Roman" w:cs="Times New Roman"/>
          <w:bCs/>
          <w:sz w:val="24"/>
          <w:szCs w:val="24"/>
          <w:lang w:val="hr-HR"/>
        </w:rPr>
        <w:t>b</w:t>
      </w:r>
      <w:r w:rsidRPr="005E0A88">
        <w:rPr>
          <w:rFonts w:ascii="Times New Roman" w:hAnsi="Times New Roman" w:cs="Times New Roman"/>
          <w:bCs/>
          <w:sz w:val="24"/>
          <w:szCs w:val="24"/>
          <w:lang w:val="hr-HR"/>
        </w:rPr>
        <w:t>roj</w:t>
      </w:r>
      <w:r>
        <w:rPr>
          <w:rFonts w:ascii="Times New Roman" w:hAnsi="Times New Roman" w:cs="Times New Roman"/>
          <w:bCs/>
          <w:sz w:val="24"/>
          <w:szCs w:val="24"/>
          <w:lang w:val="hr-HR"/>
        </w:rPr>
        <w:t>u</w:t>
      </w:r>
      <w:r w:rsidRPr="005E0A88">
        <w:rPr>
          <w:rFonts w:ascii="Times New Roman" w:hAnsi="Times New Roman" w:cs="Times New Roman"/>
          <w:bCs/>
          <w:sz w:val="24"/>
          <w:szCs w:val="24"/>
          <w:lang w:val="hr-HR"/>
        </w:rPr>
        <w:t xml:space="preserve"> uvedenih inovacija procesa </w:t>
      </w:r>
    </w:p>
    <w:p w14:paraId="1AB2E160" w14:textId="5281CAF1" w:rsidR="005E0A88" w:rsidRDefault="005E0A88" w:rsidP="00353E26">
      <w:pPr>
        <w:pStyle w:val="ListParagraph"/>
        <w:numPr>
          <w:ilvl w:val="0"/>
          <w:numId w:val="65"/>
        </w:numPr>
        <w:spacing w:after="0"/>
        <w:ind w:left="851"/>
        <w:jc w:val="both"/>
        <w:rPr>
          <w:rFonts w:ascii="Times New Roman" w:hAnsi="Times New Roman" w:cs="Times New Roman"/>
          <w:bCs/>
          <w:sz w:val="24"/>
          <w:szCs w:val="24"/>
          <w:lang w:val="hr-HR"/>
        </w:rPr>
      </w:pPr>
      <w:r>
        <w:rPr>
          <w:rFonts w:ascii="Times New Roman" w:hAnsi="Times New Roman" w:cs="Times New Roman"/>
          <w:bCs/>
          <w:sz w:val="24"/>
          <w:szCs w:val="24"/>
          <w:lang w:val="hr-HR"/>
        </w:rPr>
        <w:t>b</w:t>
      </w:r>
      <w:r w:rsidRPr="00353E26">
        <w:rPr>
          <w:rFonts w:ascii="Times New Roman" w:hAnsi="Times New Roman" w:cs="Times New Roman"/>
          <w:bCs/>
          <w:sz w:val="24"/>
          <w:szCs w:val="24"/>
          <w:lang w:val="hr-HR"/>
        </w:rPr>
        <w:t>roj</w:t>
      </w:r>
      <w:r>
        <w:rPr>
          <w:rFonts w:ascii="Times New Roman" w:hAnsi="Times New Roman" w:cs="Times New Roman"/>
          <w:bCs/>
          <w:sz w:val="24"/>
          <w:szCs w:val="24"/>
          <w:lang w:val="hr-HR"/>
        </w:rPr>
        <w:t>u</w:t>
      </w:r>
      <w:r w:rsidRPr="00353E26">
        <w:rPr>
          <w:rFonts w:ascii="Times New Roman" w:hAnsi="Times New Roman" w:cs="Times New Roman"/>
          <w:bCs/>
          <w:sz w:val="24"/>
          <w:szCs w:val="24"/>
          <w:lang w:val="hr-HR"/>
        </w:rPr>
        <w:t xml:space="preserve"> uvedenih inovac</w:t>
      </w:r>
      <w:bookmarkStart w:id="0" w:name="_GoBack"/>
      <w:bookmarkEnd w:id="0"/>
      <w:r w:rsidRPr="00353E26">
        <w:rPr>
          <w:rFonts w:ascii="Times New Roman" w:hAnsi="Times New Roman" w:cs="Times New Roman"/>
          <w:bCs/>
          <w:sz w:val="24"/>
          <w:szCs w:val="24"/>
          <w:lang w:val="hr-HR"/>
        </w:rPr>
        <w:t xml:space="preserve">ija proizvoda </w:t>
      </w:r>
    </w:p>
    <w:p w14:paraId="63C07101" w14:textId="74CDF0CA" w:rsidR="00B31E38" w:rsidRPr="00353E26" w:rsidRDefault="005E0A88" w:rsidP="00353E26">
      <w:pPr>
        <w:pStyle w:val="ListParagraph"/>
        <w:numPr>
          <w:ilvl w:val="0"/>
          <w:numId w:val="65"/>
        </w:numPr>
        <w:spacing w:after="0"/>
        <w:ind w:left="851"/>
        <w:jc w:val="both"/>
        <w:rPr>
          <w:rFonts w:ascii="Times New Roman" w:hAnsi="Times New Roman" w:cs="Times New Roman"/>
          <w:bCs/>
          <w:sz w:val="24"/>
          <w:szCs w:val="24"/>
          <w:lang w:val="hr-HR"/>
        </w:rPr>
      </w:pPr>
      <w:r>
        <w:rPr>
          <w:rFonts w:ascii="Times New Roman" w:hAnsi="Times New Roman" w:cs="Times New Roman"/>
          <w:bCs/>
          <w:sz w:val="24"/>
          <w:szCs w:val="24"/>
          <w:lang w:val="hr-HR"/>
        </w:rPr>
        <w:t>o</w:t>
      </w:r>
      <w:r w:rsidR="00442270" w:rsidRPr="00353E26">
        <w:rPr>
          <w:rFonts w:ascii="Times New Roman" w:hAnsi="Times New Roman" w:cs="Times New Roman"/>
          <w:bCs/>
          <w:sz w:val="24"/>
          <w:szCs w:val="24"/>
          <w:lang w:val="hr-HR"/>
        </w:rPr>
        <w:t>stale informacije vezane za učinak državne potpore</w:t>
      </w:r>
      <w:r w:rsidR="00B31E38" w:rsidRPr="00353E26">
        <w:rPr>
          <w:rFonts w:ascii="Times New Roman" w:hAnsi="Times New Roman" w:cs="Times New Roman"/>
          <w:bCs/>
          <w:sz w:val="24"/>
          <w:szCs w:val="24"/>
          <w:lang w:val="hr-HR"/>
        </w:rPr>
        <w:t>.</w:t>
      </w:r>
    </w:p>
    <w:p w14:paraId="68BC0C9A" w14:textId="77777777" w:rsidR="00B66265" w:rsidRPr="000130D9" w:rsidRDefault="00B66265" w:rsidP="000130D9">
      <w:pPr>
        <w:pStyle w:val="ListParagraph"/>
        <w:spacing w:after="0"/>
        <w:ind w:left="0"/>
        <w:jc w:val="both"/>
        <w:rPr>
          <w:rFonts w:ascii="Times New Roman" w:hAnsi="Times New Roman" w:cs="Times New Roman"/>
          <w:sz w:val="24"/>
          <w:szCs w:val="24"/>
          <w:lang w:val="hr-HR" w:bidi="hr-HR"/>
        </w:rPr>
      </w:pPr>
    </w:p>
    <w:p w14:paraId="113C569A" w14:textId="6C2560D3" w:rsidR="00C642E2" w:rsidRPr="000130D9" w:rsidRDefault="00C642E2" w:rsidP="000130D9">
      <w:pPr>
        <w:pStyle w:val="ListParagraph"/>
        <w:spacing w:after="0"/>
        <w:ind w:left="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Uz poštivanje svih pravila o državnim potporama navedeni</w:t>
      </w:r>
      <w:r w:rsidR="007C6F0C">
        <w:rPr>
          <w:rFonts w:ascii="Times New Roman" w:hAnsi="Times New Roman" w:cs="Times New Roman"/>
          <w:sz w:val="24"/>
          <w:szCs w:val="24"/>
          <w:lang w:val="hr-HR" w:bidi="hr-HR"/>
        </w:rPr>
        <w:t>h</w:t>
      </w:r>
      <w:r w:rsidRPr="000130D9">
        <w:rPr>
          <w:rFonts w:ascii="Times New Roman" w:hAnsi="Times New Roman" w:cs="Times New Roman"/>
          <w:sz w:val="24"/>
          <w:szCs w:val="24"/>
          <w:lang w:val="hr-HR" w:bidi="hr-HR"/>
        </w:rPr>
        <w:t xml:space="preserve"> u ovim Smjernicama, a vezano za </w:t>
      </w:r>
      <w:r w:rsidR="00B66265" w:rsidRPr="000130D9">
        <w:rPr>
          <w:rFonts w:ascii="Times New Roman" w:hAnsi="Times New Roman" w:cs="Times New Roman"/>
          <w:sz w:val="24"/>
          <w:szCs w:val="24"/>
          <w:lang w:val="hr-HR" w:bidi="hr-HR"/>
        </w:rPr>
        <w:t>ista, u formalnom smislu poduzetnici</w:t>
      </w:r>
      <w:r w:rsidRPr="000130D9">
        <w:rPr>
          <w:rFonts w:ascii="Times New Roman" w:hAnsi="Times New Roman" w:cs="Times New Roman"/>
          <w:sz w:val="24"/>
          <w:szCs w:val="24"/>
          <w:lang w:val="hr-HR" w:bidi="hr-HR"/>
        </w:rPr>
        <w:t xml:space="preserve"> moraju:</w:t>
      </w:r>
    </w:p>
    <w:p w14:paraId="03A39BFF" w14:textId="742CF5A4" w:rsidR="00C642E2" w:rsidRPr="000130D9" w:rsidRDefault="00C642E2" w:rsidP="000130D9">
      <w:pPr>
        <w:pStyle w:val="ListParagraph"/>
        <w:numPr>
          <w:ilvl w:val="0"/>
          <w:numId w:val="59"/>
        </w:numPr>
        <w:spacing w:after="0"/>
        <w:rPr>
          <w:rFonts w:ascii="Times New Roman" w:hAnsi="Times New Roman" w:cs="Times New Roman"/>
          <w:sz w:val="24"/>
          <w:szCs w:val="24"/>
          <w:lang w:val="hr-HR" w:bidi="hr-HR"/>
        </w:rPr>
      </w:pPr>
      <w:r w:rsidRPr="000130D9">
        <w:rPr>
          <w:rFonts w:ascii="Times New Roman" w:hAnsi="Times New Roman" w:cs="Times New Roman"/>
          <w:b/>
          <w:sz w:val="24"/>
          <w:szCs w:val="24"/>
          <w:lang w:val="hr-HR" w:bidi="hr-HR"/>
        </w:rPr>
        <w:t>podnijeti pisani zahtjev za potporu prije početka rada na projektu</w:t>
      </w:r>
      <w:r w:rsidRPr="000130D9">
        <w:rPr>
          <w:rFonts w:ascii="Times New Roman" w:hAnsi="Times New Roman" w:cs="Times New Roman"/>
          <w:sz w:val="24"/>
          <w:szCs w:val="24"/>
          <w:lang w:val="hr-HR" w:bidi="hr-HR"/>
        </w:rPr>
        <w:t xml:space="preserve">, odnosno popuniti i Obrazac </w:t>
      </w:r>
      <w:r w:rsidR="006D62F6">
        <w:rPr>
          <w:rFonts w:ascii="Times New Roman" w:hAnsi="Times New Roman" w:cs="Times New Roman"/>
          <w:sz w:val="24"/>
          <w:szCs w:val="24"/>
          <w:lang w:val="hr-HR" w:bidi="hr-HR"/>
        </w:rPr>
        <w:t>6</w:t>
      </w:r>
      <w:r w:rsidRPr="000130D9">
        <w:rPr>
          <w:rFonts w:ascii="Times New Roman" w:hAnsi="Times New Roman" w:cs="Times New Roman"/>
          <w:sz w:val="24"/>
          <w:szCs w:val="24"/>
          <w:lang w:val="hr-HR" w:bidi="hr-HR"/>
        </w:rPr>
        <w:t xml:space="preserve">. koji se predaje </w:t>
      </w:r>
      <w:r w:rsidR="00A620E7">
        <w:rPr>
          <w:rFonts w:ascii="Times New Roman" w:hAnsi="Times New Roman" w:cs="Times New Roman"/>
          <w:sz w:val="24"/>
          <w:szCs w:val="24"/>
          <w:lang w:val="hr-HR" w:bidi="hr-HR"/>
        </w:rPr>
        <w:t>prije potpisa Ugovora</w:t>
      </w:r>
      <w:r w:rsidR="00732099" w:rsidRPr="000130D9">
        <w:rPr>
          <w:rFonts w:ascii="Times New Roman" w:hAnsi="Times New Roman" w:cs="Times New Roman"/>
          <w:sz w:val="24"/>
          <w:szCs w:val="24"/>
          <w:lang w:val="hr-HR" w:bidi="hr-HR"/>
        </w:rPr>
        <w:t>,</w:t>
      </w:r>
    </w:p>
    <w:p w14:paraId="36A44733" w14:textId="77777777" w:rsidR="00C642E2" w:rsidRPr="000130D9" w:rsidRDefault="00C642E2" w:rsidP="000130D9">
      <w:pPr>
        <w:pStyle w:val="ListParagraph"/>
        <w:numPr>
          <w:ilvl w:val="0"/>
          <w:numId w:val="59"/>
        </w:numPr>
        <w:spacing w:after="0"/>
        <w:rPr>
          <w:rFonts w:ascii="Times New Roman" w:hAnsi="Times New Roman" w:cs="Times New Roman"/>
          <w:sz w:val="24"/>
          <w:szCs w:val="24"/>
          <w:lang w:val="hr-HR" w:bidi="hr-HR"/>
        </w:rPr>
      </w:pPr>
      <w:r w:rsidRPr="000130D9">
        <w:rPr>
          <w:rFonts w:ascii="Times New Roman" w:hAnsi="Times New Roman" w:cs="Times New Roman"/>
          <w:b/>
          <w:sz w:val="24"/>
          <w:szCs w:val="24"/>
          <w:lang w:val="hr-HR" w:bidi="hr-HR"/>
        </w:rPr>
        <w:t>dostaviti podatke o učinkovitosti državne potpore</w:t>
      </w:r>
      <w:r w:rsidR="00B66265" w:rsidRPr="000130D9">
        <w:rPr>
          <w:rFonts w:ascii="Times New Roman" w:hAnsi="Times New Roman" w:cs="Times New Roman"/>
          <w:b/>
          <w:sz w:val="24"/>
          <w:szCs w:val="24"/>
          <w:lang w:val="hr-HR" w:bidi="hr-HR"/>
        </w:rPr>
        <w:t xml:space="preserve"> na traženje ministarstva</w:t>
      </w:r>
      <w:r w:rsidR="00732099" w:rsidRPr="000130D9">
        <w:rPr>
          <w:rFonts w:ascii="Times New Roman" w:hAnsi="Times New Roman" w:cs="Times New Roman"/>
          <w:b/>
          <w:sz w:val="24"/>
          <w:szCs w:val="24"/>
          <w:lang w:val="hr-HR" w:bidi="hr-HR"/>
        </w:rPr>
        <w:t>.</w:t>
      </w:r>
    </w:p>
    <w:p w14:paraId="0EF2E74A" w14:textId="77777777" w:rsidR="00B66265" w:rsidRPr="000130D9" w:rsidRDefault="00B66265">
      <w:pPr>
        <w:pStyle w:val="ListParagraph"/>
        <w:ind w:left="0"/>
        <w:jc w:val="both"/>
        <w:rPr>
          <w:rFonts w:ascii="Times New Roman" w:hAnsi="Times New Roman" w:cs="Times New Roman"/>
          <w:lang w:val="hr-HR"/>
        </w:rPr>
      </w:pPr>
    </w:p>
    <w:tbl>
      <w:tblPr>
        <w:tblStyle w:val="TableGrid"/>
        <w:tblW w:w="0" w:type="auto"/>
        <w:shd w:val="clear" w:color="auto" w:fill="DBE5F1" w:themeFill="accent1" w:themeFillTint="33"/>
        <w:tblLook w:val="04A0" w:firstRow="1" w:lastRow="0" w:firstColumn="1" w:lastColumn="0" w:noHBand="0" w:noVBand="1"/>
      </w:tblPr>
      <w:tblGrid>
        <w:gridCol w:w="9062"/>
      </w:tblGrid>
      <w:tr w:rsidR="007F1D63" w:rsidRPr="00494717" w14:paraId="67254343" w14:textId="77777777" w:rsidTr="00C642E2">
        <w:tc>
          <w:tcPr>
            <w:tcW w:w="9062" w:type="dxa"/>
            <w:shd w:val="clear" w:color="auto" w:fill="B8CCE4" w:themeFill="accent1" w:themeFillTint="66"/>
          </w:tcPr>
          <w:p w14:paraId="179FC3BF" w14:textId="77777777" w:rsidR="007F1D63" w:rsidRPr="00B53249" w:rsidRDefault="007F1D63" w:rsidP="000130D9">
            <w:pPr>
              <w:spacing w:before="120" w:after="120" w:line="276" w:lineRule="auto"/>
              <w:jc w:val="both"/>
              <w:rPr>
                <w:rFonts w:ascii="Times New Roman" w:hAnsi="Times New Roman" w:cs="Times New Roman"/>
                <w:b/>
                <w:lang w:val="hr-HR"/>
              </w:rPr>
            </w:pPr>
            <w:r w:rsidRPr="00B53249">
              <w:rPr>
                <w:rFonts w:ascii="Times New Roman" w:hAnsi="Times New Roman" w:cs="Times New Roman"/>
                <w:b/>
                <w:lang w:val="hr-HR"/>
              </w:rPr>
              <w:lastRenderedPageBreak/>
              <w:t>Nepoštivanja pravila o državnim potporama tijekom i nakon provedbe projekta dovodi do materijalne i kaznene odgovornosti korisnika i partnera te će biti razlogom postupanja nadležnih tijela.</w:t>
            </w:r>
          </w:p>
        </w:tc>
      </w:tr>
    </w:tbl>
    <w:p w14:paraId="1B92491E" w14:textId="77777777" w:rsidR="00FD46E6" w:rsidRPr="000130D9" w:rsidRDefault="00FD46E6">
      <w:pPr>
        <w:spacing w:before="120" w:after="120"/>
        <w:jc w:val="both"/>
        <w:rPr>
          <w:rFonts w:ascii="Times New Roman" w:hAnsi="Times New Roman" w:cs="Times New Roman"/>
          <w:lang w:val="hr-HR"/>
        </w:rPr>
      </w:pPr>
    </w:p>
    <w:sectPr w:rsidR="00FD46E6" w:rsidRPr="000130D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93049" w14:textId="77777777" w:rsidR="005C16E1" w:rsidRDefault="005C16E1" w:rsidP="00A65695">
      <w:pPr>
        <w:spacing w:after="0" w:line="240" w:lineRule="auto"/>
      </w:pPr>
      <w:r>
        <w:separator/>
      </w:r>
    </w:p>
  </w:endnote>
  <w:endnote w:type="continuationSeparator" w:id="0">
    <w:p w14:paraId="06775C49" w14:textId="77777777" w:rsidR="005C16E1" w:rsidRDefault="005C16E1" w:rsidP="00A6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6214"/>
      <w:docPartObj>
        <w:docPartGallery w:val="Page Numbers (Bottom of Page)"/>
        <w:docPartUnique/>
      </w:docPartObj>
    </w:sdtPr>
    <w:sdtEndPr>
      <w:rPr>
        <w:rFonts w:ascii="Times New Roman" w:hAnsi="Times New Roman" w:cs="Times New Roman"/>
      </w:rPr>
    </w:sdtEndPr>
    <w:sdtContent>
      <w:p w14:paraId="2D003F42" w14:textId="4ECDDBF5" w:rsidR="00A65695" w:rsidRPr="002E168D" w:rsidRDefault="00A65695">
        <w:pPr>
          <w:pStyle w:val="Footer"/>
          <w:jc w:val="right"/>
          <w:rPr>
            <w:rFonts w:ascii="Times New Roman" w:hAnsi="Times New Roman" w:cs="Times New Roman"/>
          </w:rPr>
        </w:pPr>
        <w:r w:rsidRPr="002E168D">
          <w:rPr>
            <w:rFonts w:ascii="Times New Roman" w:hAnsi="Times New Roman" w:cs="Times New Roman"/>
          </w:rPr>
          <w:fldChar w:fldCharType="begin"/>
        </w:r>
        <w:r w:rsidRPr="002E168D">
          <w:rPr>
            <w:rFonts w:ascii="Times New Roman" w:hAnsi="Times New Roman" w:cs="Times New Roman"/>
          </w:rPr>
          <w:instrText>PAGE   \* MERGEFORMAT</w:instrText>
        </w:r>
        <w:r w:rsidRPr="002E168D">
          <w:rPr>
            <w:rFonts w:ascii="Times New Roman" w:hAnsi="Times New Roman" w:cs="Times New Roman"/>
          </w:rPr>
          <w:fldChar w:fldCharType="separate"/>
        </w:r>
        <w:r w:rsidR="00E03C6E" w:rsidRPr="00E03C6E">
          <w:rPr>
            <w:rFonts w:ascii="Times New Roman" w:hAnsi="Times New Roman" w:cs="Times New Roman"/>
            <w:noProof/>
            <w:lang w:val="pl-PL"/>
          </w:rPr>
          <w:t>4</w:t>
        </w:r>
        <w:r w:rsidRPr="002E168D">
          <w:rPr>
            <w:rFonts w:ascii="Times New Roman" w:hAnsi="Times New Roman" w:cs="Times New Roman"/>
          </w:rPr>
          <w:fldChar w:fldCharType="end"/>
        </w:r>
      </w:p>
    </w:sdtContent>
  </w:sdt>
  <w:p w14:paraId="7D878431" w14:textId="77777777" w:rsidR="00A65695" w:rsidRDefault="00A65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0AC80" w14:textId="77777777" w:rsidR="005C16E1" w:rsidRDefault="005C16E1" w:rsidP="00A65695">
      <w:pPr>
        <w:spacing w:after="0" w:line="240" w:lineRule="auto"/>
      </w:pPr>
      <w:r>
        <w:separator/>
      </w:r>
    </w:p>
  </w:footnote>
  <w:footnote w:type="continuationSeparator" w:id="0">
    <w:p w14:paraId="4840F7CC" w14:textId="77777777" w:rsidR="005C16E1" w:rsidRDefault="005C16E1" w:rsidP="00A65695">
      <w:pPr>
        <w:spacing w:after="0" w:line="240" w:lineRule="auto"/>
      </w:pPr>
      <w:r>
        <w:continuationSeparator/>
      </w:r>
    </w:p>
  </w:footnote>
  <w:footnote w:id="1">
    <w:p w14:paraId="5D410849" w14:textId="77777777" w:rsidR="006D62F6" w:rsidRPr="004F6221" w:rsidRDefault="006D62F6" w:rsidP="006D62F6">
      <w:pPr>
        <w:pStyle w:val="FootnoteText"/>
        <w:rPr>
          <w:lang w:val="hr-HR"/>
        </w:rPr>
      </w:pPr>
      <w:r w:rsidRPr="004F6221">
        <w:rPr>
          <w:sz w:val="16"/>
          <w:szCs w:val="16"/>
          <w:lang w:val="hr-HR"/>
        </w:rPr>
        <w:footnoteRef/>
      </w:r>
      <w:r w:rsidRPr="004F6221">
        <w:rPr>
          <w:sz w:val="16"/>
          <w:szCs w:val="16"/>
          <w:lang w:val="hr-HR"/>
        </w:rPr>
        <w:t xml:space="preserve"> </w:t>
      </w:r>
      <w:hyperlink r:id="rId1" w:history="1">
        <w:r w:rsidRPr="004F6221">
          <w:rPr>
            <w:rStyle w:val="Hyperlink"/>
            <w:sz w:val="16"/>
            <w:szCs w:val="16"/>
            <w:lang w:val="hr-HR"/>
          </w:rPr>
          <w:t>https://eur-lex.europa.eu/legal-content/HR/TXT/PDF/?uri=CELEX:52022XC1028(03)&amp;from=HR</w:t>
        </w:r>
      </w:hyperlink>
      <w:r>
        <w:rPr>
          <w:sz w:val="16"/>
          <w:szCs w:val="16"/>
          <w:lang w:val="hr-HR"/>
        </w:rPr>
        <w:t xml:space="preserve"> </w:t>
      </w:r>
    </w:p>
  </w:footnote>
  <w:footnote w:id="2">
    <w:p w14:paraId="1E6D355C" w14:textId="7D2DAE72" w:rsidR="0028469A" w:rsidRPr="000F133D" w:rsidRDefault="0028469A">
      <w:pPr>
        <w:pStyle w:val="FootnoteText"/>
        <w:rPr>
          <w:sz w:val="16"/>
          <w:szCs w:val="16"/>
          <w:lang w:val="hr-HR"/>
        </w:rPr>
      </w:pPr>
      <w:r w:rsidRPr="000F133D">
        <w:rPr>
          <w:rStyle w:val="FootnoteReference"/>
          <w:sz w:val="16"/>
          <w:szCs w:val="16"/>
        </w:rPr>
        <w:footnoteRef/>
      </w:r>
      <w:r w:rsidRPr="000F133D">
        <w:rPr>
          <w:sz w:val="16"/>
          <w:szCs w:val="16"/>
        </w:rPr>
        <w:t xml:space="preserve"> </w:t>
      </w:r>
      <w:hyperlink r:id="rId2" w:history="1">
        <w:r w:rsidRPr="000F133D">
          <w:rPr>
            <w:rStyle w:val="Hyperlink"/>
            <w:rFonts w:ascii="Times New Roman" w:hAnsi="Times New Roman" w:cs="Times New Roman"/>
            <w:sz w:val="16"/>
            <w:szCs w:val="16"/>
          </w:rPr>
          <w:t>http://eur-lex.europa.eu/legal-content/HR/TXT/PDF/?uri=CELEX:32014R0651&amp;from=HR</w:t>
        </w:r>
      </w:hyperlink>
    </w:p>
  </w:footnote>
  <w:footnote w:id="3">
    <w:p w14:paraId="0D93D520" w14:textId="6D6D0B0B" w:rsidR="002237E0" w:rsidRPr="000F133D" w:rsidRDefault="002237E0" w:rsidP="00E87298">
      <w:pPr>
        <w:pStyle w:val="FootnoteText"/>
        <w:jc w:val="both"/>
        <w:rPr>
          <w:rFonts w:ascii="Times New Roman" w:hAnsi="Times New Roman" w:cs="Times New Roman"/>
          <w:sz w:val="16"/>
          <w:szCs w:val="16"/>
          <w:lang w:val="hr-HR"/>
        </w:rPr>
      </w:pPr>
      <w:r w:rsidRPr="000F133D">
        <w:rPr>
          <w:rStyle w:val="FootnoteReference"/>
          <w:rFonts w:ascii="Times New Roman" w:hAnsi="Times New Roman" w:cs="Times New Roman"/>
          <w:sz w:val="16"/>
          <w:szCs w:val="16"/>
        </w:rPr>
        <w:footnoteRef/>
      </w:r>
      <w:r w:rsidRPr="000F133D">
        <w:rPr>
          <w:rFonts w:ascii="Times New Roman" w:hAnsi="Times New Roman" w:cs="Times New Roman"/>
          <w:sz w:val="16"/>
          <w:szCs w:val="16"/>
        </w:rPr>
        <w:t xml:space="preserve"> </w:t>
      </w:r>
      <w:hyperlink r:id="rId3" w:history="1">
        <w:r w:rsidR="0028469A" w:rsidRPr="000F133D">
          <w:rPr>
            <w:rStyle w:val="Hyperlink"/>
            <w:rFonts w:ascii="Times New Roman" w:hAnsi="Times New Roman" w:cs="Times New Roman"/>
            <w:sz w:val="16"/>
            <w:szCs w:val="16"/>
          </w:rPr>
          <w:t>https://eur-lex.europa.eu/legal-content/HR/TXT/PDF/?uri=CELEX:32017R1084&amp;from=HR</w:t>
        </w:r>
      </w:hyperlink>
    </w:p>
  </w:footnote>
  <w:footnote w:id="4">
    <w:p w14:paraId="3D38347A" w14:textId="6B733BFB" w:rsidR="00D951EE" w:rsidRPr="000F133D" w:rsidRDefault="00D951EE">
      <w:pPr>
        <w:pStyle w:val="FootnoteText"/>
        <w:rPr>
          <w:rFonts w:ascii="Times New Roman" w:hAnsi="Times New Roman" w:cs="Times New Roman"/>
          <w:sz w:val="16"/>
          <w:szCs w:val="16"/>
          <w:lang w:val="hr-HR"/>
        </w:rPr>
      </w:pPr>
      <w:r w:rsidRPr="000F133D">
        <w:rPr>
          <w:rStyle w:val="FootnoteReference"/>
          <w:rFonts w:ascii="Times New Roman" w:hAnsi="Times New Roman" w:cs="Times New Roman"/>
          <w:sz w:val="16"/>
          <w:szCs w:val="16"/>
        </w:rPr>
        <w:footnoteRef/>
      </w:r>
      <w:r w:rsidRPr="000F133D">
        <w:rPr>
          <w:rFonts w:ascii="Times New Roman" w:hAnsi="Times New Roman" w:cs="Times New Roman"/>
          <w:sz w:val="16"/>
          <w:szCs w:val="16"/>
        </w:rPr>
        <w:t xml:space="preserve"> </w:t>
      </w:r>
      <w:hyperlink r:id="rId4" w:history="1">
        <w:r w:rsidRPr="000F133D">
          <w:rPr>
            <w:rStyle w:val="Hyperlink"/>
            <w:rFonts w:ascii="Times New Roman" w:hAnsi="Times New Roman" w:cs="Times New Roman"/>
            <w:sz w:val="16"/>
            <w:szCs w:val="16"/>
          </w:rPr>
          <w:t>https://eur-lex.europa.eu/legal-content/HR/TXT/PDF/?uri=CELEX:32020R0972&amp;from=HR</w:t>
        </w:r>
      </w:hyperlink>
    </w:p>
  </w:footnote>
  <w:footnote w:id="5">
    <w:p w14:paraId="4E0206C9" w14:textId="3E61E581" w:rsidR="00D951EE" w:rsidRPr="000130D9" w:rsidRDefault="00D951EE" w:rsidP="00D951EE">
      <w:pPr>
        <w:pStyle w:val="FootnoteText"/>
        <w:jc w:val="both"/>
        <w:rPr>
          <w:rFonts w:ascii="Times New Roman" w:hAnsi="Times New Roman" w:cs="Times New Roman"/>
          <w:sz w:val="18"/>
          <w:szCs w:val="18"/>
          <w:lang w:val="hr-HR"/>
        </w:rPr>
      </w:pPr>
      <w:r w:rsidRPr="000F133D">
        <w:rPr>
          <w:rStyle w:val="FootnoteReference"/>
          <w:sz w:val="16"/>
          <w:szCs w:val="16"/>
        </w:rPr>
        <w:footnoteRef/>
      </w:r>
      <w:r w:rsidRPr="000F133D">
        <w:rPr>
          <w:rStyle w:val="FootnoteReference"/>
          <w:sz w:val="16"/>
          <w:szCs w:val="16"/>
        </w:rPr>
        <w:t xml:space="preserve"> </w:t>
      </w:r>
      <w:hyperlink r:id="rId5" w:history="1">
        <w:r w:rsidRPr="000F133D">
          <w:rPr>
            <w:rStyle w:val="Hyperlink"/>
            <w:rFonts w:ascii="Times New Roman" w:hAnsi="Times New Roman" w:cs="Times New Roman"/>
            <w:sz w:val="16"/>
            <w:szCs w:val="16"/>
          </w:rPr>
          <w:t>https://eur-lex.europa.eu/legal-content/HR/TXT/PDF/?uri=CELEX:32021R1237&amp;from=HR</w:t>
        </w:r>
      </w:hyperlink>
    </w:p>
  </w:footnote>
  <w:footnote w:id="6">
    <w:p w14:paraId="7B63D336" w14:textId="77777777" w:rsidR="00EC094D" w:rsidRPr="000F133D" w:rsidRDefault="00EC094D" w:rsidP="00E87298">
      <w:pPr>
        <w:pStyle w:val="FootnoteText"/>
        <w:jc w:val="both"/>
        <w:rPr>
          <w:rFonts w:asciiTheme="minorHAnsi" w:hAnsiTheme="minorHAnsi"/>
          <w:sz w:val="16"/>
          <w:szCs w:val="16"/>
          <w:lang w:val="hr-HR"/>
        </w:rPr>
      </w:pPr>
      <w:r w:rsidRPr="000F133D">
        <w:rPr>
          <w:rStyle w:val="FootnoteReference"/>
          <w:rFonts w:ascii="Times New Roman" w:hAnsi="Times New Roman" w:cs="Times New Roman"/>
          <w:sz w:val="16"/>
          <w:szCs w:val="16"/>
          <w:lang w:val="hr-HR"/>
        </w:rPr>
        <w:footnoteRef/>
      </w:r>
      <w:r w:rsidRPr="000F133D">
        <w:rPr>
          <w:rFonts w:ascii="Times New Roman" w:hAnsi="Times New Roman" w:cs="Times New Roman"/>
          <w:sz w:val="16"/>
          <w:szCs w:val="16"/>
          <w:lang w:val="hr-HR"/>
        </w:rPr>
        <w:t xml:space="preserve"> Prvi stavak članka 107. Ugovora o funkcioniranju Europske unije određuje elemente državne potpore navodeći da „svaka potpora koju dodijeli država članica ili koja se dodjeljuje putem državnih sredstava u bilo kojem obliku kojim se narušava ili prijeti da će narušiti tržišno natjecanje stavljanjem određenih poduzetnika ili proizvodnje određene robe u povoljniji položaj, nespojiva je s unutarnjim tržištem u mjeri u kojoj utječe na trgovinu među državama članicama", Ugovor o funkcioniranju Europske unije (UFEU, konsolidirana verzija, SL C 115/47, 9.5.2008).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7387B" w14:textId="454CE388" w:rsidR="00841455" w:rsidRPr="00585E17" w:rsidRDefault="000F133D" w:rsidP="000F133D">
    <w:pPr>
      <w:pStyle w:val="Header"/>
      <w:rPr>
        <w:rFonts w:asciiTheme="minorHAnsi" w:hAnsiTheme="minorHAnsi"/>
        <w:sz w:val="24"/>
        <w:lang w:val="hr-HR"/>
      </w:rPr>
    </w:pPr>
    <w:r>
      <w:rPr>
        <w:noProof/>
        <w:lang w:val="hr-HR" w:eastAsia="hr-HR"/>
      </w:rPr>
      <w:drawing>
        <wp:inline distT="0" distB="0" distL="0" distR="0" wp14:anchorId="409C478E" wp14:editId="4671D965">
          <wp:extent cx="2371725" cy="664210"/>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rFonts w:ascii="Times New Roman" w:hAnsi="Times New Roman" w:cs="Times New Roman"/>
        <w:noProof/>
        <w:lang w:eastAsia="hr-HR"/>
      </w:rPr>
      <w:t xml:space="preserve">                          </w:t>
    </w:r>
    <w:r w:rsidRPr="00BD3AB9">
      <w:rPr>
        <w:rFonts w:ascii="Times New Roman" w:hAnsi="Times New Roman" w:cs="Times New Roman"/>
        <w:noProof/>
        <w:lang w:val="hr-HR" w:eastAsia="hr-HR"/>
      </w:rPr>
      <w:drawing>
        <wp:inline distT="0" distB="0" distL="0" distR="0" wp14:anchorId="3FB2D3C9" wp14:editId="4A73A3FB">
          <wp:extent cx="2463165" cy="676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0B8D"/>
    <w:multiLevelType w:val="hybridMultilevel"/>
    <w:tmpl w:val="965CEDD2"/>
    <w:lvl w:ilvl="0" w:tplc="041A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AF1F48"/>
    <w:multiLevelType w:val="multilevel"/>
    <w:tmpl w:val="A7086A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5757DFD"/>
    <w:multiLevelType w:val="hybridMultilevel"/>
    <w:tmpl w:val="58AE99BC"/>
    <w:lvl w:ilvl="0" w:tplc="E82C659E">
      <w:start w:val="2"/>
      <w:numFmt w:val="bullet"/>
      <w:lvlText w:val="-"/>
      <w:lvlJc w:val="left"/>
      <w:pPr>
        <w:ind w:left="720" w:hanging="360"/>
      </w:pPr>
      <w:rPr>
        <w:rFonts w:ascii="Tahoma" w:eastAsia="Times New Roman" w:hAnsi="Tahoma"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F377B2"/>
    <w:multiLevelType w:val="hybridMultilevel"/>
    <w:tmpl w:val="B21C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E5345"/>
    <w:multiLevelType w:val="hybridMultilevel"/>
    <w:tmpl w:val="84FE69CE"/>
    <w:lvl w:ilvl="0" w:tplc="041A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5447D2"/>
    <w:multiLevelType w:val="hybridMultilevel"/>
    <w:tmpl w:val="CB4A640C"/>
    <w:lvl w:ilvl="0" w:tplc="84646194">
      <w:start w:val="1"/>
      <w:numFmt w:val="bullet"/>
      <w:lvlText w:val="-"/>
      <w:lvlJc w:val="left"/>
      <w:pPr>
        <w:ind w:left="1080" w:hanging="360"/>
      </w:pPr>
      <w:rPr>
        <w:rFonts w:ascii="Corbel" w:eastAsiaTheme="minorHAnsi" w:hAnsi="Corbe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0DA933D9"/>
    <w:multiLevelType w:val="hybridMultilevel"/>
    <w:tmpl w:val="8538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F1D5B"/>
    <w:multiLevelType w:val="hybridMultilevel"/>
    <w:tmpl w:val="B7E42556"/>
    <w:lvl w:ilvl="0" w:tplc="AE3811F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F62E53"/>
    <w:multiLevelType w:val="hybridMultilevel"/>
    <w:tmpl w:val="DA56A1FC"/>
    <w:lvl w:ilvl="0" w:tplc="38D001F2">
      <w:start w:val="1"/>
      <w:numFmt w:val="lowerRoman"/>
      <w:lvlText w:val="%1)"/>
      <w:lvlJc w:val="left"/>
      <w:pPr>
        <w:ind w:left="1077"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9" w15:restartNumberingAfterBreak="0">
    <w:nsid w:val="13E314E6"/>
    <w:multiLevelType w:val="hybridMultilevel"/>
    <w:tmpl w:val="7E9CCC22"/>
    <w:lvl w:ilvl="0" w:tplc="00C261E8">
      <w:start w:val="3"/>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4331DD0"/>
    <w:multiLevelType w:val="hybridMultilevel"/>
    <w:tmpl w:val="A1EEC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254D8D"/>
    <w:multiLevelType w:val="hybridMultilevel"/>
    <w:tmpl w:val="BEE6EF60"/>
    <w:lvl w:ilvl="0" w:tplc="041A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76E7A11"/>
    <w:multiLevelType w:val="hybridMultilevel"/>
    <w:tmpl w:val="507E57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A236A1A"/>
    <w:multiLevelType w:val="hybridMultilevel"/>
    <w:tmpl w:val="1D442114"/>
    <w:lvl w:ilvl="0" w:tplc="AD365D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840000"/>
    <w:multiLevelType w:val="hybridMultilevel"/>
    <w:tmpl w:val="7074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2D4817"/>
    <w:multiLevelType w:val="hybridMultilevel"/>
    <w:tmpl w:val="AF664A22"/>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53660A"/>
    <w:multiLevelType w:val="hybridMultilevel"/>
    <w:tmpl w:val="BFF82826"/>
    <w:lvl w:ilvl="0" w:tplc="041A000F">
      <w:start w:val="1"/>
      <w:numFmt w:val="decimal"/>
      <w:lvlText w:val="%1."/>
      <w:lvlJc w:val="left"/>
      <w:pPr>
        <w:ind w:left="1077"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7" w15:restartNumberingAfterBreak="0">
    <w:nsid w:val="1C5531CF"/>
    <w:multiLevelType w:val="hybridMultilevel"/>
    <w:tmpl w:val="239C8B90"/>
    <w:lvl w:ilvl="0" w:tplc="B3BCA2D4">
      <w:start w:val="1"/>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B01F42"/>
    <w:multiLevelType w:val="hybridMultilevel"/>
    <w:tmpl w:val="CC929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733BAB"/>
    <w:multiLevelType w:val="hybridMultilevel"/>
    <w:tmpl w:val="94C837E6"/>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3408A7"/>
    <w:multiLevelType w:val="hybridMultilevel"/>
    <w:tmpl w:val="8482E2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3A4106"/>
    <w:multiLevelType w:val="hybridMultilevel"/>
    <w:tmpl w:val="7356155C"/>
    <w:lvl w:ilvl="0" w:tplc="EB1ADF9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0D2374"/>
    <w:multiLevelType w:val="hybridMultilevel"/>
    <w:tmpl w:val="B0D804D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298048C1"/>
    <w:multiLevelType w:val="hybridMultilevel"/>
    <w:tmpl w:val="82383C56"/>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5511A8"/>
    <w:multiLevelType w:val="hybridMultilevel"/>
    <w:tmpl w:val="AF664A22"/>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AA3993"/>
    <w:multiLevelType w:val="hybridMultilevel"/>
    <w:tmpl w:val="0DAE31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2D085288"/>
    <w:multiLevelType w:val="hybridMultilevel"/>
    <w:tmpl w:val="0B0068C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F922736"/>
    <w:multiLevelType w:val="multilevel"/>
    <w:tmpl w:val="B950B7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13632BD"/>
    <w:multiLevelType w:val="hybridMultilevel"/>
    <w:tmpl w:val="555C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434EA3"/>
    <w:multiLevelType w:val="hybridMultilevel"/>
    <w:tmpl w:val="0758FAF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38096B76"/>
    <w:multiLevelType w:val="hybridMultilevel"/>
    <w:tmpl w:val="D2F48010"/>
    <w:lvl w:ilvl="0" w:tplc="0066C14A">
      <w:start w:val="1"/>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39CE580C"/>
    <w:multiLevelType w:val="hybridMultilevel"/>
    <w:tmpl w:val="8454312E"/>
    <w:lvl w:ilvl="0" w:tplc="1884D2F2">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B027B9C"/>
    <w:multiLevelType w:val="hybridMultilevel"/>
    <w:tmpl w:val="E038609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3B80658D"/>
    <w:multiLevelType w:val="hybridMultilevel"/>
    <w:tmpl w:val="4484CF70"/>
    <w:lvl w:ilvl="0" w:tplc="44C810A0">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34" w15:restartNumberingAfterBreak="0">
    <w:nsid w:val="46CE1EA6"/>
    <w:multiLevelType w:val="hybridMultilevel"/>
    <w:tmpl w:val="82383C56"/>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FD232B"/>
    <w:multiLevelType w:val="hybridMultilevel"/>
    <w:tmpl w:val="E2B616CA"/>
    <w:lvl w:ilvl="0" w:tplc="5550432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86C2A04"/>
    <w:multiLevelType w:val="hybridMultilevel"/>
    <w:tmpl w:val="B6489DEC"/>
    <w:lvl w:ilvl="0" w:tplc="BE1A6E02">
      <w:start w:val="1"/>
      <w:numFmt w:val="lowerLetter"/>
      <w:lvlText w:val="%1)"/>
      <w:lvlJc w:val="left"/>
      <w:pPr>
        <w:ind w:left="1074" w:hanging="360"/>
      </w:pPr>
      <w:rPr>
        <w:rFonts w:hint="default"/>
      </w:rPr>
    </w:lvl>
    <w:lvl w:ilvl="1" w:tplc="041A0019" w:tentative="1">
      <w:start w:val="1"/>
      <w:numFmt w:val="lowerLetter"/>
      <w:lvlText w:val="%2."/>
      <w:lvlJc w:val="left"/>
      <w:pPr>
        <w:ind w:left="1794" w:hanging="360"/>
      </w:pPr>
    </w:lvl>
    <w:lvl w:ilvl="2" w:tplc="041A001B" w:tentative="1">
      <w:start w:val="1"/>
      <w:numFmt w:val="lowerRoman"/>
      <w:lvlText w:val="%3."/>
      <w:lvlJc w:val="right"/>
      <w:pPr>
        <w:ind w:left="2514" w:hanging="180"/>
      </w:pPr>
    </w:lvl>
    <w:lvl w:ilvl="3" w:tplc="041A000F" w:tentative="1">
      <w:start w:val="1"/>
      <w:numFmt w:val="decimal"/>
      <w:lvlText w:val="%4."/>
      <w:lvlJc w:val="left"/>
      <w:pPr>
        <w:ind w:left="3234" w:hanging="360"/>
      </w:pPr>
    </w:lvl>
    <w:lvl w:ilvl="4" w:tplc="041A0019" w:tentative="1">
      <w:start w:val="1"/>
      <w:numFmt w:val="lowerLetter"/>
      <w:lvlText w:val="%5."/>
      <w:lvlJc w:val="left"/>
      <w:pPr>
        <w:ind w:left="3954" w:hanging="360"/>
      </w:pPr>
    </w:lvl>
    <w:lvl w:ilvl="5" w:tplc="041A001B" w:tentative="1">
      <w:start w:val="1"/>
      <w:numFmt w:val="lowerRoman"/>
      <w:lvlText w:val="%6."/>
      <w:lvlJc w:val="right"/>
      <w:pPr>
        <w:ind w:left="4674" w:hanging="180"/>
      </w:pPr>
    </w:lvl>
    <w:lvl w:ilvl="6" w:tplc="041A000F" w:tentative="1">
      <w:start w:val="1"/>
      <w:numFmt w:val="decimal"/>
      <w:lvlText w:val="%7."/>
      <w:lvlJc w:val="left"/>
      <w:pPr>
        <w:ind w:left="5394" w:hanging="360"/>
      </w:pPr>
    </w:lvl>
    <w:lvl w:ilvl="7" w:tplc="041A0019" w:tentative="1">
      <w:start w:val="1"/>
      <w:numFmt w:val="lowerLetter"/>
      <w:lvlText w:val="%8."/>
      <w:lvlJc w:val="left"/>
      <w:pPr>
        <w:ind w:left="6114" w:hanging="360"/>
      </w:pPr>
    </w:lvl>
    <w:lvl w:ilvl="8" w:tplc="041A001B" w:tentative="1">
      <w:start w:val="1"/>
      <w:numFmt w:val="lowerRoman"/>
      <w:lvlText w:val="%9."/>
      <w:lvlJc w:val="right"/>
      <w:pPr>
        <w:ind w:left="6834" w:hanging="180"/>
      </w:pPr>
    </w:lvl>
  </w:abstractNum>
  <w:abstractNum w:abstractNumId="37" w15:restartNumberingAfterBreak="0">
    <w:nsid w:val="4B2E6C5D"/>
    <w:multiLevelType w:val="hybridMultilevel"/>
    <w:tmpl w:val="D332C1A8"/>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784541"/>
    <w:multiLevelType w:val="hybridMultilevel"/>
    <w:tmpl w:val="4DDC4B4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542738"/>
    <w:multiLevelType w:val="hybridMultilevel"/>
    <w:tmpl w:val="9032665E"/>
    <w:lvl w:ilvl="0" w:tplc="041A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331BA5"/>
    <w:multiLevelType w:val="hybridMultilevel"/>
    <w:tmpl w:val="628AC39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15:restartNumberingAfterBreak="0">
    <w:nsid w:val="572F77D5"/>
    <w:multiLevelType w:val="hybridMultilevel"/>
    <w:tmpl w:val="11589A38"/>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42" w15:restartNumberingAfterBreak="0">
    <w:nsid w:val="580B5F18"/>
    <w:multiLevelType w:val="hybridMultilevel"/>
    <w:tmpl w:val="CCD22C34"/>
    <w:lvl w:ilvl="0" w:tplc="041A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9A6076F"/>
    <w:multiLevelType w:val="hybridMultilevel"/>
    <w:tmpl w:val="AB707272"/>
    <w:lvl w:ilvl="0" w:tplc="041A000F">
      <w:start w:val="1"/>
      <w:numFmt w:val="decimal"/>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44" w15:restartNumberingAfterBreak="0">
    <w:nsid w:val="5BBC0E78"/>
    <w:multiLevelType w:val="hybridMultilevel"/>
    <w:tmpl w:val="B63E1918"/>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6EC43DB"/>
    <w:multiLevelType w:val="hybridMultilevel"/>
    <w:tmpl w:val="D3A0452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6" w15:restartNumberingAfterBreak="0">
    <w:nsid w:val="6A8B117D"/>
    <w:multiLevelType w:val="hybridMultilevel"/>
    <w:tmpl w:val="7DF6DBE6"/>
    <w:lvl w:ilvl="0" w:tplc="0CEAB238">
      <w:start w:val="1"/>
      <w:numFmt w:val="decimal"/>
      <w:lvlText w:val="%1.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AD651ED"/>
    <w:multiLevelType w:val="hybridMultilevel"/>
    <w:tmpl w:val="81D898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ED81D16"/>
    <w:multiLevelType w:val="hybridMultilevel"/>
    <w:tmpl w:val="225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2B11C8"/>
    <w:multiLevelType w:val="hybridMultilevel"/>
    <w:tmpl w:val="B906CA32"/>
    <w:lvl w:ilvl="0" w:tplc="041A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03D36D7"/>
    <w:multiLevelType w:val="hybridMultilevel"/>
    <w:tmpl w:val="BC22171C"/>
    <w:lvl w:ilvl="0" w:tplc="041A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49666B2"/>
    <w:multiLevelType w:val="hybridMultilevel"/>
    <w:tmpl w:val="1EA881F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2" w15:restartNumberingAfterBreak="0">
    <w:nsid w:val="75B15F89"/>
    <w:multiLevelType w:val="hybridMultilevel"/>
    <w:tmpl w:val="82383C56"/>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DDD5623"/>
    <w:multiLevelType w:val="hybridMultilevel"/>
    <w:tmpl w:val="B63E1918"/>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DFF0154"/>
    <w:multiLevelType w:val="hybridMultilevel"/>
    <w:tmpl w:val="2B163F22"/>
    <w:lvl w:ilvl="0" w:tplc="29E8379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FD0A4B"/>
    <w:multiLevelType w:val="hybridMultilevel"/>
    <w:tmpl w:val="037C05E8"/>
    <w:lvl w:ilvl="0" w:tplc="041A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F02503B"/>
    <w:multiLevelType w:val="hybridMultilevel"/>
    <w:tmpl w:val="2706943A"/>
    <w:lvl w:ilvl="0" w:tplc="F45E5AC2">
      <w:start w:val="1"/>
      <w:numFmt w:val="decimal"/>
      <w:lvlText w:val="%1."/>
      <w:lvlJc w:val="left"/>
      <w:pPr>
        <w:ind w:left="720" w:hanging="360"/>
      </w:pPr>
      <w:rPr>
        <w:rFonts w:ascii="Corbel" w:eastAsiaTheme="minorHAnsi" w:hAnsi="Corbel"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7"/>
  </w:num>
  <w:num w:numId="3">
    <w:abstractNumId w:val="10"/>
  </w:num>
  <w:num w:numId="4">
    <w:abstractNumId w:val="18"/>
  </w:num>
  <w:num w:numId="5">
    <w:abstractNumId w:val="52"/>
  </w:num>
  <w:num w:numId="6">
    <w:abstractNumId w:val="27"/>
  </w:num>
  <w:num w:numId="7">
    <w:abstractNumId w:val="27"/>
  </w:num>
  <w:num w:numId="8">
    <w:abstractNumId w:val="27"/>
  </w:num>
  <w:num w:numId="9">
    <w:abstractNumId w:val="15"/>
  </w:num>
  <w:num w:numId="10">
    <w:abstractNumId w:val="20"/>
  </w:num>
  <w:num w:numId="11">
    <w:abstractNumId w:val="27"/>
  </w:num>
  <w:num w:numId="12">
    <w:abstractNumId w:val="21"/>
  </w:num>
  <w:num w:numId="13">
    <w:abstractNumId w:val="56"/>
  </w:num>
  <w:num w:numId="14">
    <w:abstractNumId w:val="27"/>
  </w:num>
  <w:num w:numId="15">
    <w:abstractNumId w:val="5"/>
  </w:num>
  <w:num w:numId="16">
    <w:abstractNumId w:val="24"/>
  </w:num>
  <w:num w:numId="17">
    <w:abstractNumId w:val="46"/>
  </w:num>
  <w:num w:numId="18">
    <w:abstractNumId w:val="54"/>
  </w:num>
  <w:num w:numId="19">
    <w:abstractNumId w:val="7"/>
  </w:num>
  <w:num w:numId="20">
    <w:abstractNumId w:val="19"/>
  </w:num>
  <w:num w:numId="21">
    <w:abstractNumId w:val="4"/>
  </w:num>
  <w:num w:numId="22">
    <w:abstractNumId w:val="17"/>
  </w:num>
  <w:num w:numId="23">
    <w:abstractNumId w:val="31"/>
  </w:num>
  <w:num w:numId="24">
    <w:abstractNumId w:val="33"/>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13"/>
  </w:num>
  <w:num w:numId="28">
    <w:abstractNumId w:val="50"/>
  </w:num>
  <w:num w:numId="29">
    <w:abstractNumId w:val="9"/>
  </w:num>
  <w:num w:numId="30">
    <w:abstractNumId w:val="38"/>
  </w:num>
  <w:num w:numId="31">
    <w:abstractNumId w:val="6"/>
  </w:num>
  <w:num w:numId="32">
    <w:abstractNumId w:val="3"/>
  </w:num>
  <w:num w:numId="33">
    <w:abstractNumId w:val="48"/>
  </w:num>
  <w:num w:numId="34">
    <w:abstractNumId w:val="14"/>
  </w:num>
  <w:num w:numId="35">
    <w:abstractNumId w:val="28"/>
  </w:num>
  <w:num w:numId="36">
    <w:abstractNumId w:val="25"/>
  </w:num>
  <w:num w:numId="37">
    <w:abstractNumId w:val="55"/>
  </w:num>
  <w:num w:numId="38">
    <w:abstractNumId w:val="42"/>
  </w:num>
  <w:num w:numId="39">
    <w:abstractNumId w:val="1"/>
  </w:num>
  <w:num w:numId="40">
    <w:abstractNumId w:val="49"/>
  </w:num>
  <w:num w:numId="41">
    <w:abstractNumId w:val="39"/>
  </w:num>
  <w:num w:numId="42">
    <w:abstractNumId w:val="43"/>
  </w:num>
  <w:num w:numId="43">
    <w:abstractNumId w:val="8"/>
  </w:num>
  <w:num w:numId="44">
    <w:abstractNumId w:val="16"/>
  </w:num>
  <w:num w:numId="45">
    <w:abstractNumId w:val="22"/>
  </w:num>
  <w:num w:numId="46">
    <w:abstractNumId w:val="11"/>
  </w:num>
  <w:num w:numId="47">
    <w:abstractNumId w:val="0"/>
  </w:num>
  <w:num w:numId="48">
    <w:abstractNumId w:val="34"/>
  </w:num>
  <w:num w:numId="49">
    <w:abstractNumId w:val="36"/>
  </w:num>
  <w:num w:numId="50">
    <w:abstractNumId w:val="41"/>
  </w:num>
  <w:num w:numId="51">
    <w:abstractNumId w:val="23"/>
  </w:num>
  <w:num w:numId="52">
    <w:abstractNumId w:val="12"/>
  </w:num>
  <w:num w:numId="53">
    <w:abstractNumId w:val="32"/>
  </w:num>
  <w:num w:numId="54">
    <w:abstractNumId w:val="30"/>
  </w:num>
  <w:num w:numId="55">
    <w:abstractNumId w:val="44"/>
  </w:num>
  <w:num w:numId="56">
    <w:abstractNumId w:val="53"/>
  </w:num>
  <w:num w:numId="57">
    <w:abstractNumId w:val="40"/>
  </w:num>
  <w:num w:numId="58">
    <w:abstractNumId w:val="51"/>
  </w:num>
  <w:num w:numId="59">
    <w:abstractNumId w:val="45"/>
  </w:num>
  <w:num w:numId="60">
    <w:abstractNumId w:val="47"/>
  </w:num>
  <w:num w:numId="61">
    <w:abstractNumId w:val="27"/>
  </w:num>
  <w:num w:numId="62">
    <w:abstractNumId w:val="35"/>
  </w:num>
  <w:num w:numId="63">
    <w:abstractNumId w:val="26"/>
  </w:num>
  <w:num w:numId="64">
    <w:abstractNumId w:val="2"/>
  </w:num>
  <w:num w:numId="65">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C7"/>
    <w:rsid w:val="00001F25"/>
    <w:rsid w:val="00004647"/>
    <w:rsid w:val="0000496E"/>
    <w:rsid w:val="000130D9"/>
    <w:rsid w:val="0001544D"/>
    <w:rsid w:val="000158FE"/>
    <w:rsid w:val="0002340C"/>
    <w:rsid w:val="000253AD"/>
    <w:rsid w:val="00030E89"/>
    <w:rsid w:val="00032730"/>
    <w:rsid w:val="00037BD6"/>
    <w:rsid w:val="000402DC"/>
    <w:rsid w:val="00043276"/>
    <w:rsid w:val="00050D9D"/>
    <w:rsid w:val="000553C8"/>
    <w:rsid w:val="0005665F"/>
    <w:rsid w:val="00056F80"/>
    <w:rsid w:val="00057CE9"/>
    <w:rsid w:val="00071031"/>
    <w:rsid w:val="00074822"/>
    <w:rsid w:val="00074A40"/>
    <w:rsid w:val="00075EEB"/>
    <w:rsid w:val="00076EB6"/>
    <w:rsid w:val="00084F09"/>
    <w:rsid w:val="00090674"/>
    <w:rsid w:val="00092476"/>
    <w:rsid w:val="0009260B"/>
    <w:rsid w:val="0009719A"/>
    <w:rsid w:val="000A6E37"/>
    <w:rsid w:val="000B01F3"/>
    <w:rsid w:val="000C1ABB"/>
    <w:rsid w:val="000C31AF"/>
    <w:rsid w:val="000C328A"/>
    <w:rsid w:val="000D0FF8"/>
    <w:rsid w:val="000D35B2"/>
    <w:rsid w:val="000D4A93"/>
    <w:rsid w:val="000D5593"/>
    <w:rsid w:val="000D7E74"/>
    <w:rsid w:val="000F133D"/>
    <w:rsid w:val="000F2263"/>
    <w:rsid w:val="0010262D"/>
    <w:rsid w:val="0010371B"/>
    <w:rsid w:val="00110E07"/>
    <w:rsid w:val="001116B7"/>
    <w:rsid w:val="00113DB9"/>
    <w:rsid w:val="001162C6"/>
    <w:rsid w:val="00130C80"/>
    <w:rsid w:val="00131E9F"/>
    <w:rsid w:val="00135557"/>
    <w:rsid w:val="001376DE"/>
    <w:rsid w:val="001528C3"/>
    <w:rsid w:val="00154201"/>
    <w:rsid w:val="00155434"/>
    <w:rsid w:val="00160F83"/>
    <w:rsid w:val="00162B01"/>
    <w:rsid w:val="00163276"/>
    <w:rsid w:val="001669E8"/>
    <w:rsid w:val="00166E1C"/>
    <w:rsid w:val="001715D6"/>
    <w:rsid w:val="001755CF"/>
    <w:rsid w:val="0017716D"/>
    <w:rsid w:val="00191394"/>
    <w:rsid w:val="001A18CE"/>
    <w:rsid w:val="001B059C"/>
    <w:rsid w:val="001B6325"/>
    <w:rsid w:val="001C3B5C"/>
    <w:rsid w:val="001C4206"/>
    <w:rsid w:val="001D01E0"/>
    <w:rsid w:val="001D2A5A"/>
    <w:rsid w:val="001D4842"/>
    <w:rsid w:val="001D5661"/>
    <w:rsid w:val="001D60BD"/>
    <w:rsid w:val="001D656E"/>
    <w:rsid w:val="001E7365"/>
    <w:rsid w:val="001F0808"/>
    <w:rsid w:val="001F1CBD"/>
    <w:rsid w:val="001F26EE"/>
    <w:rsid w:val="001F2C9E"/>
    <w:rsid w:val="001F3D9A"/>
    <w:rsid w:val="00202CC2"/>
    <w:rsid w:val="00204451"/>
    <w:rsid w:val="00211649"/>
    <w:rsid w:val="00213774"/>
    <w:rsid w:val="002178A3"/>
    <w:rsid w:val="00221A02"/>
    <w:rsid w:val="002237E0"/>
    <w:rsid w:val="00224C9F"/>
    <w:rsid w:val="00225EF0"/>
    <w:rsid w:val="00232F83"/>
    <w:rsid w:val="0023739D"/>
    <w:rsid w:val="00241579"/>
    <w:rsid w:val="00252D90"/>
    <w:rsid w:val="0026154E"/>
    <w:rsid w:val="00261DBC"/>
    <w:rsid w:val="0026308E"/>
    <w:rsid w:val="002639EE"/>
    <w:rsid w:val="0026407F"/>
    <w:rsid w:val="00280091"/>
    <w:rsid w:val="00281074"/>
    <w:rsid w:val="00282704"/>
    <w:rsid w:val="0028469A"/>
    <w:rsid w:val="00294ACD"/>
    <w:rsid w:val="002A0C33"/>
    <w:rsid w:val="002A68A5"/>
    <w:rsid w:val="002A6D07"/>
    <w:rsid w:val="002C208F"/>
    <w:rsid w:val="002C61B8"/>
    <w:rsid w:val="002C7D0A"/>
    <w:rsid w:val="002D4D49"/>
    <w:rsid w:val="002E168D"/>
    <w:rsid w:val="002E3F46"/>
    <w:rsid w:val="002E5DA0"/>
    <w:rsid w:val="002F5DAF"/>
    <w:rsid w:val="002F7506"/>
    <w:rsid w:val="002F767F"/>
    <w:rsid w:val="00301B1A"/>
    <w:rsid w:val="00304CFD"/>
    <w:rsid w:val="00305AB3"/>
    <w:rsid w:val="00306D9A"/>
    <w:rsid w:val="00311C63"/>
    <w:rsid w:val="00312EC9"/>
    <w:rsid w:val="00316B8B"/>
    <w:rsid w:val="00317738"/>
    <w:rsid w:val="00322222"/>
    <w:rsid w:val="00333164"/>
    <w:rsid w:val="00336D92"/>
    <w:rsid w:val="0033708D"/>
    <w:rsid w:val="0034273C"/>
    <w:rsid w:val="00345ABB"/>
    <w:rsid w:val="00345C7C"/>
    <w:rsid w:val="00347B19"/>
    <w:rsid w:val="00350A83"/>
    <w:rsid w:val="00351D0E"/>
    <w:rsid w:val="00353E26"/>
    <w:rsid w:val="00355396"/>
    <w:rsid w:val="00356D9E"/>
    <w:rsid w:val="00357A57"/>
    <w:rsid w:val="00360232"/>
    <w:rsid w:val="0036074E"/>
    <w:rsid w:val="003618C9"/>
    <w:rsid w:val="00363629"/>
    <w:rsid w:val="00363A92"/>
    <w:rsid w:val="003640BF"/>
    <w:rsid w:val="00370BC8"/>
    <w:rsid w:val="003744B2"/>
    <w:rsid w:val="0037468A"/>
    <w:rsid w:val="00376EC8"/>
    <w:rsid w:val="003779A2"/>
    <w:rsid w:val="003910C2"/>
    <w:rsid w:val="00391F31"/>
    <w:rsid w:val="003920D6"/>
    <w:rsid w:val="003930B5"/>
    <w:rsid w:val="0039346D"/>
    <w:rsid w:val="00395831"/>
    <w:rsid w:val="003A20A3"/>
    <w:rsid w:val="003A65BE"/>
    <w:rsid w:val="003A76AA"/>
    <w:rsid w:val="003B79C8"/>
    <w:rsid w:val="003C27B8"/>
    <w:rsid w:val="003C3396"/>
    <w:rsid w:val="003C38B0"/>
    <w:rsid w:val="003C3970"/>
    <w:rsid w:val="003D27E5"/>
    <w:rsid w:val="003D33C8"/>
    <w:rsid w:val="003E37D5"/>
    <w:rsid w:val="003F1B7A"/>
    <w:rsid w:val="003F6789"/>
    <w:rsid w:val="00402847"/>
    <w:rsid w:val="00404105"/>
    <w:rsid w:val="0041001F"/>
    <w:rsid w:val="00415EA1"/>
    <w:rsid w:val="004174CA"/>
    <w:rsid w:val="0042280A"/>
    <w:rsid w:val="004237A3"/>
    <w:rsid w:val="00426BF5"/>
    <w:rsid w:val="0043717A"/>
    <w:rsid w:val="00437A8C"/>
    <w:rsid w:val="00440997"/>
    <w:rsid w:val="00442270"/>
    <w:rsid w:val="004438E2"/>
    <w:rsid w:val="004531BE"/>
    <w:rsid w:val="0045382F"/>
    <w:rsid w:val="004554A6"/>
    <w:rsid w:val="00455EFD"/>
    <w:rsid w:val="004638D2"/>
    <w:rsid w:val="004671F7"/>
    <w:rsid w:val="004720AD"/>
    <w:rsid w:val="00472D41"/>
    <w:rsid w:val="004733DC"/>
    <w:rsid w:val="00474D97"/>
    <w:rsid w:val="00475A0F"/>
    <w:rsid w:val="00477DEC"/>
    <w:rsid w:val="00484F46"/>
    <w:rsid w:val="004864ED"/>
    <w:rsid w:val="00486AD9"/>
    <w:rsid w:val="00490D26"/>
    <w:rsid w:val="00494717"/>
    <w:rsid w:val="00495916"/>
    <w:rsid w:val="00495C0C"/>
    <w:rsid w:val="004970A6"/>
    <w:rsid w:val="004A5483"/>
    <w:rsid w:val="004B0BD3"/>
    <w:rsid w:val="004B146B"/>
    <w:rsid w:val="004B7420"/>
    <w:rsid w:val="004B782E"/>
    <w:rsid w:val="004C0649"/>
    <w:rsid w:val="004C2599"/>
    <w:rsid w:val="004C3FE4"/>
    <w:rsid w:val="004C4354"/>
    <w:rsid w:val="004D0680"/>
    <w:rsid w:val="004D10BB"/>
    <w:rsid w:val="004D2120"/>
    <w:rsid w:val="004E162B"/>
    <w:rsid w:val="004F3C62"/>
    <w:rsid w:val="00500C5A"/>
    <w:rsid w:val="005039EC"/>
    <w:rsid w:val="00504EA5"/>
    <w:rsid w:val="005117E8"/>
    <w:rsid w:val="00511FB7"/>
    <w:rsid w:val="005136E5"/>
    <w:rsid w:val="00513C80"/>
    <w:rsid w:val="00517929"/>
    <w:rsid w:val="00524420"/>
    <w:rsid w:val="00524D9B"/>
    <w:rsid w:val="00527E1B"/>
    <w:rsid w:val="00534253"/>
    <w:rsid w:val="00535949"/>
    <w:rsid w:val="005466CC"/>
    <w:rsid w:val="00551E79"/>
    <w:rsid w:val="005520BF"/>
    <w:rsid w:val="00553226"/>
    <w:rsid w:val="005634A9"/>
    <w:rsid w:val="00565828"/>
    <w:rsid w:val="00571E92"/>
    <w:rsid w:val="005736ED"/>
    <w:rsid w:val="00573844"/>
    <w:rsid w:val="00585E17"/>
    <w:rsid w:val="00586820"/>
    <w:rsid w:val="005909A1"/>
    <w:rsid w:val="005942B8"/>
    <w:rsid w:val="00596905"/>
    <w:rsid w:val="005A0C5C"/>
    <w:rsid w:val="005A1FEB"/>
    <w:rsid w:val="005A55DE"/>
    <w:rsid w:val="005A738C"/>
    <w:rsid w:val="005B4BB0"/>
    <w:rsid w:val="005B6A11"/>
    <w:rsid w:val="005B6CDC"/>
    <w:rsid w:val="005B779A"/>
    <w:rsid w:val="005C16E1"/>
    <w:rsid w:val="005C1D0C"/>
    <w:rsid w:val="005C22DB"/>
    <w:rsid w:val="005C2A25"/>
    <w:rsid w:val="005C7AD7"/>
    <w:rsid w:val="005D1098"/>
    <w:rsid w:val="005D257C"/>
    <w:rsid w:val="005D500E"/>
    <w:rsid w:val="005E0A88"/>
    <w:rsid w:val="005E15BC"/>
    <w:rsid w:val="005E1DDA"/>
    <w:rsid w:val="005E559D"/>
    <w:rsid w:val="005F6ADC"/>
    <w:rsid w:val="005F7010"/>
    <w:rsid w:val="00600907"/>
    <w:rsid w:val="00604B9F"/>
    <w:rsid w:val="00606DDC"/>
    <w:rsid w:val="00614C94"/>
    <w:rsid w:val="006154E9"/>
    <w:rsid w:val="0062645B"/>
    <w:rsid w:val="00627FCA"/>
    <w:rsid w:val="006346DE"/>
    <w:rsid w:val="00641396"/>
    <w:rsid w:val="00641BD9"/>
    <w:rsid w:val="00641F26"/>
    <w:rsid w:val="00641FC6"/>
    <w:rsid w:val="00655A1A"/>
    <w:rsid w:val="00656231"/>
    <w:rsid w:val="006569E7"/>
    <w:rsid w:val="00656E2F"/>
    <w:rsid w:val="00663C1B"/>
    <w:rsid w:val="006726D4"/>
    <w:rsid w:val="00674D56"/>
    <w:rsid w:val="0068079A"/>
    <w:rsid w:val="00685873"/>
    <w:rsid w:val="006861CA"/>
    <w:rsid w:val="006A3A62"/>
    <w:rsid w:val="006B0C26"/>
    <w:rsid w:val="006B2EC4"/>
    <w:rsid w:val="006B3514"/>
    <w:rsid w:val="006B4007"/>
    <w:rsid w:val="006C0EFC"/>
    <w:rsid w:val="006C364E"/>
    <w:rsid w:val="006D43D7"/>
    <w:rsid w:val="006D4978"/>
    <w:rsid w:val="006D62F6"/>
    <w:rsid w:val="006E3718"/>
    <w:rsid w:val="006E5CC2"/>
    <w:rsid w:val="006E6CB2"/>
    <w:rsid w:val="006F11DC"/>
    <w:rsid w:val="006F1EAA"/>
    <w:rsid w:val="006F322A"/>
    <w:rsid w:val="006F3724"/>
    <w:rsid w:val="006F377C"/>
    <w:rsid w:val="006F60A2"/>
    <w:rsid w:val="007028F0"/>
    <w:rsid w:val="00702F8A"/>
    <w:rsid w:val="00705B6A"/>
    <w:rsid w:val="007148B3"/>
    <w:rsid w:val="0072087F"/>
    <w:rsid w:val="00721A04"/>
    <w:rsid w:val="007234A6"/>
    <w:rsid w:val="00726509"/>
    <w:rsid w:val="00731557"/>
    <w:rsid w:val="00732099"/>
    <w:rsid w:val="00732CFA"/>
    <w:rsid w:val="00732F42"/>
    <w:rsid w:val="0073340F"/>
    <w:rsid w:val="0073697C"/>
    <w:rsid w:val="007432F2"/>
    <w:rsid w:val="00761EC8"/>
    <w:rsid w:val="00762E19"/>
    <w:rsid w:val="00764071"/>
    <w:rsid w:val="0076551C"/>
    <w:rsid w:val="00770EFD"/>
    <w:rsid w:val="007765B7"/>
    <w:rsid w:val="007777B9"/>
    <w:rsid w:val="00782C18"/>
    <w:rsid w:val="00787903"/>
    <w:rsid w:val="007917C8"/>
    <w:rsid w:val="007A3758"/>
    <w:rsid w:val="007A5EF8"/>
    <w:rsid w:val="007B1376"/>
    <w:rsid w:val="007B1949"/>
    <w:rsid w:val="007B2DAC"/>
    <w:rsid w:val="007B6FA6"/>
    <w:rsid w:val="007C3E8C"/>
    <w:rsid w:val="007C6D1A"/>
    <w:rsid w:val="007C6F0C"/>
    <w:rsid w:val="007D64F2"/>
    <w:rsid w:val="007E3F26"/>
    <w:rsid w:val="007F1D63"/>
    <w:rsid w:val="007F7FAA"/>
    <w:rsid w:val="0080310D"/>
    <w:rsid w:val="00805C40"/>
    <w:rsid w:val="00822D5E"/>
    <w:rsid w:val="00825AE3"/>
    <w:rsid w:val="00841455"/>
    <w:rsid w:val="00841612"/>
    <w:rsid w:val="00846A7A"/>
    <w:rsid w:val="00854B87"/>
    <w:rsid w:val="008643DF"/>
    <w:rsid w:val="00866823"/>
    <w:rsid w:val="00870D69"/>
    <w:rsid w:val="008721AA"/>
    <w:rsid w:val="0087729C"/>
    <w:rsid w:val="0088367C"/>
    <w:rsid w:val="00895724"/>
    <w:rsid w:val="008A1F7B"/>
    <w:rsid w:val="008B1666"/>
    <w:rsid w:val="008B6430"/>
    <w:rsid w:val="008C1A8A"/>
    <w:rsid w:val="008C42D9"/>
    <w:rsid w:val="008C54D6"/>
    <w:rsid w:val="008C6B07"/>
    <w:rsid w:val="008E3E66"/>
    <w:rsid w:val="008E5DCA"/>
    <w:rsid w:val="008F344E"/>
    <w:rsid w:val="008F7355"/>
    <w:rsid w:val="00903A14"/>
    <w:rsid w:val="009054AC"/>
    <w:rsid w:val="009162D7"/>
    <w:rsid w:val="00917CED"/>
    <w:rsid w:val="009222F3"/>
    <w:rsid w:val="009224B4"/>
    <w:rsid w:val="0092309F"/>
    <w:rsid w:val="009267D2"/>
    <w:rsid w:val="00930AD6"/>
    <w:rsid w:val="009417EF"/>
    <w:rsid w:val="00941920"/>
    <w:rsid w:val="00950110"/>
    <w:rsid w:val="00950B61"/>
    <w:rsid w:val="0095382B"/>
    <w:rsid w:val="009613D2"/>
    <w:rsid w:val="00964AAD"/>
    <w:rsid w:val="00965557"/>
    <w:rsid w:val="0096654C"/>
    <w:rsid w:val="00980E00"/>
    <w:rsid w:val="00982829"/>
    <w:rsid w:val="009840F5"/>
    <w:rsid w:val="00986677"/>
    <w:rsid w:val="00997F03"/>
    <w:rsid w:val="009A19EC"/>
    <w:rsid w:val="009A34C7"/>
    <w:rsid w:val="009B00D6"/>
    <w:rsid w:val="009B7595"/>
    <w:rsid w:val="009C367A"/>
    <w:rsid w:val="009C6356"/>
    <w:rsid w:val="009D094B"/>
    <w:rsid w:val="009D0FBF"/>
    <w:rsid w:val="009D1E57"/>
    <w:rsid w:val="009D428F"/>
    <w:rsid w:val="009D46C3"/>
    <w:rsid w:val="009D48D4"/>
    <w:rsid w:val="009D4978"/>
    <w:rsid w:val="009D4B90"/>
    <w:rsid w:val="009D5D01"/>
    <w:rsid w:val="009D6984"/>
    <w:rsid w:val="009E0D2F"/>
    <w:rsid w:val="009E2CEA"/>
    <w:rsid w:val="009E38CC"/>
    <w:rsid w:val="009E5089"/>
    <w:rsid w:val="009F040B"/>
    <w:rsid w:val="009F32F9"/>
    <w:rsid w:val="009F5B25"/>
    <w:rsid w:val="009F6A85"/>
    <w:rsid w:val="009F702C"/>
    <w:rsid w:val="00A01552"/>
    <w:rsid w:val="00A030D4"/>
    <w:rsid w:val="00A20DC3"/>
    <w:rsid w:val="00A2358E"/>
    <w:rsid w:val="00A248FD"/>
    <w:rsid w:val="00A25372"/>
    <w:rsid w:val="00A2550D"/>
    <w:rsid w:val="00A25C59"/>
    <w:rsid w:val="00A27933"/>
    <w:rsid w:val="00A3344A"/>
    <w:rsid w:val="00A36623"/>
    <w:rsid w:val="00A45075"/>
    <w:rsid w:val="00A46941"/>
    <w:rsid w:val="00A515D5"/>
    <w:rsid w:val="00A515DC"/>
    <w:rsid w:val="00A51DD5"/>
    <w:rsid w:val="00A620E7"/>
    <w:rsid w:val="00A6380A"/>
    <w:rsid w:val="00A64AE8"/>
    <w:rsid w:val="00A65695"/>
    <w:rsid w:val="00A660E0"/>
    <w:rsid w:val="00A75D02"/>
    <w:rsid w:val="00A84775"/>
    <w:rsid w:val="00A855E1"/>
    <w:rsid w:val="00A90AA1"/>
    <w:rsid w:val="00A912B4"/>
    <w:rsid w:val="00A92168"/>
    <w:rsid w:val="00AA3769"/>
    <w:rsid w:val="00AB0FE0"/>
    <w:rsid w:val="00AB3ACE"/>
    <w:rsid w:val="00AB64E7"/>
    <w:rsid w:val="00AC0571"/>
    <w:rsid w:val="00AD2131"/>
    <w:rsid w:val="00AD28D4"/>
    <w:rsid w:val="00AD4F01"/>
    <w:rsid w:val="00AD532C"/>
    <w:rsid w:val="00AD6271"/>
    <w:rsid w:val="00AE59A9"/>
    <w:rsid w:val="00AE7AE2"/>
    <w:rsid w:val="00AF4C59"/>
    <w:rsid w:val="00B02E02"/>
    <w:rsid w:val="00B0477A"/>
    <w:rsid w:val="00B05A1B"/>
    <w:rsid w:val="00B06619"/>
    <w:rsid w:val="00B14222"/>
    <w:rsid w:val="00B22D73"/>
    <w:rsid w:val="00B31E38"/>
    <w:rsid w:val="00B51BFA"/>
    <w:rsid w:val="00B53249"/>
    <w:rsid w:val="00B61012"/>
    <w:rsid w:val="00B65BB0"/>
    <w:rsid w:val="00B65D21"/>
    <w:rsid w:val="00B660DD"/>
    <w:rsid w:val="00B66265"/>
    <w:rsid w:val="00B72BCE"/>
    <w:rsid w:val="00B873B9"/>
    <w:rsid w:val="00B95D3D"/>
    <w:rsid w:val="00BA11CD"/>
    <w:rsid w:val="00BA1F02"/>
    <w:rsid w:val="00BA4282"/>
    <w:rsid w:val="00BA4BAA"/>
    <w:rsid w:val="00BC28E4"/>
    <w:rsid w:val="00BC4576"/>
    <w:rsid w:val="00BD0154"/>
    <w:rsid w:val="00BD1E6D"/>
    <w:rsid w:val="00BD2392"/>
    <w:rsid w:val="00BE2CF8"/>
    <w:rsid w:val="00BF19BA"/>
    <w:rsid w:val="00BF2718"/>
    <w:rsid w:val="00BF5328"/>
    <w:rsid w:val="00BF5D0E"/>
    <w:rsid w:val="00BF6823"/>
    <w:rsid w:val="00C0094C"/>
    <w:rsid w:val="00C0417B"/>
    <w:rsid w:val="00C044A5"/>
    <w:rsid w:val="00C05B34"/>
    <w:rsid w:val="00C1365B"/>
    <w:rsid w:val="00C15DFC"/>
    <w:rsid w:val="00C16364"/>
    <w:rsid w:val="00C25260"/>
    <w:rsid w:val="00C25B77"/>
    <w:rsid w:val="00C305A0"/>
    <w:rsid w:val="00C306F6"/>
    <w:rsid w:val="00C35659"/>
    <w:rsid w:val="00C42B30"/>
    <w:rsid w:val="00C4776D"/>
    <w:rsid w:val="00C5190C"/>
    <w:rsid w:val="00C557A9"/>
    <w:rsid w:val="00C56264"/>
    <w:rsid w:val="00C6129B"/>
    <w:rsid w:val="00C61C81"/>
    <w:rsid w:val="00C642E2"/>
    <w:rsid w:val="00C6439E"/>
    <w:rsid w:val="00C6612E"/>
    <w:rsid w:val="00C748CE"/>
    <w:rsid w:val="00C805B3"/>
    <w:rsid w:val="00C8095A"/>
    <w:rsid w:val="00C84C1A"/>
    <w:rsid w:val="00C8615F"/>
    <w:rsid w:val="00C877E3"/>
    <w:rsid w:val="00C91CB3"/>
    <w:rsid w:val="00C9203F"/>
    <w:rsid w:val="00C923BC"/>
    <w:rsid w:val="00C927F5"/>
    <w:rsid w:val="00CA62EB"/>
    <w:rsid w:val="00CB1F54"/>
    <w:rsid w:val="00CC1F30"/>
    <w:rsid w:val="00CC594A"/>
    <w:rsid w:val="00CC6D09"/>
    <w:rsid w:val="00CD2FD1"/>
    <w:rsid w:val="00CD4121"/>
    <w:rsid w:val="00CD6A8A"/>
    <w:rsid w:val="00CD7E3B"/>
    <w:rsid w:val="00CE311C"/>
    <w:rsid w:val="00CE3234"/>
    <w:rsid w:val="00CE3243"/>
    <w:rsid w:val="00CE6299"/>
    <w:rsid w:val="00CE64CC"/>
    <w:rsid w:val="00CF0F44"/>
    <w:rsid w:val="00D11DE3"/>
    <w:rsid w:val="00D12F2F"/>
    <w:rsid w:val="00D14250"/>
    <w:rsid w:val="00D1480C"/>
    <w:rsid w:val="00D16EFD"/>
    <w:rsid w:val="00D20E15"/>
    <w:rsid w:val="00D25AC1"/>
    <w:rsid w:val="00D26D4A"/>
    <w:rsid w:val="00D33E04"/>
    <w:rsid w:val="00D43BF9"/>
    <w:rsid w:val="00D556BD"/>
    <w:rsid w:val="00D56D68"/>
    <w:rsid w:val="00D63A91"/>
    <w:rsid w:val="00D64EDF"/>
    <w:rsid w:val="00D65CA0"/>
    <w:rsid w:val="00D721BC"/>
    <w:rsid w:val="00D8060D"/>
    <w:rsid w:val="00D80C56"/>
    <w:rsid w:val="00D81879"/>
    <w:rsid w:val="00D951EE"/>
    <w:rsid w:val="00D96E49"/>
    <w:rsid w:val="00DA3E0A"/>
    <w:rsid w:val="00DA73AF"/>
    <w:rsid w:val="00DB3D96"/>
    <w:rsid w:val="00DC3FFD"/>
    <w:rsid w:val="00DC7E63"/>
    <w:rsid w:val="00DD2165"/>
    <w:rsid w:val="00DD2A18"/>
    <w:rsid w:val="00DD5008"/>
    <w:rsid w:val="00DD5579"/>
    <w:rsid w:val="00DD706F"/>
    <w:rsid w:val="00DE40FF"/>
    <w:rsid w:val="00DE4123"/>
    <w:rsid w:val="00DE630E"/>
    <w:rsid w:val="00DF235F"/>
    <w:rsid w:val="00E03C6E"/>
    <w:rsid w:val="00E03C82"/>
    <w:rsid w:val="00E07331"/>
    <w:rsid w:val="00E07A50"/>
    <w:rsid w:val="00E10817"/>
    <w:rsid w:val="00E15A21"/>
    <w:rsid w:val="00E172B4"/>
    <w:rsid w:val="00E20292"/>
    <w:rsid w:val="00E23784"/>
    <w:rsid w:val="00E24845"/>
    <w:rsid w:val="00E264FA"/>
    <w:rsid w:val="00E276C5"/>
    <w:rsid w:val="00E405C4"/>
    <w:rsid w:val="00E45C34"/>
    <w:rsid w:val="00E50B36"/>
    <w:rsid w:val="00E550BB"/>
    <w:rsid w:val="00E6011D"/>
    <w:rsid w:val="00E72C24"/>
    <w:rsid w:val="00E87298"/>
    <w:rsid w:val="00E96DE1"/>
    <w:rsid w:val="00EA2B27"/>
    <w:rsid w:val="00EA79EB"/>
    <w:rsid w:val="00EB1C18"/>
    <w:rsid w:val="00EB5FAA"/>
    <w:rsid w:val="00EB6BCF"/>
    <w:rsid w:val="00EC094D"/>
    <w:rsid w:val="00EC37FA"/>
    <w:rsid w:val="00ED0213"/>
    <w:rsid w:val="00ED52CF"/>
    <w:rsid w:val="00ED67C0"/>
    <w:rsid w:val="00EE1F16"/>
    <w:rsid w:val="00EE5076"/>
    <w:rsid w:val="00EF19D0"/>
    <w:rsid w:val="00EF45D4"/>
    <w:rsid w:val="00EF7034"/>
    <w:rsid w:val="00EF7B77"/>
    <w:rsid w:val="00F00685"/>
    <w:rsid w:val="00F008A6"/>
    <w:rsid w:val="00F05D3F"/>
    <w:rsid w:val="00F06414"/>
    <w:rsid w:val="00F07230"/>
    <w:rsid w:val="00F121D1"/>
    <w:rsid w:val="00F17143"/>
    <w:rsid w:val="00F17FBF"/>
    <w:rsid w:val="00F2676D"/>
    <w:rsid w:val="00F30DF8"/>
    <w:rsid w:val="00F30FE7"/>
    <w:rsid w:val="00F33D66"/>
    <w:rsid w:val="00F441F8"/>
    <w:rsid w:val="00F4603A"/>
    <w:rsid w:val="00F551FA"/>
    <w:rsid w:val="00F60B66"/>
    <w:rsid w:val="00F61BF5"/>
    <w:rsid w:val="00F7083E"/>
    <w:rsid w:val="00F70F26"/>
    <w:rsid w:val="00F71813"/>
    <w:rsid w:val="00F7297A"/>
    <w:rsid w:val="00F73252"/>
    <w:rsid w:val="00F737F9"/>
    <w:rsid w:val="00F82784"/>
    <w:rsid w:val="00F8490F"/>
    <w:rsid w:val="00F858FE"/>
    <w:rsid w:val="00F91609"/>
    <w:rsid w:val="00F95398"/>
    <w:rsid w:val="00F96224"/>
    <w:rsid w:val="00FA1901"/>
    <w:rsid w:val="00FA2980"/>
    <w:rsid w:val="00FA57A6"/>
    <w:rsid w:val="00FA5866"/>
    <w:rsid w:val="00FA5EF0"/>
    <w:rsid w:val="00FB11D5"/>
    <w:rsid w:val="00FB1436"/>
    <w:rsid w:val="00FB1D46"/>
    <w:rsid w:val="00FC04E2"/>
    <w:rsid w:val="00FC1140"/>
    <w:rsid w:val="00FC3D37"/>
    <w:rsid w:val="00FC65E0"/>
    <w:rsid w:val="00FD161F"/>
    <w:rsid w:val="00FD2E21"/>
    <w:rsid w:val="00FD46E6"/>
    <w:rsid w:val="00FD5991"/>
    <w:rsid w:val="00FD5D26"/>
    <w:rsid w:val="00FD72A3"/>
    <w:rsid w:val="00FD7AC6"/>
    <w:rsid w:val="00FE01A1"/>
    <w:rsid w:val="00FE5E85"/>
    <w:rsid w:val="00FE6207"/>
    <w:rsid w:val="00FE677E"/>
    <w:rsid w:val="00FF02DD"/>
    <w:rsid w:val="00FF2AE8"/>
    <w:rsid w:val="00FF4F0A"/>
    <w:rsid w:val="00FF5155"/>
    <w:rsid w:val="00FF5D50"/>
    <w:rsid w:val="00FF6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79F3"/>
  <w15:docId w15:val="{3531F9B4-A07B-40FB-9FAB-84194A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0F5"/>
    <w:rPr>
      <w:rFonts w:ascii="Corbel" w:hAnsi="Corbel"/>
    </w:rPr>
  </w:style>
  <w:style w:type="paragraph" w:styleId="Heading1">
    <w:name w:val="heading 1"/>
    <w:basedOn w:val="Normal"/>
    <w:next w:val="Normal"/>
    <w:link w:val="Heading1Char"/>
    <w:uiPriority w:val="9"/>
    <w:qFormat/>
    <w:rsid w:val="008C6B07"/>
    <w:pPr>
      <w:keepNext/>
      <w:keepLines/>
      <w:numPr>
        <w:numId w:val="2"/>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F32F9"/>
    <w:pPr>
      <w:keepNext/>
      <w:keepLines/>
      <w:numPr>
        <w:ilvl w:val="1"/>
        <w:numId w:val="2"/>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C6B07"/>
    <w:pPr>
      <w:keepNext/>
      <w:keepLines/>
      <w:numPr>
        <w:ilvl w:val="2"/>
        <w:numId w:val="2"/>
      </w:numPr>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0BB"/>
    <w:rPr>
      <w:rFonts w:ascii="Corbel" w:eastAsiaTheme="majorEastAsia" w:hAnsi="Corbel" w:cstheme="majorBidi"/>
      <w:b/>
      <w:bCs/>
      <w:sz w:val="28"/>
      <w:szCs w:val="28"/>
    </w:rPr>
  </w:style>
  <w:style w:type="character" w:customStyle="1" w:styleId="Heading2Char">
    <w:name w:val="Heading 2 Char"/>
    <w:basedOn w:val="DefaultParagraphFont"/>
    <w:link w:val="Heading2"/>
    <w:uiPriority w:val="9"/>
    <w:rsid w:val="009F32F9"/>
    <w:rPr>
      <w:rFonts w:ascii="Corbel" w:eastAsiaTheme="majorEastAsia" w:hAnsi="Corbel" w:cstheme="majorBidi"/>
      <w:b/>
      <w:bCs/>
      <w:sz w:val="26"/>
      <w:szCs w:val="26"/>
    </w:rPr>
  </w:style>
  <w:style w:type="character" w:customStyle="1" w:styleId="Heading3Char">
    <w:name w:val="Heading 3 Char"/>
    <w:basedOn w:val="DefaultParagraphFont"/>
    <w:link w:val="Heading3"/>
    <w:uiPriority w:val="9"/>
    <w:rsid w:val="008C6B07"/>
    <w:rPr>
      <w:rFonts w:ascii="Corbel" w:eastAsiaTheme="majorEastAsia" w:hAnsi="Corbel" w:cstheme="majorBidi"/>
      <w:b/>
      <w:bCs/>
    </w:rPr>
  </w:style>
  <w:style w:type="paragraph" w:styleId="ListParagraph">
    <w:name w:val="List Paragraph"/>
    <w:basedOn w:val="Normal"/>
    <w:uiPriority w:val="34"/>
    <w:qFormat/>
    <w:rsid w:val="00333164"/>
    <w:pPr>
      <w:ind w:left="720"/>
      <w:contextualSpacing/>
    </w:pPr>
  </w:style>
  <w:style w:type="paragraph" w:styleId="Header">
    <w:name w:val="header"/>
    <w:basedOn w:val="Normal"/>
    <w:link w:val="HeaderChar"/>
    <w:uiPriority w:val="99"/>
    <w:unhideWhenUsed/>
    <w:rsid w:val="00A65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5695"/>
    <w:rPr>
      <w:rFonts w:ascii="Corbel" w:hAnsi="Corbel"/>
    </w:rPr>
  </w:style>
  <w:style w:type="paragraph" w:styleId="Footer">
    <w:name w:val="footer"/>
    <w:basedOn w:val="Normal"/>
    <w:link w:val="FooterChar"/>
    <w:uiPriority w:val="99"/>
    <w:unhideWhenUsed/>
    <w:rsid w:val="00A65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5695"/>
    <w:rPr>
      <w:rFonts w:ascii="Corbel" w:hAnsi="Corbel"/>
    </w:rPr>
  </w:style>
  <w:style w:type="paragraph" w:styleId="FootnoteText">
    <w:name w:val="footnote text"/>
    <w:basedOn w:val="Normal"/>
    <w:link w:val="FootnoteTextChar"/>
    <w:uiPriority w:val="99"/>
    <w:semiHidden/>
    <w:unhideWhenUsed/>
    <w:rsid w:val="009D4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28F"/>
    <w:rPr>
      <w:rFonts w:ascii="Corbel" w:hAnsi="Corbel"/>
      <w:sz w:val="20"/>
      <w:szCs w:val="20"/>
    </w:rPr>
  </w:style>
  <w:style w:type="character" w:styleId="FootnoteReference">
    <w:name w:val="footnote reference"/>
    <w:aliases w:val=" BVI fnr,BVI fnr, BVI fnr Car Car,BVI fnr Car, BVI fnr Car Car Car Car, BVI fnr Car Car Car Car Char,BVI fnr Car Car,BVI fnr Car Car Car Car,BVI fnr Car Car Car Car Char,ftref,stylish,BVI fnr Car Char1 Char,BVI fnr Car Car Char1 Char"/>
    <w:basedOn w:val="DefaultParagraphFont"/>
    <w:uiPriority w:val="99"/>
    <w:unhideWhenUsed/>
    <w:qFormat/>
    <w:rsid w:val="009D428F"/>
    <w:rPr>
      <w:vertAlign w:val="superscript"/>
    </w:rPr>
  </w:style>
  <w:style w:type="table" w:styleId="TableGrid">
    <w:name w:val="Table Grid"/>
    <w:basedOn w:val="TableNormal"/>
    <w:uiPriority w:val="59"/>
    <w:rsid w:val="009D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5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C0C"/>
    <w:rPr>
      <w:rFonts w:ascii="Tahoma" w:hAnsi="Tahoma" w:cs="Tahoma"/>
      <w:sz w:val="16"/>
      <w:szCs w:val="16"/>
    </w:rPr>
  </w:style>
  <w:style w:type="character" w:styleId="Hyperlink">
    <w:name w:val="Hyperlink"/>
    <w:basedOn w:val="DefaultParagraphFont"/>
    <w:uiPriority w:val="99"/>
    <w:unhideWhenUsed/>
    <w:rsid w:val="00CE311C"/>
    <w:rPr>
      <w:color w:val="0000FF" w:themeColor="hyperlink"/>
      <w:u w:val="single"/>
    </w:rPr>
  </w:style>
  <w:style w:type="character" w:styleId="CommentReference">
    <w:name w:val="annotation reference"/>
    <w:basedOn w:val="DefaultParagraphFont"/>
    <w:unhideWhenUsed/>
    <w:rsid w:val="00941920"/>
    <w:rPr>
      <w:sz w:val="16"/>
      <w:szCs w:val="16"/>
    </w:rPr>
  </w:style>
  <w:style w:type="paragraph" w:styleId="CommentText">
    <w:name w:val="annotation text"/>
    <w:basedOn w:val="Normal"/>
    <w:link w:val="CommentTextChar"/>
    <w:uiPriority w:val="99"/>
    <w:unhideWhenUsed/>
    <w:rsid w:val="00941920"/>
    <w:pPr>
      <w:spacing w:line="240" w:lineRule="auto"/>
    </w:pPr>
    <w:rPr>
      <w:sz w:val="20"/>
      <w:szCs w:val="20"/>
    </w:rPr>
  </w:style>
  <w:style w:type="character" w:customStyle="1" w:styleId="CommentTextChar">
    <w:name w:val="Comment Text Char"/>
    <w:basedOn w:val="DefaultParagraphFont"/>
    <w:link w:val="CommentText"/>
    <w:uiPriority w:val="99"/>
    <w:rsid w:val="00941920"/>
    <w:rPr>
      <w:rFonts w:ascii="Corbel" w:hAnsi="Corbel"/>
      <w:sz w:val="20"/>
      <w:szCs w:val="20"/>
    </w:rPr>
  </w:style>
  <w:style w:type="paragraph" w:styleId="CommentSubject">
    <w:name w:val="annotation subject"/>
    <w:basedOn w:val="CommentText"/>
    <w:next w:val="CommentText"/>
    <w:link w:val="CommentSubjectChar"/>
    <w:uiPriority w:val="99"/>
    <w:semiHidden/>
    <w:unhideWhenUsed/>
    <w:rsid w:val="00941920"/>
    <w:rPr>
      <w:b/>
      <w:bCs/>
    </w:rPr>
  </w:style>
  <w:style w:type="character" w:customStyle="1" w:styleId="CommentSubjectChar">
    <w:name w:val="Comment Subject Char"/>
    <w:basedOn w:val="CommentTextChar"/>
    <w:link w:val="CommentSubject"/>
    <w:uiPriority w:val="99"/>
    <w:semiHidden/>
    <w:rsid w:val="00941920"/>
    <w:rPr>
      <w:rFonts w:ascii="Corbel" w:hAnsi="Corbel"/>
      <w:b/>
      <w:bCs/>
      <w:sz w:val="20"/>
      <w:szCs w:val="20"/>
    </w:rPr>
  </w:style>
  <w:style w:type="character" w:styleId="FollowedHyperlink">
    <w:name w:val="FollowedHyperlink"/>
    <w:basedOn w:val="DefaultParagraphFont"/>
    <w:uiPriority w:val="99"/>
    <w:semiHidden/>
    <w:unhideWhenUsed/>
    <w:rsid w:val="00075EEB"/>
    <w:rPr>
      <w:color w:val="800080" w:themeColor="followedHyperlink"/>
      <w:u w:val="single"/>
    </w:rPr>
  </w:style>
  <w:style w:type="table" w:customStyle="1" w:styleId="ListTable3-Accent51">
    <w:name w:val="List Table 3 - Accent 51"/>
    <w:basedOn w:val="TableNormal"/>
    <w:uiPriority w:val="48"/>
    <w:rsid w:val="009E38CC"/>
    <w:pPr>
      <w:spacing w:after="0" w:line="240" w:lineRule="auto"/>
    </w:pPr>
    <w:rPr>
      <w:lang w:val="hr-HR"/>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Bodytext285pt">
    <w:name w:val="Body text (2) + 8;5 pt"/>
    <w:basedOn w:val="DefaultParagraphFont"/>
    <w:rsid w:val="000F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Revision">
    <w:name w:val="Revision"/>
    <w:hidden/>
    <w:uiPriority w:val="99"/>
    <w:semiHidden/>
    <w:rsid w:val="00D65CA0"/>
    <w:pPr>
      <w:spacing w:after="0" w:line="240" w:lineRule="auto"/>
    </w:pPr>
    <w:rPr>
      <w:rFonts w:ascii="Corbel" w:hAnsi="Corbel"/>
    </w:rPr>
  </w:style>
  <w:style w:type="paragraph" w:styleId="NoSpacing">
    <w:name w:val="No Spacing"/>
    <w:uiPriority w:val="1"/>
    <w:qFormat/>
    <w:rsid w:val="00A660E0"/>
    <w:pPr>
      <w:spacing w:after="0" w:line="240" w:lineRule="auto"/>
    </w:pPr>
    <w:rPr>
      <w:rFonts w:ascii="Corbel" w:hAnsi="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3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HR/TXT/PDF/?uri=CELEX:32017R1084&amp;from=HR" TargetMode="External"/><Relationship Id="rId2" Type="http://schemas.openxmlformats.org/officeDocument/2006/relationships/hyperlink" Target="http://eur-lex.europa.eu/legal-content/HR/TXT/PDF/?uri=CELEX:32014R0651&amp;from=HR" TargetMode="External"/><Relationship Id="rId1" Type="http://schemas.openxmlformats.org/officeDocument/2006/relationships/hyperlink" Target="https://eur-lex.europa.eu/legal-content/HR/TXT/PDF/?uri=CELEX:52022XC1028(03)&amp;from=HR%20" TargetMode="External"/><Relationship Id="rId5" Type="http://schemas.openxmlformats.org/officeDocument/2006/relationships/hyperlink" Target="https://eur-lex.europa.eu/legal-content/HR/TXT/PDF/?uri=CELEX:32021R1237&amp;from=HR" TargetMode="External"/><Relationship Id="rId4" Type="http://schemas.openxmlformats.org/officeDocument/2006/relationships/hyperlink" Target="https://eur-lex.europa.eu/legal-content/HR/TXT/PDF/?uri=CELEX:32020R0972&amp;from=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EF220-BA79-45EB-B869-1DAF4E9E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4900</Characters>
  <Application>Microsoft Office Word</Application>
  <DocSecurity>0</DocSecurity>
  <Lines>40</Lines>
  <Paragraphs>11</Paragraphs>
  <ScaleCrop>false</ScaleCrop>
  <HeadingPairs>
    <vt:vector size="6" baseType="variant">
      <vt:variant>
        <vt:lpstr>Title</vt:lpstr>
      </vt:variant>
      <vt:variant>
        <vt:i4>1</vt:i4>
      </vt:variant>
      <vt:variant>
        <vt:lpstr>Naslov</vt:lpstr>
      </vt:variant>
      <vt:variant>
        <vt:i4>1</vt:i4>
      </vt:variant>
      <vt:variant>
        <vt:lpstr>Tytuł</vt:lpstr>
      </vt:variant>
      <vt:variant>
        <vt:i4>1</vt:i4>
      </vt:variant>
    </vt:vector>
  </HeadingPairs>
  <TitlesOfParts>
    <vt:vector size="3" baseType="lpstr">
      <vt:lpstr/>
      <vt:lpstr/>
      <vt:lpstr/>
    </vt:vector>
  </TitlesOfParts>
  <Company>MZOŠ</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Mikolaj Stasiak</dc:creator>
  <cp:keywords/>
  <dc:description/>
  <cp:lastModifiedBy>tpodnar</cp:lastModifiedBy>
  <cp:revision>2</cp:revision>
  <cp:lastPrinted>2017-04-20T09:19:00Z</cp:lastPrinted>
  <dcterms:created xsi:type="dcterms:W3CDTF">2023-01-11T14:05:00Z</dcterms:created>
  <dcterms:modified xsi:type="dcterms:W3CDTF">2023-01-11T14:05:00Z</dcterms:modified>
</cp:coreProperties>
</file>