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F808" w14:textId="1B0CAE07" w:rsidR="00470D71" w:rsidRDefault="00470D71" w:rsidP="002642E9">
      <w:pPr>
        <w:spacing w:before="40" w:after="40"/>
        <w:jc w:val="center"/>
        <w:rPr>
          <w:rFonts w:ascii="Times New Roman" w:hAnsi="Times New Roman" w:cs="Times New Roman"/>
          <w:color w:val="FF0000"/>
          <w:sz w:val="24"/>
          <w:szCs w:val="24"/>
        </w:rPr>
      </w:pPr>
    </w:p>
    <w:p w14:paraId="00B9E142" w14:textId="50402F85" w:rsidR="00470D71" w:rsidRDefault="00470D71" w:rsidP="0053111D">
      <w:pPr>
        <w:spacing w:before="40" w:after="40" w:line="240" w:lineRule="auto"/>
        <w:rPr>
          <w:rFonts w:ascii="Times New Roman" w:hAnsi="Times New Roman" w:cs="Times New Roman"/>
          <w:color w:val="FF0000"/>
          <w:sz w:val="24"/>
          <w:szCs w:val="24"/>
        </w:rPr>
      </w:pPr>
    </w:p>
    <w:p w14:paraId="496BDCBB" w14:textId="77777777" w:rsidR="0053111D" w:rsidRPr="008927C8" w:rsidRDefault="0053111D" w:rsidP="0053111D">
      <w:pPr>
        <w:spacing w:before="40" w:after="40" w:line="240" w:lineRule="auto"/>
        <w:rPr>
          <w:rFonts w:ascii="Times New Roman" w:eastAsia="Calibri" w:hAnsi="Times New Roman" w:cs="Times New Roman"/>
          <w:sz w:val="24"/>
          <w:szCs w:val="24"/>
        </w:rPr>
      </w:pPr>
    </w:p>
    <w:p w14:paraId="1D6D6D0E" w14:textId="54C61EEA" w:rsidR="0053111D" w:rsidRPr="0053111D" w:rsidRDefault="00470D71" w:rsidP="00470D71">
      <w:pPr>
        <w:spacing w:after="200" w:line="276" w:lineRule="auto"/>
        <w:jc w:val="center"/>
        <w:rPr>
          <w:rFonts w:ascii="Times New Roman" w:eastAsia="Times New Roman" w:hAnsi="Times New Roman" w:cs="Times New Roman"/>
          <w:b/>
          <w:iCs/>
          <w:spacing w:val="13"/>
          <w:sz w:val="28"/>
          <w:szCs w:val="28"/>
        </w:rPr>
      </w:pPr>
      <w:r w:rsidRPr="0053111D">
        <w:rPr>
          <w:rFonts w:ascii="Times New Roman" w:eastAsia="Times New Roman" w:hAnsi="Times New Roman" w:cs="Times New Roman"/>
          <w:b/>
          <w:iCs/>
          <w:spacing w:val="13"/>
          <w:sz w:val="28"/>
          <w:szCs w:val="28"/>
        </w:rPr>
        <w:t xml:space="preserve">OBRAZAC </w:t>
      </w:r>
      <w:r w:rsidR="00470884">
        <w:rPr>
          <w:rFonts w:ascii="Times New Roman" w:eastAsia="Times New Roman" w:hAnsi="Times New Roman" w:cs="Times New Roman"/>
          <w:b/>
          <w:iCs/>
          <w:spacing w:val="13"/>
          <w:sz w:val="28"/>
          <w:szCs w:val="28"/>
        </w:rPr>
        <w:t>4</w:t>
      </w:r>
      <w:r w:rsidR="0053111D" w:rsidRPr="0053111D">
        <w:rPr>
          <w:rFonts w:ascii="Times New Roman" w:eastAsia="Times New Roman" w:hAnsi="Times New Roman" w:cs="Times New Roman"/>
          <w:b/>
          <w:iCs/>
          <w:spacing w:val="13"/>
          <w:sz w:val="28"/>
          <w:szCs w:val="28"/>
        </w:rPr>
        <w:t xml:space="preserve"> </w:t>
      </w:r>
    </w:p>
    <w:p w14:paraId="419F3125" w14:textId="3EF022A2" w:rsidR="00470D71" w:rsidRPr="0053111D" w:rsidRDefault="00470D71" w:rsidP="00470D71">
      <w:pPr>
        <w:spacing w:after="200" w:line="276" w:lineRule="auto"/>
        <w:jc w:val="center"/>
        <w:rPr>
          <w:rFonts w:ascii="Times New Roman" w:eastAsia="Times New Roman" w:hAnsi="Times New Roman" w:cs="Times New Roman"/>
          <w:b/>
          <w:iCs/>
          <w:spacing w:val="13"/>
          <w:sz w:val="28"/>
          <w:szCs w:val="28"/>
        </w:rPr>
      </w:pPr>
      <w:r w:rsidRPr="0053111D">
        <w:rPr>
          <w:rFonts w:ascii="Times New Roman" w:eastAsia="Times New Roman" w:hAnsi="Times New Roman" w:cs="Times New Roman"/>
          <w:b/>
          <w:iCs/>
          <w:spacing w:val="13"/>
          <w:sz w:val="28"/>
          <w:szCs w:val="28"/>
        </w:rPr>
        <w:t xml:space="preserve"> OPIS PROJEKTA ZA ODOBRAVANJE IZRAVNE DODJELE</w:t>
      </w:r>
      <w:r w:rsidR="004A1C31" w:rsidRPr="0053111D">
        <w:rPr>
          <w:rFonts w:ascii="Times New Roman" w:eastAsia="Times New Roman" w:hAnsi="Times New Roman" w:cs="Times New Roman"/>
          <w:b/>
          <w:iCs/>
          <w:spacing w:val="13"/>
          <w:sz w:val="28"/>
          <w:szCs w:val="28"/>
        </w:rPr>
        <w:t xml:space="preserve"> BESPOVRATNIH SREDSTAVA IZ MEHANIZMA ZA OPORAVAK I OTPORNOST</w:t>
      </w:r>
    </w:p>
    <w:p w14:paraId="55686ECD" w14:textId="5D9D8A8E" w:rsidR="00A03CE5" w:rsidRPr="00DA0672" w:rsidRDefault="00A03CE5" w:rsidP="0053111D">
      <w:pPr>
        <w:spacing w:after="200" w:line="276" w:lineRule="auto"/>
        <w:rPr>
          <w:rFonts w:ascii="Times New Roman" w:hAnsi="Times New Roman" w:cs="Times New Roman"/>
          <w:sz w:val="24"/>
          <w:szCs w:val="24"/>
        </w:rPr>
      </w:pPr>
    </w:p>
    <w:p w14:paraId="74EBC6DB" w14:textId="77777777" w:rsidR="0053111D" w:rsidRPr="0053111D" w:rsidRDefault="0053111D" w:rsidP="0053111D">
      <w:pPr>
        <w:jc w:val="center"/>
        <w:rPr>
          <w:rFonts w:ascii="Times New Roman" w:eastAsiaTheme="minorEastAsia" w:hAnsi="Times New Roman" w:cs="Times New Roman"/>
          <w:b/>
          <w:bCs/>
          <w:color w:val="171796"/>
          <w:sz w:val="28"/>
          <w:szCs w:val="28"/>
          <w:lang w:eastAsia="hr-HR"/>
        </w:rPr>
      </w:pPr>
      <w:r w:rsidRPr="0053111D">
        <w:rPr>
          <w:rFonts w:ascii="Times New Roman" w:eastAsiaTheme="minorEastAsia" w:hAnsi="Times New Roman" w:cs="Times New Roman"/>
          <w:b/>
          <w:bCs/>
          <w:color w:val="171796"/>
          <w:sz w:val="28"/>
          <w:szCs w:val="28"/>
          <w:lang w:eastAsia="hr-HR"/>
        </w:rPr>
        <w:t>Investicija</w:t>
      </w:r>
    </w:p>
    <w:p w14:paraId="4670CCED" w14:textId="60A76D53" w:rsidR="00A03CE5" w:rsidRPr="00DA0672" w:rsidRDefault="00470884" w:rsidP="00A03CE5">
      <w:pPr>
        <w:jc w:val="center"/>
        <w:rPr>
          <w:rFonts w:ascii="Times New Roman" w:eastAsia="Times New Roman" w:hAnsi="Times New Roman" w:cs="Times New Roman"/>
          <w:b/>
          <w:iCs/>
          <w:spacing w:val="13"/>
          <w:sz w:val="24"/>
          <w:szCs w:val="24"/>
        </w:rPr>
      </w:pPr>
      <w:r w:rsidRPr="00470884">
        <w:rPr>
          <w:rFonts w:ascii="Times New Roman" w:eastAsiaTheme="minorEastAsia" w:hAnsi="Times New Roman" w:cs="Times New Roman"/>
          <w:b/>
          <w:bCs/>
          <w:color w:val="171796"/>
          <w:sz w:val="28"/>
          <w:szCs w:val="28"/>
          <w:lang w:eastAsia="hr-HR"/>
        </w:rPr>
        <w:t>C3.1. R2-I1</w:t>
      </w:r>
      <w:r w:rsidRPr="00470884">
        <w:rPr>
          <w:rFonts w:ascii="Times New Roman" w:eastAsiaTheme="minorEastAsia" w:hAnsi="Times New Roman" w:cs="Times New Roman"/>
          <w:b/>
          <w:bCs/>
          <w:color w:val="171796"/>
          <w:sz w:val="28"/>
          <w:szCs w:val="28"/>
          <w:lang w:eastAsia="hr-HR"/>
        </w:rPr>
        <w:tab/>
        <w:t>DIGITALNA PREOBRAZBA VISOKOG OBRAZOVANJA</w:t>
      </w:r>
    </w:p>
    <w:p w14:paraId="1219E551" w14:textId="77777777" w:rsidR="00470884" w:rsidRDefault="00470884" w:rsidP="00A03CE5">
      <w:pPr>
        <w:jc w:val="center"/>
        <w:rPr>
          <w:rFonts w:ascii="Times New Roman" w:eastAsia="Times New Roman" w:hAnsi="Times New Roman" w:cs="Times New Roman"/>
          <w:b/>
          <w:iCs/>
          <w:spacing w:val="13"/>
          <w:sz w:val="24"/>
          <w:szCs w:val="24"/>
        </w:rPr>
      </w:pPr>
    </w:p>
    <w:p w14:paraId="5A626D6F" w14:textId="4965E4CA" w:rsidR="00A03CE5" w:rsidRPr="00DA0672" w:rsidRDefault="000A435D" w:rsidP="00A03CE5">
      <w:pPr>
        <w:jc w:val="center"/>
        <w:rPr>
          <w:rFonts w:ascii="Times New Roman" w:eastAsia="Times New Roman" w:hAnsi="Times New Roman" w:cs="Times New Roman"/>
          <w:b/>
          <w:iCs/>
          <w:spacing w:val="13"/>
          <w:sz w:val="24"/>
          <w:szCs w:val="24"/>
        </w:rPr>
      </w:pPr>
      <w:r>
        <w:rPr>
          <w:rFonts w:ascii="Times New Roman" w:eastAsia="Times New Roman" w:hAnsi="Times New Roman" w:cs="Times New Roman"/>
          <w:b/>
          <w:iCs/>
          <w:spacing w:val="13"/>
          <w:sz w:val="24"/>
          <w:szCs w:val="24"/>
        </w:rPr>
        <w:t>Izravna dodjela bespovratnih sredstava</w:t>
      </w:r>
    </w:p>
    <w:p w14:paraId="165F0F49" w14:textId="77777777" w:rsidR="00470884" w:rsidRPr="00470884" w:rsidRDefault="00470884" w:rsidP="00470884">
      <w:pPr>
        <w:jc w:val="center"/>
        <w:rPr>
          <w:rFonts w:ascii="Times New Roman" w:hAnsi="Times New Roman" w:cs="Times New Roman"/>
          <w:b/>
          <w:sz w:val="28"/>
          <w:szCs w:val="28"/>
        </w:rPr>
      </w:pPr>
      <w:r w:rsidRPr="00470884">
        <w:rPr>
          <w:rFonts w:ascii="Times New Roman" w:eastAsiaTheme="minorEastAsia" w:hAnsi="Times New Roman" w:cs="Times New Roman"/>
          <w:b/>
          <w:bCs/>
          <w:color w:val="171796"/>
          <w:sz w:val="28"/>
          <w:szCs w:val="28"/>
          <w:lang w:eastAsia="hr-HR"/>
        </w:rPr>
        <w:t>„e-Sveučilišta“</w:t>
      </w:r>
    </w:p>
    <w:p w14:paraId="57DA2A40" w14:textId="77777777" w:rsidR="00470884" w:rsidRPr="00470884" w:rsidRDefault="00470884" w:rsidP="00470884">
      <w:pPr>
        <w:spacing w:after="0" w:line="240" w:lineRule="auto"/>
        <w:jc w:val="center"/>
        <w:rPr>
          <w:rFonts w:ascii="Times New Roman" w:hAnsi="Times New Roman" w:cs="Times New Roman"/>
          <w:b/>
          <w:color w:val="0070C0"/>
          <w:sz w:val="28"/>
          <w:szCs w:val="28"/>
        </w:rPr>
      </w:pPr>
      <w:bookmarkStart w:id="0" w:name="_GoBack"/>
      <w:bookmarkEnd w:id="0"/>
      <w:r w:rsidRPr="00CB4226">
        <w:rPr>
          <w:rFonts w:ascii="Times New Roman" w:hAnsi="Times New Roman" w:cs="Times New Roman"/>
          <w:b/>
          <w:sz w:val="28"/>
          <w:szCs w:val="28"/>
        </w:rPr>
        <w:t>(</w:t>
      </w:r>
      <w:r w:rsidRPr="00CB4226">
        <w:rPr>
          <w:rFonts w:ascii="Times New Roman" w:hAnsi="Times New Roman" w:cs="Times New Roman"/>
          <w:b/>
          <w:i/>
          <w:sz w:val="28"/>
          <w:szCs w:val="28"/>
        </w:rPr>
        <w:t xml:space="preserve">referentni broj: </w:t>
      </w:r>
      <w:r w:rsidRPr="00CB4226">
        <w:rPr>
          <w:rFonts w:ascii="Times New Roman" w:hAnsi="Times New Roman" w:cs="Times New Roman"/>
          <w:b/>
          <w:i/>
          <w:color w:val="000000"/>
          <w:sz w:val="28"/>
          <w:szCs w:val="28"/>
        </w:rPr>
        <w:t>C3.1. R2-I1.01</w:t>
      </w:r>
      <w:r w:rsidRPr="00CB4226">
        <w:rPr>
          <w:rFonts w:ascii="Times New Roman" w:hAnsi="Times New Roman" w:cs="Times New Roman"/>
          <w:b/>
          <w:i/>
          <w:sz w:val="28"/>
          <w:szCs w:val="28"/>
        </w:rPr>
        <w:t>)</w:t>
      </w:r>
    </w:p>
    <w:p w14:paraId="5877522E" w14:textId="77777777" w:rsidR="00A03CE5" w:rsidRPr="00DA0672" w:rsidRDefault="00A03CE5" w:rsidP="00A03CE5">
      <w:pPr>
        <w:spacing w:after="0" w:line="240" w:lineRule="auto"/>
        <w:ind w:left="709"/>
        <w:jc w:val="center"/>
        <w:rPr>
          <w:rFonts w:ascii="Times New Roman" w:hAnsi="Times New Roman" w:cs="Times New Roman"/>
          <w:b/>
          <w:i/>
          <w:sz w:val="24"/>
          <w:szCs w:val="24"/>
        </w:rPr>
      </w:pPr>
    </w:p>
    <w:p w14:paraId="7498A612" w14:textId="77777777" w:rsidR="00A03CE5" w:rsidRPr="00DA0672" w:rsidRDefault="00A03CE5" w:rsidP="00A03CE5">
      <w:pPr>
        <w:spacing w:after="0" w:line="240" w:lineRule="auto"/>
        <w:ind w:left="709"/>
        <w:jc w:val="center"/>
        <w:rPr>
          <w:rFonts w:ascii="Times New Roman" w:eastAsia="Calibri" w:hAnsi="Times New Roman" w:cs="Times New Roman"/>
          <w:sz w:val="24"/>
          <w:szCs w:val="24"/>
        </w:rPr>
      </w:pPr>
    </w:p>
    <w:p w14:paraId="7B866E7C" w14:textId="2CD8AE43" w:rsidR="00E1257B" w:rsidRPr="008927C8" w:rsidRDefault="00E1257B" w:rsidP="002642E9">
      <w:pPr>
        <w:spacing w:before="40" w:after="40"/>
        <w:jc w:val="center"/>
        <w:rPr>
          <w:rFonts w:ascii="Times New Roman" w:hAnsi="Times New Roman" w:cs="Times New Roman"/>
          <w:color w:val="FF0000"/>
          <w:sz w:val="24"/>
          <w:szCs w:val="24"/>
        </w:rPr>
      </w:pPr>
    </w:p>
    <w:p w14:paraId="0FA21397" w14:textId="57D633C3" w:rsidR="00E1257B" w:rsidRPr="008927C8" w:rsidRDefault="00E1257B" w:rsidP="002642E9">
      <w:pPr>
        <w:spacing w:before="40" w:after="40"/>
        <w:jc w:val="center"/>
        <w:rPr>
          <w:rFonts w:ascii="Times New Roman" w:hAnsi="Times New Roman" w:cs="Times New Roman"/>
          <w:color w:val="FF0000"/>
          <w:sz w:val="24"/>
          <w:szCs w:val="24"/>
        </w:rPr>
      </w:pPr>
    </w:p>
    <w:p w14:paraId="4F8CAA9D" w14:textId="627A1CA7" w:rsidR="00E1257B" w:rsidRPr="008927C8" w:rsidRDefault="00E1257B" w:rsidP="002642E9">
      <w:pPr>
        <w:spacing w:before="40" w:after="40"/>
        <w:jc w:val="center"/>
        <w:rPr>
          <w:rFonts w:ascii="Times New Roman" w:hAnsi="Times New Roman" w:cs="Times New Roman"/>
          <w:color w:val="FF0000"/>
          <w:sz w:val="24"/>
          <w:szCs w:val="24"/>
        </w:rPr>
      </w:pPr>
    </w:p>
    <w:p w14:paraId="01AA27C9" w14:textId="77C4F9D2" w:rsidR="00E1257B" w:rsidRPr="008927C8" w:rsidRDefault="00E1257B" w:rsidP="002642E9">
      <w:pPr>
        <w:spacing w:before="40" w:after="40"/>
        <w:jc w:val="center"/>
        <w:rPr>
          <w:rFonts w:ascii="Times New Roman" w:hAnsi="Times New Roman" w:cs="Times New Roman"/>
          <w:color w:val="FF0000"/>
          <w:sz w:val="24"/>
          <w:szCs w:val="24"/>
        </w:rPr>
      </w:pPr>
    </w:p>
    <w:p w14:paraId="5AB0E925" w14:textId="4FED1F8F" w:rsidR="00E1257B" w:rsidRPr="008927C8" w:rsidRDefault="00E1257B" w:rsidP="002642E9">
      <w:pPr>
        <w:spacing w:before="40" w:after="40"/>
        <w:jc w:val="center"/>
        <w:rPr>
          <w:rFonts w:ascii="Times New Roman" w:hAnsi="Times New Roman" w:cs="Times New Roman"/>
          <w:color w:val="FF0000"/>
          <w:sz w:val="24"/>
          <w:szCs w:val="24"/>
        </w:rPr>
      </w:pPr>
    </w:p>
    <w:p w14:paraId="1F2921C2" w14:textId="4E08768A" w:rsidR="00E1257B" w:rsidRDefault="00E1257B" w:rsidP="00A03CE5">
      <w:pPr>
        <w:spacing w:before="40" w:after="40"/>
        <w:rPr>
          <w:rFonts w:ascii="Times New Roman" w:hAnsi="Times New Roman" w:cs="Times New Roman"/>
          <w:color w:val="FF0000"/>
          <w:sz w:val="24"/>
          <w:szCs w:val="24"/>
        </w:rPr>
      </w:pPr>
    </w:p>
    <w:p w14:paraId="35B87795" w14:textId="00D054BE" w:rsidR="00DA0672" w:rsidRDefault="00DA0672" w:rsidP="00A03CE5">
      <w:pPr>
        <w:spacing w:before="40" w:after="40"/>
        <w:rPr>
          <w:rFonts w:ascii="Times New Roman" w:hAnsi="Times New Roman" w:cs="Times New Roman"/>
          <w:color w:val="FF0000"/>
          <w:sz w:val="24"/>
          <w:szCs w:val="24"/>
        </w:rPr>
      </w:pPr>
    </w:p>
    <w:p w14:paraId="534FA6AF" w14:textId="31BA611E" w:rsidR="00DA0672" w:rsidRDefault="00DA0672" w:rsidP="00A03CE5">
      <w:pPr>
        <w:spacing w:before="40" w:after="40"/>
        <w:rPr>
          <w:rFonts w:ascii="Times New Roman" w:hAnsi="Times New Roman" w:cs="Times New Roman"/>
          <w:color w:val="FF0000"/>
          <w:sz w:val="24"/>
          <w:szCs w:val="24"/>
        </w:rPr>
      </w:pPr>
    </w:p>
    <w:p w14:paraId="562C7D29" w14:textId="03CA6FC1" w:rsidR="00DA0672" w:rsidRDefault="00DA0672" w:rsidP="00A03CE5">
      <w:pPr>
        <w:spacing w:before="40" w:after="40"/>
        <w:rPr>
          <w:rFonts w:ascii="Times New Roman" w:hAnsi="Times New Roman" w:cs="Times New Roman"/>
          <w:color w:val="FF0000"/>
          <w:sz w:val="24"/>
          <w:szCs w:val="24"/>
        </w:rPr>
      </w:pPr>
    </w:p>
    <w:p w14:paraId="082DFB22" w14:textId="5945A581" w:rsidR="00DA0672" w:rsidRDefault="00DA0672" w:rsidP="00A03CE5">
      <w:pPr>
        <w:spacing w:before="40" w:after="40"/>
        <w:rPr>
          <w:rFonts w:ascii="Times New Roman" w:hAnsi="Times New Roman" w:cs="Times New Roman"/>
          <w:color w:val="FF0000"/>
          <w:sz w:val="24"/>
          <w:szCs w:val="24"/>
        </w:rPr>
      </w:pPr>
    </w:p>
    <w:p w14:paraId="5FEB265F" w14:textId="77777777" w:rsidR="00AA466C" w:rsidRDefault="00AA466C" w:rsidP="00A03CE5">
      <w:pPr>
        <w:spacing w:before="40" w:after="40"/>
        <w:rPr>
          <w:rFonts w:ascii="Times New Roman" w:hAnsi="Times New Roman" w:cs="Times New Roman"/>
          <w:color w:val="FF0000"/>
          <w:sz w:val="24"/>
          <w:szCs w:val="24"/>
        </w:rPr>
      </w:pPr>
    </w:p>
    <w:p w14:paraId="4F9CD0D9" w14:textId="77777777" w:rsidR="00470884" w:rsidRDefault="00470884" w:rsidP="00A03CE5">
      <w:pPr>
        <w:spacing w:before="40" w:after="40"/>
        <w:rPr>
          <w:rFonts w:ascii="Times New Roman" w:hAnsi="Times New Roman" w:cs="Times New Roman"/>
          <w:color w:val="FF0000"/>
          <w:sz w:val="24"/>
          <w:szCs w:val="24"/>
        </w:rPr>
      </w:pPr>
    </w:p>
    <w:p w14:paraId="3B05A7F8" w14:textId="6309A7AA" w:rsidR="00DA0672" w:rsidRDefault="00DA0672" w:rsidP="00A03CE5">
      <w:pPr>
        <w:spacing w:before="40" w:after="40"/>
        <w:rPr>
          <w:rFonts w:ascii="Times New Roman" w:hAnsi="Times New Roman" w:cs="Times New Roman"/>
          <w:color w:val="FF0000"/>
          <w:sz w:val="24"/>
          <w:szCs w:val="24"/>
        </w:rPr>
      </w:pPr>
    </w:p>
    <w:p w14:paraId="60DF62F6" w14:textId="2F34DC00" w:rsidR="00A03CE5" w:rsidRPr="008927C8" w:rsidRDefault="00A03CE5" w:rsidP="00A03CE5">
      <w:pPr>
        <w:spacing w:before="40" w:after="40"/>
        <w:rPr>
          <w:rFonts w:ascii="Times New Roman" w:hAnsi="Times New Roman" w:cs="Times New Roman"/>
          <w:color w:val="FF0000"/>
          <w:sz w:val="24"/>
          <w:szCs w:val="24"/>
        </w:rPr>
      </w:pPr>
    </w:p>
    <w:p w14:paraId="3D07F760" w14:textId="4B94C3B0" w:rsidR="00842BCE" w:rsidRPr="008927C8" w:rsidRDefault="00842BCE" w:rsidP="00E1257B">
      <w:pPr>
        <w:spacing w:before="40" w:after="40"/>
        <w:jc w:val="center"/>
        <w:rPr>
          <w:rFonts w:ascii="Times New Roman" w:hAnsi="Times New Roman" w:cs="Times New Roman"/>
          <w:color w:val="FF0000"/>
          <w:sz w:val="24"/>
          <w:szCs w:val="24"/>
        </w:rPr>
      </w:pPr>
    </w:p>
    <w:tbl>
      <w:tblPr>
        <w:tblStyle w:val="TableGrid"/>
        <w:tblW w:w="9322" w:type="dxa"/>
        <w:tblLayout w:type="fixed"/>
        <w:tblLook w:val="04A0" w:firstRow="1" w:lastRow="0" w:firstColumn="1" w:lastColumn="0" w:noHBand="0" w:noVBand="1"/>
      </w:tblPr>
      <w:tblGrid>
        <w:gridCol w:w="4673"/>
        <w:gridCol w:w="4649"/>
      </w:tblGrid>
      <w:tr w:rsidR="0028680E" w:rsidRPr="008927C8" w14:paraId="2B7A1C1C" w14:textId="77777777" w:rsidTr="00BC3F03">
        <w:trPr>
          <w:trHeight w:val="241"/>
        </w:trPr>
        <w:tc>
          <w:tcPr>
            <w:tcW w:w="9322"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lastRenderedPageBreak/>
              <w:t xml:space="preserve">PRIJAVITELJ </w:t>
            </w:r>
          </w:p>
        </w:tc>
      </w:tr>
      <w:tr w:rsidR="0024390E" w:rsidRPr="008927C8" w14:paraId="2BB75D19" w14:textId="77777777" w:rsidTr="00DD08A1">
        <w:trPr>
          <w:trHeight w:val="241"/>
        </w:trPr>
        <w:tc>
          <w:tcPr>
            <w:tcW w:w="4673"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4649"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DD08A1">
        <w:trPr>
          <w:trHeight w:val="241"/>
        </w:trPr>
        <w:tc>
          <w:tcPr>
            <w:tcW w:w="4673"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4649" w:type="dxa"/>
          </w:tcPr>
          <w:p w14:paraId="581FE8DD"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7CBAF3C2" w14:textId="77777777" w:rsidTr="00DD08A1">
        <w:trPr>
          <w:trHeight w:val="99"/>
        </w:trPr>
        <w:tc>
          <w:tcPr>
            <w:tcW w:w="4673" w:type="dxa"/>
          </w:tcPr>
          <w:p w14:paraId="069536F7"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ID broj prijavitelja</w:t>
            </w:r>
          </w:p>
        </w:tc>
        <w:tc>
          <w:tcPr>
            <w:tcW w:w="4649" w:type="dxa"/>
          </w:tcPr>
          <w:p w14:paraId="256A5E93" w14:textId="77777777"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A1B1AD5" w14:textId="77777777" w:rsidTr="00DD08A1">
        <w:trPr>
          <w:trHeight w:val="422"/>
        </w:trPr>
        <w:tc>
          <w:tcPr>
            <w:tcW w:w="4673" w:type="dxa"/>
          </w:tcPr>
          <w:p w14:paraId="2B2648D2"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 xml:space="preserve">Vrsta pravnog subjekta </w:t>
            </w:r>
          </w:p>
        </w:tc>
        <w:tc>
          <w:tcPr>
            <w:tcW w:w="4649" w:type="dxa"/>
          </w:tcPr>
          <w:p w14:paraId="76C47721" w14:textId="63340ADE" w:rsidR="0024390E" w:rsidRPr="008927C8" w:rsidRDefault="0024390E" w:rsidP="0024390E">
            <w:pPr>
              <w:pStyle w:val="Default"/>
              <w:spacing w:before="40" w:after="40"/>
              <w:rPr>
                <w:rFonts w:ascii="Times New Roman" w:hAnsi="Times New Roman" w:cs="Times New Roman"/>
                <w:i/>
                <w:lang w:val="hr-HR"/>
              </w:rPr>
            </w:pPr>
          </w:p>
        </w:tc>
      </w:tr>
      <w:tr w:rsidR="0024390E" w:rsidRPr="008927C8" w14:paraId="6997E200" w14:textId="77777777" w:rsidTr="00DD08A1">
        <w:trPr>
          <w:trHeight w:val="890"/>
        </w:trPr>
        <w:tc>
          <w:tcPr>
            <w:tcW w:w="4673" w:type="dxa"/>
          </w:tcPr>
          <w:p w14:paraId="2CE1424F" w14:textId="77777777"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Vrsta naručitelja prema ZJN-u</w:t>
            </w:r>
          </w:p>
        </w:tc>
        <w:tc>
          <w:tcPr>
            <w:tcW w:w="4649" w:type="dxa"/>
          </w:tcPr>
          <w:p w14:paraId="58B99DE0" w14:textId="77777777" w:rsidR="0024390E" w:rsidRPr="008927C8" w:rsidRDefault="0024390E" w:rsidP="00D135F9">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ZJN-u:</w:t>
            </w:r>
          </w:p>
          <w:p w14:paraId="63EA77A9"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Javni naručitelj</w:t>
            </w:r>
          </w:p>
          <w:p w14:paraId="34FD6DB4"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Nije primjenjivo</w:t>
            </w:r>
          </w:p>
          <w:p w14:paraId="79666E06" w14:textId="77777777" w:rsidR="0024390E" w:rsidRPr="008927C8" w:rsidRDefault="0024390E" w:rsidP="00D135F9">
            <w:pPr>
              <w:pStyle w:val="Default"/>
              <w:numPr>
                <w:ilvl w:val="0"/>
                <w:numId w:val="1"/>
              </w:numPr>
              <w:spacing w:before="40" w:after="40"/>
              <w:jc w:val="both"/>
              <w:rPr>
                <w:rFonts w:ascii="Times New Roman" w:hAnsi="Times New Roman" w:cs="Times New Roman"/>
                <w:i/>
                <w:iCs/>
                <w:lang w:val="hr-HR"/>
              </w:rPr>
            </w:pPr>
            <w:r w:rsidRPr="008927C8">
              <w:rPr>
                <w:rFonts w:ascii="Times New Roman" w:hAnsi="Times New Roman" w:cs="Times New Roman"/>
                <w:i/>
                <w:iCs/>
                <w:lang w:val="hr-HR"/>
              </w:rPr>
              <w:t>Sektorski naručitelj</w:t>
            </w:r>
          </w:p>
        </w:tc>
      </w:tr>
      <w:tr w:rsidR="0024390E" w:rsidRPr="008927C8" w14:paraId="1AFF6C82" w14:textId="77777777" w:rsidTr="00DD08A1">
        <w:trPr>
          <w:trHeight w:val="244"/>
        </w:trPr>
        <w:tc>
          <w:tcPr>
            <w:tcW w:w="4673" w:type="dxa"/>
          </w:tcPr>
          <w:p w14:paraId="02C603B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Veličina poslovnog subjekta</w:t>
            </w:r>
          </w:p>
        </w:tc>
        <w:tc>
          <w:tcPr>
            <w:tcW w:w="4649" w:type="dxa"/>
          </w:tcPr>
          <w:p w14:paraId="0189B55D" w14:textId="77777777" w:rsidR="0024390E" w:rsidRPr="008927C8" w:rsidRDefault="0024390E" w:rsidP="0024390E">
            <w:pPr>
              <w:spacing w:before="40" w:after="40"/>
              <w:rPr>
                <w:rFonts w:ascii="Times New Roman" w:hAnsi="Times New Roman" w:cs="Times New Roman"/>
                <w:iCs/>
                <w:color w:val="000000" w:themeColor="text1"/>
                <w:sz w:val="24"/>
                <w:szCs w:val="24"/>
              </w:rPr>
            </w:pPr>
          </w:p>
        </w:tc>
      </w:tr>
      <w:tr w:rsidR="0024390E" w:rsidRPr="008927C8" w14:paraId="4B54CEF1" w14:textId="77777777" w:rsidTr="00DD08A1">
        <w:trPr>
          <w:trHeight w:val="323"/>
        </w:trPr>
        <w:tc>
          <w:tcPr>
            <w:tcW w:w="4673" w:type="dxa"/>
          </w:tcPr>
          <w:p w14:paraId="53F278C8" w14:textId="77777777" w:rsidR="0024390E" w:rsidRPr="008927C8" w:rsidRDefault="0024390E" w:rsidP="0024390E">
            <w:pPr>
              <w:pStyle w:val="Default"/>
              <w:spacing w:before="40" w:after="40"/>
              <w:rPr>
                <w:rFonts w:ascii="Times New Roman" w:hAnsi="Times New Roman" w:cs="Times New Roman"/>
                <w:b/>
                <w:bCs/>
                <w:lang w:val="hr-HR"/>
              </w:rPr>
            </w:pPr>
            <w:r w:rsidRPr="008927C8">
              <w:rPr>
                <w:rFonts w:ascii="Times New Roman" w:hAnsi="Times New Roman" w:cs="Times New Roman"/>
                <w:lang w:val="hr-HR"/>
              </w:rPr>
              <w:t>PDV na troškove prijavitelja koji nastaju u okviru projekta je povrativ kroz redovno poslovanje?</w:t>
            </w:r>
          </w:p>
        </w:tc>
        <w:tc>
          <w:tcPr>
            <w:tcW w:w="4649" w:type="dxa"/>
          </w:tcPr>
          <w:p w14:paraId="18107B3F" w14:textId="688ADD45" w:rsidR="0024390E" w:rsidRPr="008927C8" w:rsidRDefault="00C376D9" w:rsidP="00D135F9">
            <w:pPr>
              <w:pStyle w:val="Default"/>
              <w:spacing w:before="40" w:after="40"/>
              <w:jc w:val="both"/>
              <w:rPr>
                <w:rFonts w:ascii="Times New Roman" w:hAnsi="Times New Roman" w:cs="Times New Roman"/>
                <w:iCs/>
                <w:lang w:val="hr-HR"/>
              </w:rPr>
            </w:pPr>
            <w:r w:rsidRPr="008927C8">
              <w:rPr>
                <w:rFonts w:ascii="Times New Roman" w:hAnsi="Times New Roman" w:cs="Times New Roman"/>
                <w:i/>
                <w:iCs/>
                <w:lang w:val="hr-HR"/>
              </w:rPr>
              <w:t xml:space="preserve">Odaberite opciju DA ako je prijavitelj obveznik PDV-a za obavljanje aktivnosti u okviru projekta. Ako prijavitelj nije obveznik PDV-a, odaberite opciju NE.  </w:t>
            </w:r>
          </w:p>
        </w:tc>
      </w:tr>
      <w:tr w:rsidR="0024390E" w:rsidRPr="008927C8" w14:paraId="2F640C96" w14:textId="77777777" w:rsidTr="00DD08A1">
        <w:trPr>
          <w:trHeight w:val="323"/>
        </w:trPr>
        <w:tc>
          <w:tcPr>
            <w:tcW w:w="4673"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4649"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DD08A1">
        <w:trPr>
          <w:trHeight w:val="305"/>
        </w:trPr>
        <w:tc>
          <w:tcPr>
            <w:tcW w:w="4673"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4649" w:type="dxa"/>
          </w:tcPr>
          <w:p w14:paraId="7CC0829E" w14:textId="0D43760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CAC8334" w14:textId="77777777" w:rsidTr="00DD08A1">
        <w:trPr>
          <w:trHeight w:val="244"/>
        </w:trPr>
        <w:tc>
          <w:tcPr>
            <w:tcW w:w="4673"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4649" w:type="dxa"/>
          </w:tcPr>
          <w:p w14:paraId="01ABF396" w14:textId="2961A2EC"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F6B4344" w14:textId="77777777" w:rsidTr="00DD08A1">
        <w:trPr>
          <w:trHeight w:val="244"/>
        </w:trPr>
        <w:tc>
          <w:tcPr>
            <w:tcW w:w="4673"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4649" w:type="dxa"/>
          </w:tcPr>
          <w:p w14:paraId="40E229D2" w14:textId="05DCDE10"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68D4D817" w14:textId="77777777" w:rsidTr="00DD08A1">
        <w:trPr>
          <w:trHeight w:val="244"/>
        </w:trPr>
        <w:tc>
          <w:tcPr>
            <w:tcW w:w="4673"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4649" w:type="dxa"/>
          </w:tcPr>
          <w:p w14:paraId="57E43512" w14:textId="75062F31"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C376D9" w:rsidRPr="008927C8" w14:paraId="4D5CD37D" w14:textId="77777777" w:rsidTr="00DD08A1">
        <w:trPr>
          <w:trHeight w:val="244"/>
        </w:trPr>
        <w:tc>
          <w:tcPr>
            <w:tcW w:w="4673"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7A3E9165" w14:textId="121E7C41"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telefonski broj prijavitelja.  </w:t>
            </w:r>
          </w:p>
        </w:tc>
      </w:tr>
      <w:tr w:rsidR="00C376D9" w:rsidRPr="008927C8" w14:paraId="7DBCA6D8" w14:textId="77777777" w:rsidTr="00DD08A1">
        <w:trPr>
          <w:trHeight w:val="242"/>
        </w:trPr>
        <w:tc>
          <w:tcPr>
            <w:tcW w:w="4673"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4649" w:type="dxa"/>
          </w:tcPr>
          <w:p w14:paraId="5B41934C" w14:textId="36917765"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službeni broj telefaksa prijavitelja. Unos nije obavezan.</w:t>
            </w:r>
          </w:p>
        </w:tc>
      </w:tr>
      <w:tr w:rsidR="00C376D9" w:rsidRPr="008927C8" w14:paraId="03AF1015" w14:textId="77777777" w:rsidTr="00DD08A1">
        <w:trPr>
          <w:trHeight w:val="242"/>
        </w:trPr>
        <w:tc>
          <w:tcPr>
            <w:tcW w:w="4673"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0DF4CED2" w14:textId="059E36DC"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prijavitelja.  </w:t>
            </w:r>
          </w:p>
        </w:tc>
      </w:tr>
      <w:tr w:rsidR="00C376D9" w:rsidRPr="008927C8" w14:paraId="3C753B28" w14:textId="77777777" w:rsidTr="00DD08A1">
        <w:trPr>
          <w:trHeight w:val="242"/>
        </w:trPr>
        <w:tc>
          <w:tcPr>
            <w:tcW w:w="4673"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4649" w:type="dxa"/>
          </w:tcPr>
          <w:p w14:paraId="5A4FA4E1" w14:textId="21AB4F3F" w:rsidR="00C376D9" w:rsidRPr="008927C8" w:rsidRDefault="00C376D9"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Unesite službenu internet stranicu prijavitelja. Unos nije obavezan.</w:t>
            </w:r>
          </w:p>
        </w:tc>
      </w:tr>
      <w:tr w:rsidR="0024390E" w:rsidRPr="008927C8" w14:paraId="4128B51C" w14:textId="77777777" w:rsidTr="00DD08A1">
        <w:trPr>
          <w:trHeight w:val="242"/>
        </w:trPr>
        <w:tc>
          <w:tcPr>
            <w:tcW w:w="4673"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4649"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DD08A1">
        <w:trPr>
          <w:trHeight w:val="242"/>
        </w:trPr>
        <w:tc>
          <w:tcPr>
            <w:tcW w:w="4673"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4649" w:type="dxa"/>
          </w:tcPr>
          <w:p w14:paraId="5D521DF7" w14:textId="577BD7BD"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57A4A74A" w14:textId="77777777" w:rsidTr="00DD08A1">
        <w:trPr>
          <w:trHeight w:val="242"/>
        </w:trPr>
        <w:tc>
          <w:tcPr>
            <w:tcW w:w="4673"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4649" w:type="dxa"/>
          </w:tcPr>
          <w:p w14:paraId="670F7912" w14:textId="28FFD8B4"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45411118" w14:textId="77777777" w:rsidTr="00DD08A1">
        <w:trPr>
          <w:trHeight w:val="242"/>
        </w:trPr>
        <w:tc>
          <w:tcPr>
            <w:tcW w:w="4673"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4649" w:type="dxa"/>
          </w:tcPr>
          <w:p w14:paraId="7D0F0BB5" w14:textId="33A2FF63"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D3370F" w:rsidRPr="008927C8" w14:paraId="0AF81CCF" w14:textId="77777777" w:rsidTr="00DD08A1">
        <w:trPr>
          <w:trHeight w:val="242"/>
        </w:trPr>
        <w:tc>
          <w:tcPr>
            <w:tcW w:w="4673"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4649" w:type="dxa"/>
          </w:tcPr>
          <w:p w14:paraId="7ABEF634" w14:textId="001A38E5"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službenu email adresu odgovorne osobe.  </w:t>
            </w:r>
          </w:p>
        </w:tc>
      </w:tr>
      <w:tr w:rsidR="00D3370F" w:rsidRPr="008927C8" w14:paraId="3D4BD1DB" w14:textId="77777777" w:rsidTr="00DD08A1">
        <w:trPr>
          <w:trHeight w:val="242"/>
        </w:trPr>
        <w:tc>
          <w:tcPr>
            <w:tcW w:w="4673"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4649" w:type="dxa"/>
          </w:tcPr>
          <w:p w14:paraId="24D29286" w14:textId="09054B83" w:rsidR="00D3370F" w:rsidRPr="008927C8" w:rsidRDefault="00D3370F" w:rsidP="00D135F9">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iCs/>
                <w:color w:val="000000" w:themeColor="text1"/>
                <w:sz w:val="24"/>
                <w:szCs w:val="24"/>
              </w:rPr>
              <w:t xml:space="preserve">Unesite službeni broj telefona odgovorne osobe.  </w:t>
            </w:r>
          </w:p>
        </w:tc>
      </w:tr>
      <w:tr w:rsidR="00D3370F" w:rsidRPr="008927C8" w14:paraId="4E9E5592" w14:textId="77777777" w:rsidTr="00DD08A1">
        <w:trPr>
          <w:trHeight w:val="242"/>
        </w:trPr>
        <w:tc>
          <w:tcPr>
            <w:tcW w:w="4673"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telefaksa</w:t>
            </w:r>
          </w:p>
        </w:tc>
        <w:tc>
          <w:tcPr>
            <w:tcW w:w="4649" w:type="dxa"/>
          </w:tcPr>
          <w:p w14:paraId="4B426EB8" w14:textId="2B2E9B69"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Unesite službeni broj telefaksa odgovorne osobe. Unos nije obavezan.</w:t>
            </w:r>
          </w:p>
        </w:tc>
      </w:tr>
      <w:tr w:rsidR="0024390E" w:rsidRPr="008927C8" w14:paraId="390A724C" w14:textId="77777777" w:rsidTr="00DD08A1">
        <w:trPr>
          <w:trHeight w:val="242"/>
        </w:trPr>
        <w:tc>
          <w:tcPr>
            <w:tcW w:w="4673" w:type="dxa"/>
          </w:tcPr>
          <w:p w14:paraId="357F95B3" w14:textId="7A8E4BAC"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4649" w:type="dxa"/>
          </w:tcPr>
          <w:p w14:paraId="7A9ECC24" w14:textId="77777777" w:rsidR="0024390E" w:rsidRPr="008927C8" w:rsidRDefault="0024390E" w:rsidP="00D135F9">
            <w:pPr>
              <w:spacing w:before="40" w:after="40"/>
              <w:jc w:val="both"/>
              <w:rPr>
                <w:rFonts w:ascii="Times New Roman" w:hAnsi="Times New Roman" w:cs="Times New Roman"/>
                <w:i/>
                <w:iCs/>
                <w:color w:val="000000" w:themeColor="text1"/>
                <w:sz w:val="24"/>
                <w:szCs w:val="24"/>
              </w:rPr>
            </w:pPr>
          </w:p>
        </w:tc>
      </w:tr>
      <w:tr w:rsidR="00D3370F" w:rsidRPr="008927C8" w14:paraId="1F34804F" w14:textId="77777777" w:rsidTr="00DD08A1">
        <w:trPr>
          <w:trHeight w:val="242"/>
        </w:trPr>
        <w:tc>
          <w:tcPr>
            <w:tcW w:w="4673" w:type="dxa"/>
          </w:tcPr>
          <w:p w14:paraId="16C40EFF" w14:textId="7BFA7E21" w:rsidR="00D3370F" w:rsidRPr="008927C8" w:rsidRDefault="00B77B54" w:rsidP="00D3370F">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4649" w:type="dxa"/>
          </w:tcPr>
          <w:p w14:paraId="7A801863" w14:textId="1A662D6A" w:rsidR="00D3370F" w:rsidRPr="008927C8" w:rsidRDefault="00D3370F" w:rsidP="00D135F9">
            <w:pPr>
              <w:spacing w:before="40" w:after="40"/>
              <w:jc w:val="both"/>
              <w:rPr>
                <w:rFonts w:ascii="Times New Roman" w:hAnsi="Times New Roman" w:cs="Times New Roman"/>
                <w:i/>
                <w:iCs/>
                <w:color w:val="000000" w:themeColor="text1"/>
                <w:sz w:val="24"/>
                <w:szCs w:val="24"/>
              </w:rPr>
            </w:pPr>
          </w:p>
        </w:tc>
      </w:tr>
      <w:tr w:rsidR="00B77B54" w:rsidRPr="008927C8" w14:paraId="49D39BEE" w14:textId="77777777" w:rsidTr="00DD08A1">
        <w:trPr>
          <w:trHeight w:val="242"/>
        </w:trPr>
        <w:tc>
          <w:tcPr>
            <w:tcW w:w="4673" w:type="dxa"/>
          </w:tcPr>
          <w:p w14:paraId="7FCD2092" w14:textId="732DA0BD" w:rsidR="00B77B54" w:rsidRPr="008927C8" w:rsidRDefault="00B77B54" w:rsidP="00B77B5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potporu male vrijednosti u tekućoj godini i u prethodne dvije godine?</w:t>
            </w:r>
          </w:p>
        </w:tc>
        <w:tc>
          <w:tcPr>
            <w:tcW w:w="4649" w:type="dxa"/>
          </w:tcPr>
          <w:p w14:paraId="7B676D28" w14:textId="7EAAC6F0" w:rsidR="00B77B54" w:rsidRPr="008927C8" w:rsidRDefault="00B77B54" w:rsidP="00B77B54">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Naznačite je li prijavitelj primio potporu male vrijednosti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u tekućoj godini ili prethodne dvije godine. Ako je odgovor potvrdan, unesite iznos primljene potpore i priložite ovjerenu izjavu o iznosu de </w:t>
            </w:r>
            <w:proofErr w:type="spellStart"/>
            <w:r w:rsidRPr="008927C8">
              <w:rPr>
                <w:rFonts w:ascii="Times New Roman" w:hAnsi="Times New Roman" w:cs="Times New Roman"/>
                <w:i/>
                <w:iCs/>
                <w:color w:val="000000" w:themeColor="text1"/>
                <w:sz w:val="24"/>
                <w:szCs w:val="24"/>
              </w:rPr>
              <w:t>minimis</w:t>
            </w:r>
            <w:proofErr w:type="spellEnd"/>
            <w:r w:rsidRPr="008927C8">
              <w:rPr>
                <w:rFonts w:ascii="Times New Roman" w:hAnsi="Times New Roman" w:cs="Times New Roman"/>
                <w:i/>
                <w:iCs/>
                <w:color w:val="000000" w:themeColor="text1"/>
                <w:sz w:val="24"/>
                <w:szCs w:val="24"/>
              </w:rPr>
              <w:t xml:space="preserve"> potpore koju ste primili u navedenom razdoblju. Obavezno je odgovoriti s Da ili Ne.</w:t>
            </w:r>
          </w:p>
        </w:tc>
      </w:tr>
      <w:tr w:rsidR="00D3370F" w:rsidRPr="008927C8" w14:paraId="2D1D78B6" w14:textId="77777777" w:rsidTr="00AD1D3D">
        <w:trPr>
          <w:trHeight w:val="242"/>
        </w:trPr>
        <w:tc>
          <w:tcPr>
            <w:tcW w:w="4673" w:type="dxa"/>
          </w:tcPr>
          <w:p w14:paraId="3C2B115E" w14:textId="3E1312A3"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(HRK</w:t>
            </w:r>
            <w:r w:rsidR="004E05AE"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r w:rsidRPr="008927C8">
              <w:rPr>
                <w:rFonts w:ascii="Times New Roman" w:hAnsi="Times New Roman" w:cs="Times New Roman"/>
                <w:i/>
                <w:sz w:val="24"/>
                <w:szCs w:val="24"/>
              </w:rPr>
              <w:t xml:space="preserve"> </w:t>
            </w:r>
          </w:p>
        </w:tc>
        <w:tc>
          <w:tcPr>
            <w:tcW w:w="4649" w:type="dxa"/>
          </w:tcPr>
          <w:p w14:paraId="5B46259A" w14:textId="789EDA4C"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D3370F" w:rsidRPr="008927C8" w14:paraId="0AA4C99D" w14:textId="77777777" w:rsidTr="00DD08A1">
        <w:trPr>
          <w:trHeight w:val="242"/>
        </w:trPr>
        <w:tc>
          <w:tcPr>
            <w:tcW w:w="4673" w:type="dxa"/>
          </w:tcPr>
          <w:p w14:paraId="2648B24B" w14:textId="08ED6F4A" w:rsidR="00D3370F" w:rsidRPr="008927C8" w:rsidRDefault="00D3370F" w:rsidP="00DA3588">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 primio državnu potporu u tekućoj godini i</w:t>
            </w:r>
            <w:r w:rsidR="00DA3588" w:rsidRPr="008927C8">
              <w:rPr>
                <w:rFonts w:ascii="Times New Roman" w:hAnsi="Times New Roman" w:cs="Times New Roman"/>
                <w:color w:val="000000" w:themeColor="text1"/>
                <w:sz w:val="24"/>
                <w:szCs w:val="24"/>
              </w:rPr>
              <w:t xml:space="preserve">li u bilo kojoj godini od osnivanja poduzeća </w:t>
            </w:r>
            <w:r w:rsidRPr="008927C8">
              <w:rPr>
                <w:rFonts w:ascii="Times New Roman" w:hAnsi="Times New Roman" w:cs="Times New Roman"/>
                <w:color w:val="000000" w:themeColor="text1"/>
                <w:sz w:val="24"/>
                <w:szCs w:val="24"/>
              </w:rPr>
              <w:t>za troškove koji su istovjetni troškovima navedenima u opisu projekta?</w:t>
            </w:r>
          </w:p>
        </w:tc>
        <w:tc>
          <w:tcPr>
            <w:tcW w:w="4649" w:type="dxa"/>
          </w:tcPr>
          <w:p w14:paraId="4DECA5E3" w14:textId="01D9604A" w:rsidR="00D3370F" w:rsidRPr="008927C8" w:rsidRDefault="00D3370F" w:rsidP="001A73BF">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Naznačite je li prijavitelj primio državnu potporu u tekućoj godini i</w:t>
            </w:r>
            <w:r w:rsidR="00DA3588" w:rsidRPr="008927C8">
              <w:rPr>
                <w:rFonts w:ascii="Times New Roman" w:hAnsi="Times New Roman" w:cs="Times New Roman"/>
                <w:i/>
                <w:iCs/>
                <w:color w:val="000000" w:themeColor="text1"/>
                <w:sz w:val="24"/>
                <w:szCs w:val="24"/>
              </w:rPr>
              <w:t xml:space="preserve">li </w:t>
            </w:r>
            <w:r w:rsidRPr="008927C8">
              <w:rPr>
                <w:rFonts w:ascii="Times New Roman" w:hAnsi="Times New Roman" w:cs="Times New Roman"/>
                <w:i/>
                <w:iCs/>
                <w:color w:val="000000" w:themeColor="text1"/>
                <w:sz w:val="24"/>
                <w:szCs w:val="24"/>
              </w:rPr>
              <w:t>prethod</w:t>
            </w:r>
            <w:r w:rsidR="00DA3588" w:rsidRPr="008927C8">
              <w:rPr>
                <w:rFonts w:ascii="Times New Roman" w:hAnsi="Times New Roman" w:cs="Times New Roman"/>
                <w:i/>
                <w:iCs/>
                <w:color w:val="000000" w:themeColor="text1"/>
                <w:sz w:val="24"/>
                <w:szCs w:val="24"/>
              </w:rPr>
              <w:t>im godinama</w:t>
            </w:r>
            <w:r w:rsidR="001A73BF" w:rsidRPr="008927C8">
              <w:rPr>
                <w:rFonts w:ascii="Times New Roman" w:hAnsi="Times New Roman" w:cs="Times New Roman"/>
                <w:i/>
                <w:iCs/>
                <w:color w:val="000000" w:themeColor="text1"/>
                <w:sz w:val="24"/>
                <w:szCs w:val="24"/>
              </w:rPr>
              <w:t xml:space="preserve"> od osnivanja poduzeća </w:t>
            </w:r>
            <w:r w:rsidRPr="008927C8">
              <w:rPr>
                <w:rFonts w:ascii="Times New Roman" w:hAnsi="Times New Roman" w:cs="Times New Roman"/>
                <w:i/>
                <w:iCs/>
                <w:color w:val="000000" w:themeColor="text1"/>
                <w:sz w:val="24"/>
                <w:szCs w:val="24"/>
              </w:rPr>
              <w:t xml:space="preserve"> za troškove koji su istovjetni troškovima navedenima u opisu projekta. </w:t>
            </w:r>
          </w:p>
        </w:tc>
      </w:tr>
      <w:tr w:rsidR="00D3370F" w:rsidRPr="008927C8" w14:paraId="57FC68CA" w14:textId="77777777" w:rsidTr="00DD08A1">
        <w:trPr>
          <w:trHeight w:val="242"/>
        </w:trPr>
        <w:tc>
          <w:tcPr>
            <w:tcW w:w="4673" w:type="dxa"/>
          </w:tcPr>
          <w:p w14:paraId="6ED73ED6" w14:textId="376B72EA" w:rsidR="00D3370F" w:rsidRPr="008927C8" w:rsidRDefault="00D3370F" w:rsidP="001A73B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(HRK</w:t>
            </w:r>
            <w:r w:rsidR="00B2379B" w:rsidRPr="008927C8">
              <w:rPr>
                <w:rFonts w:ascii="Times New Roman" w:hAnsi="Times New Roman" w:cs="Times New Roman"/>
                <w:color w:val="000000" w:themeColor="text1"/>
                <w:sz w:val="24"/>
                <w:szCs w:val="24"/>
              </w:rPr>
              <w:t>/EUR</w:t>
            </w:r>
            <w:r w:rsidRPr="008927C8">
              <w:rPr>
                <w:rFonts w:ascii="Times New Roman" w:hAnsi="Times New Roman" w:cs="Times New Roman"/>
                <w:color w:val="000000" w:themeColor="text1"/>
                <w:sz w:val="24"/>
                <w:szCs w:val="24"/>
              </w:rPr>
              <w:t>)</w:t>
            </w:r>
          </w:p>
        </w:tc>
        <w:tc>
          <w:tcPr>
            <w:tcW w:w="4649" w:type="dxa"/>
          </w:tcPr>
          <w:p w14:paraId="5292776D" w14:textId="32DB2485" w:rsidR="00D3370F" w:rsidRPr="008927C8" w:rsidRDefault="00D3370F"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Polje se otvara samo ako je na prethodno pitanje odgovoreno sa "Da".</w:t>
            </w:r>
          </w:p>
        </w:tc>
      </w:tr>
      <w:tr w:rsidR="0028680E" w:rsidRPr="008927C8" w14:paraId="21FCC519" w14:textId="77777777" w:rsidTr="00B73AA1">
        <w:trPr>
          <w:trHeight w:val="242"/>
        </w:trPr>
        <w:tc>
          <w:tcPr>
            <w:tcW w:w="9322" w:type="dxa"/>
            <w:gridSpan w:val="2"/>
          </w:tcPr>
          <w:p w14:paraId="0D2A11E2" w14:textId="032E703A" w:rsidR="0028680E" w:rsidRPr="008927C8" w:rsidRDefault="0028680E" w:rsidP="00BF2664">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BF2664" w:rsidRPr="008927C8" w14:paraId="6BF7F30B" w14:textId="77777777" w:rsidTr="00DD08A1">
        <w:trPr>
          <w:trHeight w:val="242"/>
        </w:trPr>
        <w:tc>
          <w:tcPr>
            <w:tcW w:w="4673" w:type="dxa"/>
          </w:tcPr>
          <w:p w14:paraId="35874562" w14:textId="6FB5B908"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4649" w:type="dxa"/>
          </w:tcPr>
          <w:p w14:paraId="217DA38C"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332120D7" w14:textId="77777777" w:rsidTr="00DD08A1">
        <w:trPr>
          <w:trHeight w:val="242"/>
        </w:trPr>
        <w:tc>
          <w:tcPr>
            <w:tcW w:w="4673" w:type="dxa"/>
          </w:tcPr>
          <w:p w14:paraId="0105A672" w14:textId="5A24B2E9"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projekta</w:t>
            </w:r>
            <w:r w:rsidR="00D3370F" w:rsidRPr="008927C8">
              <w:rPr>
                <w:rFonts w:ascii="Times New Roman" w:hAnsi="Times New Roman" w:cs="Times New Roman"/>
                <w:color w:val="000000" w:themeColor="text1"/>
                <w:sz w:val="24"/>
                <w:szCs w:val="24"/>
              </w:rPr>
              <w:t>/poziva</w:t>
            </w:r>
          </w:p>
        </w:tc>
        <w:tc>
          <w:tcPr>
            <w:tcW w:w="4649" w:type="dxa"/>
          </w:tcPr>
          <w:p w14:paraId="50CF1338" w14:textId="77777777"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1F4B3224" w14:textId="77777777" w:rsidTr="00DD08A1">
        <w:trPr>
          <w:trHeight w:val="242"/>
        </w:trPr>
        <w:tc>
          <w:tcPr>
            <w:tcW w:w="4673" w:type="dxa"/>
          </w:tcPr>
          <w:p w14:paraId="4D82A2A1" w14:textId="3177518C"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Kod poziva</w:t>
            </w:r>
            <w:r w:rsidR="00D3370F" w:rsidRPr="008927C8">
              <w:rPr>
                <w:rFonts w:ascii="Times New Roman" w:hAnsi="Times New Roman" w:cs="Times New Roman"/>
                <w:color w:val="000000" w:themeColor="text1"/>
                <w:sz w:val="24"/>
                <w:szCs w:val="24"/>
              </w:rPr>
              <w:t>/poziva</w:t>
            </w:r>
          </w:p>
        </w:tc>
        <w:tc>
          <w:tcPr>
            <w:tcW w:w="4649" w:type="dxa"/>
          </w:tcPr>
          <w:p w14:paraId="27A5D0E2" w14:textId="16EDF5B4" w:rsidR="00BF2664" w:rsidRPr="008927C8" w:rsidRDefault="00BF2664" w:rsidP="00BF2664">
            <w:pPr>
              <w:spacing w:before="40" w:after="40"/>
              <w:rPr>
                <w:rFonts w:ascii="Times New Roman" w:hAnsi="Times New Roman" w:cs="Times New Roman"/>
                <w:b/>
                <w:i/>
                <w:iCs/>
                <w:sz w:val="24"/>
                <w:szCs w:val="24"/>
              </w:rPr>
            </w:pPr>
          </w:p>
        </w:tc>
      </w:tr>
      <w:tr w:rsidR="00BF2664" w:rsidRPr="008927C8" w14:paraId="683F71E8" w14:textId="77777777" w:rsidTr="00DD08A1">
        <w:trPr>
          <w:trHeight w:val="242"/>
        </w:trPr>
        <w:tc>
          <w:tcPr>
            <w:tcW w:w="4673" w:type="dxa"/>
          </w:tcPr>
          <w:p w14:paraId="7C873112" w14:textId="3E8CD36F"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investicije</w:t>
            </w:r>
          </w:p>
        </w:tc>
        <w:tc>
          <w:tcPr>
            <w:tcW w:w="4649" w:type="dxa"/>
          </w:tcPr>
          <w:p w14:paraId="69727D57" w14:textId="50ECC49A" w:rsidR="00BF2664" w:rsidRPr="008927C8" w:rsidRDefault="00BF2664" w:rsidP="00BF2664">
            <w:pPr>
              <w:spacing w:before="40" w:after="40"/>
              <w:rPr>
                <w:rFonts w:ascii="Times New Roman" w:hAnsi="Times New Roman" w:cs="Times New Roman"/>
                <w:b/>
                <w:bCs/>
                <w:i/>
                <w:iCs/>
                <w:sz w:val="24"/>
                <w:szCs w:val="24"/>
              </w:rPr>
            </w:pPr>
          </w:p>
        </w:tc>
      </w:tr>
      <w:tr w:rsidR="00BF2664" w:rsidRPr="008927C8" w14:paraId="341BB60C" w14:textId="77777777" w:rsidTr="00DD08A1">
        <w:trPr>
          <w:trHeight w:val="242"/>
        </w:trPr>
        <w:tc>
          <w:tcPr>
            <w:tcW w:w="4673" w:type="dxa"/>
          </w:tcPr>
          <w:p w14:paraId="05565E50" w14:textId="3CC7BA3B" w:rsidR="00BF2664" w:rsidRPr="008927C8" w:rsidRDefault="00BF2664" w:rsidP="00BF2664">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Sažetak projekta </w:t>
            </w:r>
          </w:p>
        </w:tc>
        <w:tc>
          <w:tcPr>
            <w:tcW w:w="4649" w:type="dxa"/>
            <w:vAlign w:val="center"/>
          </w:tcPr>
          <w:p w14:paraId="5D6CDB08" w14:textId="7B659674" w:rsidR="00BF2664" w:rsidRPr="008927C8" w:rsidRDefault="00F93005" w:rsidP="00D135F9">
            <w:pPr>
              <w:spacing w:before="40" w:after="40"/>
              <w:jc w:val="both"/>
              <w:rPr>
                <w:rFonts w:ascii="Times New Roman" w:hAnsi="Times New Roman" w:cs="Times New Roman"/>
                <w:i/>
                <w:iCs/>
                <w:sz w:val="24"/>
                <w:szCs w:val="24"/>
              </w:rPr>
            </w:pPr>
            <w:r w:rsidRPr="008927C8">
              <w:rPr>
                <w:rFonts w:ascii="Times New Roman" w:hAnsi="Times New Roman" w:cs="Times New Roman"/>
                <w:i/>
                <w:iCs/>
                <w:sz w:val="24"/>
                <w:szCs w:val="24"/>
              </w:rPr>
              <w:t>Unesite ključne informacije o problemu koji projekt adresira, cilju projekta i ciljnim skupinama koje će biti obuhvaćene projektnim aktivnostima.</w:t>
            </w:r>
          </w:p>
        </w:tc>
      </w:tr>
      <w:tr w:rsidR="00BF2664" w:rsidRPr="008927C8" w14:paraId="10BEE41E" w14:textId="77777777" w:rsidTr="00DD08A1">
        <w:trPr>
          <w:trHeight w:val="242"/>
        </w:trPr>
        <w:tc>
          <w:tcPr>
            <w:tcW w:w="4673" w:type="dxa"/>
          </w:tcPr>
          <w:p w14:paraId="2623B2AB" w14:textId="7A2B6A06" w:rsidR="00BF2664" w:rsidRPr="008927C8" w:rsidRDefault="00BF2664" w:rsidP="00BF2664">
            <w:pPr>
              <w:spacing w:before="40" w:after="40"/>
              <w:rPr>
                <w:rFonts w:ascii="Times New Roman" w:hAnsi="Times New Roman" w:cs="Times New Roman"/>
                <w:b/>
                <w:bCs/>
                <w:sz w:val="24"/>
                <w:szCs w:val="24"/>
              </w:rPr>
            </w:pPr>
            <w:r w:rsidRPr="008927C8">
              <w:rPr>
                <w:rFonts w:ascii="Times New Roman" w:hAnsi="Times New Roman" w:cs="Times New Roman"/>
                <w:color w:val="000000" w:themeColor="text1"/>
                <w:sz w:val="24"/>
                <w:szCs w:val="24"/>
              </w:rPr>
              <w:t xml:space="preserve">Opis projekta </w:t>
            </w:r>
          </w:p>
        </w:tc>
        <w:tc>
          <w:tcPr>
            <w:tcW w:w="4649" w:type="dxa"/>
          </w:tcPr>
          <w:p w14:paraId="005324FE" w14:textId="2EFF0E08" w:rsidR="00BF2664" w:rsidRPr="008927C8" w:rsidRDefault="00BF2664" w:rsidP="00D135F9">
            <w:pPr>
              <w:spacing w:before="40" w:after="40"/>
              <w:jc w:val="both"/>
              <w:rPr>
                <w:rFonts w:ascii="Times New Roman" w:hAnsi="Times New Roman" w:cs="Times New Roman"/>
                <w:sz w:val="24"/>
                <w:szCs w:val="24"/>
              </w:rPr>
            </w:pPr>
            <w:r w:rsidRPr="008927C8">
              <w:rPr>
                <w:rFonts w:ascii="Times New Roman" w:hAnsi="Times New Roman" w:cs="Times New Roman"/>
                <w:sz w:val="24"/>
                <w:szCs w:val="24"/>
              </w:rPr>
              <w:t xml:space="preserve"> </w:t>
            </w:r>
          </w:p>
        </w:tc>
      </w:tr>
      <w:tr w:rsidR="00BF2664" w:rsidRPr="008927C8" w14:paraId="688FF63D" w14:textId="77777777" w:rsidTr="00DD08A1">
        <w:trPr>
          <w:trHeight w:val="242"/>
        </w:trPr>
        <w:tc>
          <w:tcPr>
            <w:tcW w:w="4673" w:type="dxa"/>
          </w:tcPr>
          <w:p w14:paraId="47517B60" w14:textId="418B593D" w:rsidR="00BF2664" w:rsidRPr="008927C8" w:rsidRDefault="00BF2664" w:rsidP="00BF2664">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sz w:val="24"/>
                <w:szCs w:val="24"/>
              </w:rPr>
              <w:lastRenderedPageBreak/>
              <w:t>PODACI O LOKACIJI PROJEKTA (dodati za svaku lokaciju (JLRS) ukoliko ih je više)</w:t>
            </w:r>
          </w:p>
        </w:tc>
        <w:tc>
          <w:tcPr>
            <w:tcW w:w="4649" w:type="dxa"/>
          </w:tcPr>
          <w:p w14:paraId="1BF6DD2E" w14:textId="19EB4A03" w:rsidR="00BF2664" w:rsidRPr="008927C8" w:rsidRDefault="00BF2664" w:rsidP="00D135F9">
            <w:pPr>
              <w:spacing w:before="40" w:after="40"/>
              <w:jc w:val="both"/>
              <w:rPr>
                <w:rFonts w:ascii="Times New Roman" w:hAnsi="Times New Roman" w:cs="Times New Roman"/>
                <w:i/>
                <w:iCs/>
                <w:color w:val="000000" w:themeColor="text1"/>
                <w:sz w:val="24"/>
                <w:szCs w:val="24"/>
              </w:rPr>
            </w:pPr>
          </w:p>
        </w:tc>
      </w:tr>
      <w:tr w:rsidR="00F93005" w:rsidRPr="008927C8" w14:paraId="684005B0" w14:textId="77777777" w:rsidTr="00DD08A1">
        <w:trPr>
          <w:trHeight w:val="242"/>
        </w:trPr>
        <w:tc>
          <w:tcPr>
            <w:tcW w:w="4673" w:type="dxa"/>
          </w:tcPr>
          <w:p w14:paraId="772152D3" w14:textId="1FA1C9E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Razina na kojoj se provodi projekt</w:t>
            </w:r>
          </w:p>
        </w:tc>
        <w:tc>
          <w:tcPr>
            <w:tcW w:w="4649" w:type="dxa"/>
          </w:tcPr>
          <w:p w14:paraId="54735992" w14:textId="55F631AA" w:rsidR="00F93005" w:rsidRPr="008927C8" w:rsidRDefault="00F93005"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Odabir:  Općina/Grad ili Županija</w:t>
            </w:r>
          </w:p>
        </w:tc>
      </w:tr>
      <w:tr w:rsidR="00F93005" w:rsidRPr="008927C8" w14:paraId="423E2AAA" w14:textId="77777777" w:rsidTr="00DD08A1">
        <w:trPr>
          <w:trHeight w:val="242"/>
        </w:trPr>
        <w:tc>
          <w:tcPr>
            <w:tcW w:w="4673" w:type="dxa"/>
          </w:tcPr>
          <w:p w14:paraId="75E67BC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w:t>
            </w:r>
          </w:p>
        </w:tc>
        <w:tc>
          <w:tcPr>
            <w:tcW w:w="4649" w:type="dxa"/>
          </w:tcPr>
          <w:p w14:paraId="262706D7" w14:textId="44D30347" w:rsidR="00F93005" w:rsidRPr="008927C8" w:rsidRDefault="00F93005" w:rsidP="00D135F9">
            <w:pPr>
              <w:spacing w:before="40" w:after="40"/>
              <w:jc w:val="both"/>
              <w:rPr>
                <w:rFonts w:ascii="Times New Roman" w:hAnsi="Times New Roman" w:cs="Times New Roman"/>
                <w:b/>
                <w:bCs/>
                <w:i/>
                <w:iCs/>
                <w:sz w:val="24"/>
                <w:szCs w:val="24"/>
              </w:rPr>
            </w:pPr>
          </w:p>
        </w:tc>
      </w:tr>
      <w:tr w:rsidR="00F93005" w:rsidRPr="008927C8" w14:paraId="272691BE" w14:textId="77777777" w:rsidTr="00DD08A1">
        <w:trPr>
          <w:trHeight w:val="242"/>
        </w:trPr>
        <w:tc>
          <w:tcPr>
            <w:tcW w:w="4673" w:type="dxa"/>
          </w:tcPr>
          <w:p w14:paraId="65F79D5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Planirani postotak projekta proveden na odabranoj lokaciji</w:t>
            </w:r>
          </w:p>
        </w:tc>
        <w:tc>
          <w:tcPr>
            <w:tcW w:w="4649" w:type="dxa"/>
          </w:tcPr>
          <w:p w14:paraId="675AF2EE" w14:textId="5E8A2FE9"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79CED49F" w14:textId="77777777" w:rsidTr="00DD08A1">
        <w:trPr>
          <w:trHeight w:val="242"/>
        </w:trPr>
        <w:tc>
          <w:tcPr>
            <w:tcW w:w="4673" w:type="dxa"/>
          </w:tcPr>
          <w:p w14:paraId="6B459648" w14:textId="1A07174B" w:rsidR="00F93005" w:rsidRPr="008927C8" w:rsidRDefault="00F93005" w:rsidP="00F93005">
            <w:pPr>
              <w:spacing w:before="40" w:after="40"/>
              <w:rPr>
                <w:rFonts w:ascii="Times New Roman" w:hAnsi="Times New Roman" w:cs="Times New Roman"/>
                <w:b/>
                <w:sz w:val="24"/>
                <w:szCs w:val="24"/>
              </w:rPr>
            </w:pPr>
            <w:r w:rsidRPr="008927C8">
              <w:rPr>
                <w:rFonts w:ascii="Times New Roman" w:hAnsi="Times New Roman" w:cs="Times New Roman"/>
                <w:b/>
                <w:sz w:val="24"/>
                <w:szCs w:val="24"/>
              </w:rPr>
              <w:t>ODRŽIVOST REZULTATA</w:t>
            </w:r>
          </w:p>
        </w:tc>
        <w:tc>
          <w:tcPr>
            <w:tcW w:w="4649" w:type="dxa"/>
          </w:tcPr>
          <w:p w14:paraId="67A32BA9"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67E25298" w14:textId="77777777" w:rsidTr="00DD08A1">
        <w:trPr>
          <w:trHeight w:val="242"/>
        </w:trPr>
        <w:tc>
          <w:tcPr>
            <w:tcW w:w="4673" w:type="dxa"/>
            <w:shd w:val="clear" w:color="auto" w:fill="FFFFFF" w:themeFill="background1"/>
          </w:tcPr>
          <w:p w14:paraId="1CBE5AC1" w14:textId="311C6B9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Održivost rezultata nakon završetka projekta</w:t>
            </w:r>
          </w:p>
        </w:tc>
        <w:tc>
          <w:tcPr>
            <w:tcW w:w="4649" w:type="dxa"/>
            <w:shd w:val="clear" w:color="auto" w:fill="FFFFFF" w:themeFill="background1"/>
            <w:vAlign w:val="center"/>
          </w:tcPr>
          <w:p w14:paraId="4DAC5915" w14:textId="113BF29D" w:rsidR="00F93005" w:rsidRPr="008927C8" w:rsidRDefault="00F93005" w:rsidP="00D135F9">
            <w:pPr>
              <w:spacing w:before="40" w:after="40"/>
              <w:jc w:val="both"/>
              <w:rPr>
                <w:rFonts w:ascii="Times New Roman" w:hAnsi="Times New Roman" w:cs="Times New Roman"/>
                <w:bCs/>
                <w:i/>
                <w:iCs/>
                <w:color w:val="000000" w:themeColor="text1"/>
                <w:sz w:val="24"/>
                <w:szCs w:val="24"/>
              </w:rPr>
            </w:pPr>
            <w:r w:rsidRPr="008927C8">
              <w:rPr>
                <w:rFonts w:ascii="Times New Roman" w:hAnsi="Times New Roman" w:cs="Times New Roman"/>
                <w:bCs/>
                <w:i/>
                <w:iCs/>
                <w:color w:val="000000" w:themeColor="text1"/>
                <w:sz w:val="24"/>
                <w:szCs w:val="24"/>
              </w:rPr>
              <w:t xml:space="preserve">Opišite konkretne mjere koje ćete primijeniti tijekom provedbe i po završetku projekta, putem kojih će osigurati održivost izlaznih komponenti projekta, (ciljnih vrijednosti) te na koji će se način koristiti nakon završetka provedbe projekta. </w:t>
            </w:r>
          </w:p>
        </w:tc>
      </w:tr>
      <w:tr w:rsidR="00F93005" w:rsidRPr="008927C8" w14:paraId="331EB26F" w14:textId="77777777" w:rsidTr="00DD08A1">
        <w:trPr>
          <w:trHeight w:val="242"/>
        </w:trPr>
        <w:tc>
          <w:tcPr>
            <w:tcW w:w="4673" w:type="dxa"/>
            <w:shd w:val="clear" w:color="auto" w:fill="FFFFFF" w:themeFill="background1"/>
          </w:tcPr>
          <w:p w14:paraId="534E3707" w14:textId="5B536D4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INFORMACIJE O PROVEDBENIM KAPACITETIMA</w:t>
            </w:r>
          </w:p>
        </w:tc>
        <w:tc>
          <w:tcPr>
            <w:tcW w:w="4649" w:type="dxa"/>
            <w:shd w:val="clear" w:color="auto" w:fill="FFFFFF" w:themeFill="background1"/>
            <w:vAlign w:val="center"/>
          </w:tcPr>
          <w:p w14:paraId="7AA1FAC8" w14:textId="77777777" w:rsidR="00F93005" w:rsidRPr="008927C8" w:rsidRDefault="00F93005" w:rsidP="00D135F9">
            <w:pPr>
              <w:spacing w:before="40" w:after="40"/>
              <w:jc w:val="both"/>
              <w:rPr>
                <w:rFonts w:ascii="Times New Roman" w:hAnsi="Times New Roman" w:cs="Times New Roman"/>
                <w:bCs/>
                <w:color w:val="000000" w:themeColor="text1"/>
                <w:sz w:val="24"/>
                <w:szCs w:val="24"/>
              </w:rPr>
            </w:pPr>
          </w:p>
        </w:tc>
      </w:tr>
      <w:tr w:rsidR="00F93005" w:rsidRPr="008927C8" w14:paraId="78C9FF7E" w14:textId="77777777" w:rsidTr="00DD08A1">
        <w:trPr>
          <w:trHeight w:val="242"/>
        </w:trPr>
        <w:tc>
          <w:tcPr>
            <w:tcW w:w="4673" w:type="dxa"/>
          </w:tcPr>
          <w:p w14:paraId="69E226E6" w14:textId="3D8C7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Informacije o provedbenim kapacitetima </w:t>
            </w:r>
          </w:p>
        </w:tc>
        <w:tc>
          <w:tcPr>
            <w:tcW w:w="4649" w:type="dxa"/>
          </w:tcPr>
          <w:p w14:paraId="23FB3FC4" w14:textId="4BB45AB5" w:rsidR="00F93005" w:rsidRPr="008927C8" w:rsidRDefault="0037175E" w:rsidP="00D135F9">
            <w:pPr>
              <w:jc w:val="both"/>
              <w:rPr>
                <w:rFonts w:ascii="Times New Roman" w:hAnsi="Times New Roman" w:cs="Times New Roman"/>
                <w:sz w:val="24"/>
                <w:szCs w:val="24"/>
              </w:rPr>
            </w:pPr>
            <w:r w:rsidRPr="008927C8">
              <w:rPr>
                <w:rFonts w:ascii="Times New Roman" w:hAnsi="Times New Roman" w:cs="Times New Roman"/>
                <w:i/>
                <w:iCs/>
                <w:sz w:val="24"/>
                <w:szCs w:val="24"/>
              </w:rPr>
              <w:t>Opisati provedbene kapacitete prijavitelja.</w:t>
            </w:r>
          </w:p>
        </w:tc>
      </w:tr>
      <w:tr w:rsidR="00F93005" w:rsidRPr="008927C8" w14:paraId="74B054C9" w14:textId="77777777" w:rsidTr="009F6BA7">
        <w:trPr>
          <w:trHeight w:val="242"/>
        </w:trPr>
        <w:tc>
          <w:tcPr>
            <w:tcW w:w="9322" w:type="dxa"/>
            <w:gridSpan w:val="2"/>
          </w:tcPr>
          <w:p w14:paraId="5DED53AF" w14:textId="3DABF9D9" w:rsidR="00F93005" w:rsidRPr="008927C8" w:rsidRDefault="00F93005" w:rsidP="00D135F9">
            <w:pPr>
              <w:jc w:val="both"/>
              <w:rPr>
                <w:rFonts w:ascii="Times New Roman" w:hAnsi="Times New Roman" w:cs="Times New Roman"/>
                <w:sz w:val="24"/>
                <w:szCs w:val="24"/>
              </w:rPr>
            </w:pPr>
            <w:r w:rsidRPr="008927C8">
              <w:rPr>
                <w:rFonts w:ascii="Times New Roman" w:hAnsi="Times New Roman" w:cs="Times New Roman"/>
                <w:b/>
                <w:bCs/>
                <w:sz w:val="24"/>
                <w:szCs w:val="24"/>
              </w:rPr>
              <w:t>AKTIVNOSTI</w:t>
            </w:r>
          </w:p>
        </w:tc>
      </w:tr>
      <w:tr w:rsidR="00F93005" w:rsidRPr="008927C8" w14:paraId="2C598349" w14:textId="77777777" w:rsidTr="00DD08A1">
        <w:trPr>
          <w:trHeight w:val="242"/>
        </w:trPr>
        <w:tc>
          <w:tcPr>
            <w:tcW w:w="4673" w:type="dxa"/>
          </w:tcPr>
          <w:p w14:paraId="62471F9D" w14:textId="77777777"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AKTIVNOSTI PROJEKTA</w:t>
            </w:r>
          </w:p>
        </w:tc>
        <w:tc>
          <w:tcPr>
            <w:tcW w:w="4649" w:type="dxa"/>
          </w:tcPr>
          <w:p w14:paraId="5D94B10F" w14:textId="77777777" w:rsidR="00F93005" w:rsidRPr="008927C8" w:rsidRDefault="00F93005" w:rsidP="00D135F9">
            <w:pPr>
              <w:spacing w:before="40" w:after="40"/>
              <w:jc w:val="both"/>
              <w:rPr>
                <w:rFonts w:ascii="Times New Roman" w:hAnsi="Times New Roman" w:cs="Times New Roman"/>
                <w:b/>
                <w:bCs/>
                <w:i/>
                <w:sz w:val="24"/>
                <w:szCs w:val="24"/>
              </w:rPr>
            </w:pPr>
          </w:p>
        </w:tc>
      </w:tr>
      <w:tr w:rsidR="00F93005" w:rsidRPr="008927C8" w14:paraId="02DBB16F" w14:textId="77777777" w:rsidTr="00DD08A1">
        <w:trPr>
          <w:trHeight w:val="242"/>
        </w:trPr>
        <w:tc>
          <w:tcPr>
            <w:tcW w:w="4673" w:type="dxa"/>
          </w:tcPr>
          <w:p w14:paraId="601AE20B"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Datum početka provedbe</w:t>
            </w:r>
          </w:p>
        </w:tc>
        <w:tc>
          <w:tcPr>
            <w:tcW w:w="4649" w:type="dxa"/>
          </w:tcPr>
          <w:p w14:paraId="025E9DE3" w14:textId="2BF0E36A" w:rsidR="00F93005" w:rsidRPr="008927C8" w:rsidRDefault="0037175E" w:rsidP="00D135F9">
            <w:pPr>
              <w:spacing w:before="40" w:after="40"/>
              <w:jc w:val="both"/>
              <w:rPr>
                <w:rFonts w:ascii="Times New Roman" w:hAnsi="Times New Roman" w:cs="Times New Roman"/>
                <w:i/>
                <w:iCs/>
                <w:color w:val="000000" w:themeColor="text1"/>
                <w:sz w:val="24"/>
                <w:szCs w:val="24"/>
              </w:rPr>
            </w:pPr>
            <w:r w:rsidRPr="008927C8">
              <w:rPr>
                <w:rFonts w:ascii="Times New Roman" w:hAnsi="Times New Roman" w:cs="Times New Roman"/>
                <w:i/>
                <w:iCs/>
                <w:color w:val="000000" w:themeColor="text1"/>
                <w:sz w:val="24"/>
                <w:szCs w:val="24"/>
              </w:rPr>
              <w:t xml:space="preserve">Ako je primjenjivo, navedite datum početka obavljanja prve (najranije) aktivnosti unutar projekta, pri čemu se radi o datumu koji prethodi datumu podnošenja projektne prijave.   </w:t>
            </w:r>
          </w:p>
        </w:tc>
      </w:tr>
      <w:tr w:rsidR="00F93005" w:rsidRPr="008927C8" w14:paraId="3E94B8A0" w14:textId="77777777" w:rsidTr="00DD08A1">
        <w:trPr>
          <w:trHeight w:val="242"/>
        </w:trPr>
        <w:tc>
          <w:tcPr>
            <w:tcW w:w="4673" w:type="dxa"/>
          </w:tcPr>
          <w:p w14:paraId="4132A9F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Trajanje provedbe (mjeseci)</w:t>
            </w:r>
          </w:p>
        </w:tc>
        <w:tc>
          <w:tcPr>
            <w:tcW w:w="4649" w:type="dxa"/>
          </w:tcPr>
          <w:p w14:paraId="4FB06EBA" w14:textId="11236AD6"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1D149351" w14:textId="77777777" w:rsidTr="00DD08A1">
        <w:trPr>
          <w:trHeight w:val="242"/>
        </w:trPr>
        <w:tc>
          <w:tcPr>
            <w:tcW w:w="4673" w:type="dxa"/>
          </w:tcPr>
          <w:p w14:paraId="6D67D123" w14:textId="52179319"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 PROJEKTA</w:t>
            </w:r>
          </w:p>
        </w:tc>
        <w:tc>
          <w:tcPr>
            <w:tcW w:w="4649" w:type="dxa"/>
          </w:tcPr>
          <w:p w14:paraId="42CF12E4" w14:textId="77777777" w:rsidR="00F93005" w:rsidRPr="008927C8" w:rsidRDefault="00F93005" w:rsidP="00D135F9">
            <w:pPr>
              <w:spacing w:before="40" w:after="40"/>
              <w:jc w:val="both"/>
              <w:rPr>
                <w:rFonts w:ascii="Times New Roman" w:hAnsi="Times New Roman" w:cs="Times New Roman"/>
                <w:i/>
                <w:iCs/>
                <w:color w:val="000000" w:themeColor="text1"/>
                <w:sz w:val="24"/>
                <w:szCs w:val="24"/>
              </w:rPr>
            </w:pPr>
          </w:p>
        </w:tc>
      </w:tr>
      <w:tr w:rsidR="00F93005" w:rsidRPr="008927C8" w14:paraId="0762CC80" w14:textId="77777777" w:rsidTr="00DD08A1">
        <w:trPr>
          <w:trHeight w:val="242"/>
        </w:trPr>
        <w:tc>
          <w:tcPr>
            <w:tcW w:w="4673" w:type="dxa"/>
            <w:shd w:val="clear" w:color="auto" w:fill="D9D9D9" w:themeFill="background1" w:themeFillShade="D9"/>
          </w:tcPr>
          <w:p w14:paraId="33323CC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29539AB5" w14:textId="2CC11312" w:rsidR="00F93005" w:rsidRPr="008927C8" w:rsidRDefault="00F93005" w:rsidP="00D135F9">
            <w:pPr>
              <w:spacing w:before="40" w:after="40"/>
              <w:jc w:val="both"/>
              <w:rPr>
                <w:rFonts w:ascii="Times New Roman" w:hAnsi="Times New Roman" w:cs="Times New Roman"/>
                <w:sz w:val="24"/>
                <w:szCs w:val="24"/>
              </w:rPr>
            </w:pPr>
          </w:p>
        </w:tc>
      </w:tr>
      <w:tr w:rsidR="00F93005" w:rsidRPr="008927C8" w14:paraId="6C0D1D1D" w14:textId="77777777" w:rsidTr="00DD08A1">
        <w:trPr>
          <w:trHeight w:val="242"/>
        </w:trPr>
        <w:tc>
          <w:tcPr>
            <w:tcW w:w="4673" w:type="dxa"/>
          </w:tcPr>
          <w:p w14:paraId="744C0D8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565DEAFF" w14:textId="3D908470" w:rsidR="00F93005" w:rsidRPr="008927C8" w:rsidRDefault="0037175E" w:rsidP="00D135F9">
            <w:pPr>
              <w:spacing w:before="40" w:after="40"/>
              <w:jc w:val="both"/>
              <w:rPr>
                <w:rFonts w:ascii="Times New Roman" w:eastAsia="Times New Roman" w:hAnsi="Times New Roman" w:cs="Times New Roman"/>
                <w:sz w:val="24"/>
                <w:szCs w:val="24"/>
                <w:lang w:eastAsia="sl-SI"/>
              </w:rPr>
            </w:pPr>
            <w:r w:rsidRPr="008927C8">
              <w:rPr>
                <w:rFonts w:ascii="Times New Roman" w:eastAsia="Times New Roman" w:hAnsi="Times New Roman" w:cs="Times New Roman"/>
                <w:i/>
                <w:iCs/>
                <w:sz w:val="24"/>
                <w:szCs w:val="24"/>
                <w:lang w:eastAsia="sl-SI"/>
              </w:rPr>
              <w:t xml:space="preserve">Opišite svaku pojedinu aktivnost Projekta, odnosno prikažite što konkretno uključuje (npr. izvođenje radova, nabava određene robe, nabava određene usluge) te rezultate aktivnosti (npr. izgrađeno (broj) kilometra, nabavljeno (broj) strojeva, izrađeno (broj) edukativnih programa).  </w:t>
            </w:r>
          </w:p>
        </w:tc>
      </w:tr>
      <w:tr w:rsidR="00F93005" w:rsidRPr="008927C8" w14:paraId="6FC064C6" w14:textId="77777777" w:rsidTr="00DD08A1">
        <w:trPr>
          <w:trHeight w:val="242"/>
        </w:trPr>
        <w:tc>
          <w:tcPr>
            <w:tcW w:w="4673" w:type="dxa"/>
          </w:tcPr>
          <w:p w14:paraId="4E22D1A1"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8D0DD24" w14:textId="7F07076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046BF6" w14:textId="77777777" w:rsidTr="00DD08A1">
        <w:trPr>
          <w:trHeight w:val="242"/>
        </w:trPr>
        <w:tc>
          <w:tcPr>
            <w:tcW w:w="4673" w:type="dxa"/>
            <w:tcBorders>
              <w:bottom w:val="single" w:sz="4" w:space="0" w:color="auto"/>
            </w:tcBorders>
          </w:tcPr>
          <w:p w14:paraId="42E6F0B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30ACC4BE" w14:textId="6101F727"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444BABD" w14:textId="77777777" w:rsidTr="00DD08A1">
        <w:trPr>
          <w:trHeight w:val="242"/>
        </w:trPr>
        <w:tc>
          <w:tcPr>
            <w:tcW w:w="4673" w:type="dxa"/>
            <w:shd w:val="clear" w:color="auto" w:fill="D9D9D9" w:themeFill="background1" w:themeFillShade="D9"/>
          </w:tcPr>
          <w:p w14:paraId="325D3FD8" w14:textId="77777777" w:rsidR="00F93005" w:rsidRPr="008927C8" w:rsidRDefault="00F93005" w:rsidP="00F93005">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t>Naziv aktivnosti</w:t>
            </w:r>
          </w:p>
        </w:tc>
        <w:tc>
          <w:tcPr>
            <w:tcW w:w="4649" w:type="dxa"/>
            <w:shd w:val="clear" w:color="auto" w:fill="D9D9D9" w:themeFill="background1" w:themeFillShade="D9"/>
          </w:tcPr>
          <w:p w14:paraId="3E67195C" w14:textId="04F2B91C" w:rsidR="00F93005" w:rsidRPr="008927C8" w:rsidRDefault="00F93005" w:rsidP="00F93005">
            <w:pPr>
              <w:spacing w:before="40" w:after="40"/>
              <w:rPr>
                <w:rFonts w:ascii="Times New Roman" w:hAnsi="Times New Roman" w:cs="Times New Roman"/>
                <w:b/>
                <w:iCs/>
                <w:color w:val="000000" w:themeColor="text1"/>
                <w:sz w:val="24"/>
                <w:szCs w:val="24"/>
                <w:highlight w:val="lightGray"/>
              </w:rPr>
            </w:pPr>
          </w:p>
        </w:tc>
      </w:tr>
      <w:tr w:rsidR="00F93005" w:rsidRPr="008927C8" w14:paraId="2C8AB551" w14:textId="77777777" w:rsidTr="00DD08A1">
        <w:trPr>
          <w:trHeight w:val="242"/>
        </w:trPr>
        <w:tc>
          <w:tcPr>
            <w:tcW w:w="4673" w:type="dxa"/>
          </w:tcPr>
          <w:p w14:paraId="2BBC8FBF"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Opis aktivnosti</w:t>
            </w:r>
          </w:p>
        </w:tc>
        <w:tc>
          <w:tcPr>
            <w:tcW w:w="4649" w:type="dxa"/>
          </w:tcPr>
          <w:p w14:paraId="732D5109" w14:textId="5B8A52E7" w:rsidR="00F93005" w:rsidRPr="008927C8" w:rsidRDefault="00F93005" w:rsidP="00F93005">
            <w:pPr>
              <w:spacing w:before="40" w:after="40"/>
              <w:rPr>
                <w:rFonts w:ascii="Times New Roman" w:hAnsi="Times New Roman" w:cs="Times New Roman"/>
                <w:color w:val="000000" w:themeColor="text1"/>
                <w:sz w:val="24"/>
                <w:szCs w:val="24"/>
              </w:rPr>
            </w:pPr>
          </w:p>
        </w:tc>
      </w:tr>
      <w:tr w:rsidR="00F93005" w:rsidRPr="008927C8" w14:paraId="4AF5B950" w14:textId="77777777" w:rsidTr="00DD08A1">
        <w:trPr>
          <w:trHeight w:val="242"/>
        </w:trPr>
        <w:tc>
          <w:tcPr>
            <w:tcW w:w="4673" w:type="dxa"/>
          </w:tcPr>
          <w:p w14:paraId="605A9F6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FA1BDA9" w14:textId="1D6E4C06"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46BC5C81" w14:textId="77777777" w:rsidTr="00DD08A1">
        <w:trPr>
          <w:trHeight w:val="242"/>
        </w:trPr>
        <w:tc>
          <w:tcPr>
            <w:tcW w:w="4673" w:type="dxa"/>
            <w:tcBorders>
              <w:bottom w:val="single" w:sz="4" w:space="0" w:color="auto"/>
            </w:tcBorders>
          </w:tcPr>
          <w:p w14:paraId="4FD2FF63"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6C9C642F" w14:textId="37085F02"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054CC45" w14:textId="77777777" w:rsidTr="00DD08A1">
        <w:trPr>
          <w:trHeight w:val="242"/>
        </w:trPr>
        <w:tc>
          <w:tcPr>
            <w:tcW w:w="4673" w:type="dxa"/>
            <w:shd w:val="clear" w:color="auto" w:fill="D9D9D9" w:themeFill="background1" w:themeFillShade="D9"/>
          </w:tcPr>
          <w:p w14:paraId="43359D6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7AE43867" w14:textId="6EB41B78" w:rsidR="00F93005" w:rsidRPr="008927C8" w:rsidRDefault="00F93005" w:rsidP="00F93005">
            <w:pPr>
              <w:spacing w:before="40" w:after="40"/>
              <w:rPr>
                <w:rFonts w:ascii="Times New Roman" w:hAnsi="Times New Roman" w:cs="Times New Roman"/>
                <w:b/>
                <w:i/>
                <w:iCs/>
                <w:color w:val="000000" w:themeColor="text1"/>
                <w:sz w:val="24"/>
                <w:szCs w:val="24"/>
              </w:rPr>
            </w:pPr>
          </w:p>
        </w:tc>
      </w:tr>
      <w:tr w:rsidR="00F93005" w:rsidRPr="008927C8" w14:paraId="452664E1" w14:textId="77777777" w:rsidTr="00DD08A1">
        <w:trPr>
          <w:trHeight w:val="242"/>
        </w:trPr>
        <w:tc>
          <w:tcPr>
            <w:tcW w:w="4673" w:type="dxa"/>
          </w:tcPr>
          <w:p w14:paraId="702D287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707EA254" w14:textId="700FA190"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24D2190D" w14:textId="77777777" w:rsidTr="00DD08A1">
        <w:trPr>
          <w:trHeight w:val="242"/>
        </w:trPr>
        <w:tc>
          <w:tcPr>
            <w:tcW w:w="4673" w:type="dxa"/>
          </w:tcPr>
          <w:p w14:paraId="6CF8E90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24106A7E" w14:textId="496A3BC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295934B8" w14:textId="77777777" w:rsidTr="00DD08A1">
        <w:trPr>
          <w:trHeight w:val="242"/>
        </w:trPr>
        <w:tc>
          <w:tcPr>
            <w:tcW w:w="4673" w:type="dxa"/>
          </w:tcPr>
          <w:p w14:paraId="2B17C0D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Pr>
          <w:p w14:paraId="494CFB80" w14:textId="46CC4215"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18260E24" w14:textId="77777777" w:rsidTr="00DD08A1">
        <w:trPr>
          <w:trHeight w:val="242"/>
        </w:trPr>
        <w:tc>
          <w:tcPr>
            <w:tcW w:w="4673" w:type="dxa"/>
            <w:shd w:val="clear" w:color="auto" w:fill="D9D9D9" w:themeFill="background1" w:themeFillShade="D9"/>
          </w:tcPr>
          <w:p w14:paraId="6618DDAB" w14:textId="04B305C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4649" w:type="dxa"/>
            <w:shd w:val="clear" w:color="auto" w:fill="D9D9D9" w:themeFill="background1" w:themeFillShade="D9"/>
          </w:tcPr>
          <w:p w14:paraId="62FCD28B" w14:textId="57C7A133"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F8F7048" w14:textId="77777777" w:rsidTr="00DD08A1">
        <w:trPr>
          <w:trHeight w:val="242"/>
        </w:trPr>
        <w:tc>
          <w:tcPr>
            <w:tcW w:w="4673" w:type="dxa"/>
          </w:tcPr>
          <w:p w14:paraId="06F94749" w14:textId="619D1E1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c>
          <w:tcPr>
            <w:tcW w:w="4649" w:type="dxa"/>
          </w:tcPr>
          <w:p w14:paraId="24306495" w14:textId="57A25606" w:rsidR="00F93005" w:rsidRPr="008927C8" w:rsidRDefault="00F93005" w:rsidP="00F93005">
            <w:pPr>
              <w:spacing w:before="40" w:after="40"/>
              <w:rPr>
                <w:rFonts w:ascii="Times New Roman" w:eastAsia="Times New Roman" w:hAnsi="Times New Roman" w:cs="Times New Roman"/>
                <w:sz w:val="24"/>
                <w:szCs w:val="24"/>
                <w:lang w:eastAsia="sl-SI"/>
              </w:rPr>
            </w:pPr>
          </w:p>
        </w:tc>
      </w:tr>
      <w:tr w:rsidR="00F93005" w:rsidRPr="008927C8" w14:paraId="56985568" w14:textId="77777777" w:rsidTr="00DD08A1">
        <w:trPr>
          <w:trHeight w:val="242"/>
        </w:trPr>
        <w:tc>
          <w:tcPr>
            <w:tcW w:w="4673" w:type="dxa"/>
          </w:tcPr>
          <w:p w14:paraId="6CD37749" w14:textId="35038B1D"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Početak provedbe aktivnosti</w:t>
            </w:r>
          </w:p>
        </w:tc>
        <w:tc>
          <w:tcPr>
            <w:tcW w:w="4649" w:type="dxa"/>
          </w:tcPr>
          <w:p w14:paraId="0794128D" w14:textId="7B51D219"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69B513F3" w14:textId="77777777" w:rsidTr="00DD08A1">
        <w:trPr>
          <w:trHeight w:val="242"/>
        </w:trPr>
        <w:tc>
          <w:tcPr>
            <w:tcW w:w="4673" w:type="dxa"/>
            <w:tcBorders>
              <w:bottom w:val="single" w:sz="4" w:space="0" w:color="auto"/>
            </w:tcBorders>
          </w:tcPr>
          <w:p w14:paraId="2D115ABD" w14:textId="70B77B56"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Završetak provedbe aktivnosti</w:t>
            </w:r>
          </w:p>
        </w:tc>
        <w:tc>
          <w:tcPr>
            <w:tcW w:w="4649" w:type="dxa"/>
            <w:tcBorders>
              <w:bottom w:val="single" w:sz="4" w:space="0" w:color="auto"/>
            </w:tcBorders>
          </w:tcPr>
          <w:p w14:paraId="0DD2C3FA" w14:textId="3344F63F"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7777659D" w14:textId="77777777" w:rsidTr="00293D11">
        <w:trPr>
          <w:trHeight w:val="242"/>
        </w:trPr>
        <w:tc>
          <w:tcPr>
            <w:tcW w:w="9322" w:type="dxa"/>
            <w:gridSpan w:val="2"/>
          </w:tcPr>
          <w:p w14:paraId="471B256B" w14:textId="6BBAF781" w:rsidR="00F93005" w:rsidRPr="008927C8" w:rsidRDefault="00F93005" w:rsidP="00F93005">
            <w:pPr>
              <w:spacing w:before="40" w:after="40"/>
              <w:rPr>
                <w:rFonts w:ascii="Times New Roman" w:hAnsi="Times New Roman" w:cs="Times New Roman"/>
                <w:b/>
                <w:bCs/>
                <w:iCs/>
                <w:sz w:val="24"/>
                <w:szCs w:val="24"/>
              </w:rPr>
            </w:pPr>
            <w:r w:rsidRPr="008927C8">
              <w:rPr>
                <w:rFonts w:ascii="Times New Roman" w:hAnsi="Times New Roman" w:cs="Times New Roman"/>
                <w:b/>
                <w:bCs/>
                <w:color w:val="000000" w:themeColor="text1"/>
                <w:sz w:val="24"/>
                <w:szCs w:val="24"/>
              </w:rPr>
              <w:t>PLANIRANA OSTVARENJA</w:t>
            </w:r>
          </w:p>
        </w:tc>
      </w:tr>
      <w:tr w:rsidR="00F93005" w:rsidRPr="008927C8" w14:paraId="59D7EA27" w14:textId="77777777" w:rsidTr="00DD08A1">
        <w:trPr>
          <w:trHeight w:val="242"/>
        </w:trPr>
        <w:tc>
          <w:tcPr>
            <w:tcW w:w="4673" w:type="dxa"/>
          </w:tcPr>
          <w:p w14:paraId="69D79A25" w14:textId="6D01F9AE" w:rsidR="00F93005" w:rsidRPr="008927C8" w:rsidRDefault="00F93005" w:rsidP="00F93005">
            <w:pPr>
              <w:spacing w:before="40" w:after="40"/>
              <w:rPr>
                <w:rFonts w:ascii="Times New Roman" w:hAnsi="Times New Roman" w:cs="Times New Roman"/>
                <w:b/>
                <w:bCs/>
                <w:color w:val="000000" w:themeColor="text1"/>
                <w:sz w:val="24"/>
                <w:szCs w:val="24"/>
              </w:rPr>
            </w:pPr>
            <w:r w:rsidRPr="008927C8">
              <w:rPr>
                <w:rFonts w:ascii="Times New Roman" w:hAnsi="Times New Roman" w:cs="Times New Roman"/>
                <w:b/>
                <w:bCs/>
                <w:color w:val="000000" w:themeColor="text1"/>
                <w:sz w:val="24"/>
                <w:szCs w:val="24"/>
              </w:rPr>
              <w:t>CILJNA VRIJEDNOST</w:t>
            </w:r>
          </w:p>
        </w:tc>
        <w:tc>
          <w:tcPr>
            <w:tcW w:w="4649" w:type="dxa"/>
          </w:tcPr>
          <w:p w14:paraId="0F415EA0" w14:textId="77777777" w:rsidR="00F93005" w:rsidRPr="008927C8" w:rsidRDefault="00F93005" w:rsidP="00F93005">
            <w:pPr>
              <w:spacing w:before="40" w:after="40"/>
              <w:rPr>
                <w:rFonts w:ascii="Times New Roman" w:hAnsi="Times New Roman" w:cs="Times New Roman"/>
                <w:b/>
                <w:bCs/>
                <w:iCs/>
                <w:sz w:val="24"/>
                <w:szCs w:val="24"/>
              </w:rPr>
            </w:pPr>
          </w:p>
        </w:tc>
      </w:tr>
      <w:tr w:rsidR="00F93005" w:rsidRPr="008927C8" w14:paraId="5E8DF5A5" w14:textId="77777777" w:rsidTr="00DD08A1">
        <w:trPr>
          <w:trHeight w:val="242"/>
        </w:trPr>
        <w:tc>
          <w:tcPr>
            <w:tcW w:w="4673" w:type="dxa"/>
            <w:shd w:val="clear" w:color="auto" w:fill="D9D9D9" w:themeFill="background1" w:themeFillShade="D9"/>
          </w:tcPr>
          <w:p w14:paraId="0955F39A" w14:textId="53BC9B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ciljne vrijednosti</w:t>
            </w:r>
          </w:p>
        </w:tc>
        <w:tc>
          <w:tcPr>
            <w:tcW w:w="4649" w:type="dxa"/>
            <w:shd w:val="clear" w:color="auto" w:fill="D9D9D9" w:themeFill="background1" w:themeFillShade="D9"/>
          </w:tcPr>
          <w:p w14:paraId="416F1BE5" w14:textId="782C8015" w:rsidR="00F93005" w:rsidRPr="008927C8" w:rsidRDefault="00F93005" w:rsidP="00F93005">
            <w:pPr>
              <w:spacing w:before="40" w:after="40"/>
              <w:jc w:val="both"/>
              <w:rPr>
                <w:rFonts w:ascii="Times New Roman" w:hAnsi="Times New Roman" w:cs="Times New Roman"/>
                <w:i/>
                <w:iCs/>
                <w:color w:val="000000" w:themeColor="text1"/>
                <w:sz w:val="24"/>
                <w:szCs w:val="24"/>
                <w:highlight w:val="lightGray"/>
              </w:rPr>
            </w:pPr>
          </w:p>
        </w:tc>
      </w:tr>
      <w:tr w:rsidR="00F93005" w:rsidRPr="008927C8" w14:paraId="45143ED7" w14:textId="77777777" w:rsidTr="00DD08A1">
        <w:trPr>
          <w:trHeight w:val="242"/>
        </w:trPr>
        <w:tc>
          <w:tcPr>
            <w:tcW w:w="4673" w:type="dxa"/>
          </w:tcPr>
          <w:p w14:paraId="0715AE2F" w14:textId="0E71DE4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Kvantitativni pokazatelji (Jedinica i cilj)</w:t>
            </w:r>
          </w:p>
        </w:tc>
        <w:tc>
          <w:tcPr>
            <w:tcW w:w="4649" w:type="dxa"/>
          </w:tcPr>
          <w:p w14:paraId="65C8027C" w14:textId="73C56E7C" w:rsidR="00F93005" w:rsidRPr="008927C8" w:rsidRDefault="00F93005" w:rsidP="00F93005">
            <w:pPr>
              <w:spacing w:before="40" w:after="40"/>
              <w:rPr>
                <w:rFonts w:ascii="Times New Roman" w:hAnsi="Times New Roman" w:cs="Times New Roman"/>
                <w:i/>
                <w:iCs/>
                <w:color w:val="000000" w:themeColor="text1"/>
                <w:sz w:val="24"/>
                <w:szCs w:val="24"/>
              </w:rPr>
            </w:pPr>
          </w:p>
        </w:tc>
      </w:tr>
      <w:tr w:rsidR="00F93005" w:rsidRPr="008927C8" w14:paraId="04764F11" w14:textId="77777777" w:rsidTr="00DD08A1">
        <w:trPr>
          <w:trHeight w:val="242"/>
        </w:trPr>
        <w:tc>
          <w:tcPr>
            <w:tcW w:w="4673" w:type="dxa"/>
          </w:tcPr>
          <w:p w14:paraId="7C2F5C2F" w14:textId="6ED832C7" w:rsidR="00F93005" w:rsidRPr="008927C8" w:rsidRDefault="00F93005"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w:t>
            </w:r>
            <w:r w:rsidR="0037175E" w:rsidRPr="008927C8">
              <w:rPr>
                <w:rFonts w:ascii="Times New Roman" w:hAnsi="Times New Roman" w:cs="Times New Roman"/>
                <w:color w:val="000000" w:themeColor="text1"/>
                <w:sz w:val="24"/>
                <w:szCs w:val="24"/>
              </w:rPr>
              <w:t>t</w:t>
            </w:r>
            <w:r w:rsidRPr="008927C8">
              <w:rPr>
                <w:rFonts w:ascii="Times New Roman" w:hAnsi="Times New Roman" w:cs="Times New Roman"/>
                <w:color w:val="000000" w:themeColor="text1"/>
                <w:sz w:val="24"/>
                <w:szCs w:val="24"/>
              </w:rPr>
              <w:t>romjesečje/godina)</w:t>
            </w:r>
          </w:p>
        </w:tc>
        <w:tc>
          <w:tcPr>
            <w:tcW w:w="4649" w:type="dxa"/>
          </w:tcPr>
          <w:p w14:paraId="3FF06598" w14:textId="3A51EB87"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3F072460" w14:textId="77777777" w:rsidTr="00DD08A1">
        <w:trPr>
          <w:trHeight w:val="242"/>
        </w:trPr>
        <w:tc>
          <w:tcPr>
            <w:tcW w:w="4673" w:type="dxa"/>
            <w:shd w:val="clear" w:color="auto" w:fill="D9D9D9" w:themeFill="background1" w:themeFillShade="D9"/>
          </w:tcPr>
          <w:p w14:paraId="3C046F4C" w14:textId="0DBEE53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Naziv ciljne vrijednosti</w:t>
            </w:r>
          </w:p>
        </w:tc>
        <w:tc>
          <w:tcPr>
            <w:tcW w:w="4649" w:type="dxa"/>
            <w:shd w:val="clear" w:color="auto" w:fill="D9D9D9" w:themeFill="background1" w:themeFillShade="D9"/>
          </w:tcPr>
          <w:p w14:paraId="112E79E6" w14:textId="77CACE1B" w:rsidR="0037175E" w:rsidRPr="008927C8" w:rsidRDefault="0037175E" w:rsidP="0037175E">
            <w:pPr>
              <w:spacing w:before="40" w:after="40"/>
              <w:rPr>
                <w:rFonts w:ascii="Times New Roman" w:hAnsi="Times New Roman" w:cs="Times New Roman"/>
                <w:iCs/>
                <w:color w:val="000000" w:themeColor="text1"/>
                <w:sz w:val="24"/>
                <w:szCs w:val="24"/>
              </w:rPr>
            </w:pPr>
          </w:p>
        </w:tc>
      </w:tr>
      <w:tr w:rsidR="0037175E" w:rsidRPr="008927C8" w14:paraId="6910CFC3" w14:textId="77777777" w:rsidTr="00DD08A1">
        <w:trPr>
          <w:trHeight w:val="242"/>
        </w:trPr>
        <w:tc>
          <w:tcPr>
            <w:tcW w:w="4673" w:type="dxa"/>
          </w:tcPr>
          <w:p w14:paraId="49EA926C" w14:textId="799A9A33"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Kvantitativni pokazatelji (Jedinica i cilj)</w:t>
            </w:r>
          </w:p>
        </w:tc>
        <w:tc>
          <w:tcPr>
            <w:tcW w:w="4649" w:type="dxa"/>
          </w:tcPr>
          <w:p w14:paraId="4700141F" w14:textId="37F97358" w:rsidR="0037175E" w:rsidRPr="008927C8" w:rsidRDefault="0037175E" w:rsidP="0037175E">
            <w:pPr>
              <w:spacing w:before="40" w:after="40"/>
              <w:rPr>
                <w:rFonts w:ascii="Times New Roman" w:hAnsi="Times New Roman" w:cs="Times New Roman"/>
                <w:iCs/>
                <w:color w:val="000000" w:themeColor="text1"/>
                <w:sz w:val="24"/>
                <w:szCs w:val="24"/>
              </w:rPr>
            </w:pPr>
          </w:p>
        </w:tc>
      </w:tr>
      <w:tr w:rsidR="00F93005" w:rsidRPr="008927C8" w14:paraId="75149C3D" w14:textId="77777777" w:rsidTr="00DD08A1">
        <w:trPr>
          <w:trHeight w:val="242"/>
        </w:trPr>
        <w:tc>
          <w:tcPr>
            <w:tcW w:w="4673" w:type="dxa"/>
          </w:tcPr>
          <w:p w14:paraId="2A15F7CC" w14:textId="3F6DFCF8" w:rsidR="00F93005" w:rsidRPr="008927C8" w:rsidRDefault="00F93005" w:rsidP="0037175E">
            <w:pPr>
              <w:spacing w:before="40" w:after="40"/>
              <w:rPr>
                <w:rFonts w:ascii="Times New Roman" w:hAnsi="Times New Roman" w:cs="Times New Roman"/>
                <w:sz w:val="24"/>
                <w:szCs w:val="24"/>
              </w:rPr>
            </w:pPr>
            <w:r w:rsidRPr="008927C8">
              <w:rPr>
                <w:rFonts w:ascii="Times New Roman" w:hAnsi="Times New Roman" w:cs="Times New Roman"/>
                <w:sz w:val="24"/>
                <w:szCs w:val="24"/>
              </w:rPr>
              <w:t>Vrijeme (</w:t>
            </w:r>
            <w:r w:rsidR="0037175E" w:rsidRPr="008927C8">
              <w:rPr>
                <w:rFonts w:ascii="Times New Roman" w:hAnsi="Times New Roman" w:cs="Times New Roman"/>
                <w:sz w:val="24"/>
                <w:szCs w:val="24"/>
              </w:rPr>
              <w:t>t</w:t>
            </w:r>
            <w:r w:rsidRPr="008927C8">
              <w:rPr>
                <w:rFonts w:ascii="Times New Roman" w:hAnsi="Times New Roman" w:cs="Times New Roman"/>
                <w:sz w:val="24"/>
                <w:szCs w:val="24"/>
              </w:rPr>
              <w:t>romjesečje/godina)</w:t>
            </w:r>
          </w:p>
        </w:tc>
        <w:tc>
          <w:tcPr>
            <w:tcW w:w="4649" w:type="dxa"/>
          </w:tcPr>
          <w:p w14:paraId="27D01725" w14:textId="6CF617BC"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68191C7E" w14:textId="77777777" w:rsidTr="00DD08A1">
        <w:trPr>
          <w:trHeight w:val="242"/>
        </w:trPr>
        <w:tc>
          <w:tcPr>
            <w:tcW w:w="4673" w:type="dxa"/>
          </w:tcPr>
          <w:p w14:paraId="23BBD583" w14:textId="02AAD2B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KLJUČNA ETAPA</w:t>
            </w:r>
          </w:p>
        </w:tc>
        <w:tc>
          <w:tcPr>
            <w:tcW w:w="4649" w:type="dxa"/>
          </w:tcPr>
          <w:p w14:paraId="77FAB5B0" w14:textId="77777777" w:rsidR="00F93005" w:rsidRPr="008927C8" w:rsidRDefault="00F93005" w:rsidP="00F93005">
            <w:pPr>
              <w:spacing w:before="40" w:after="40"/>
              <w:rPr>
                <w:rFonts w:ascii="Times New Roman" w:hAnsi="Times New Roman" w:cs="Times New Roman"/>
                <w:b/>
                <w:bCs/>
                <w:iCs/>
                <w:sz w:val="24"/>
                <w:szCs w:val="24"/>
              </w:rPr>
            </w:pPr>
          </w:p>
        </w:tc>
      </w:tr>
      <w:tr w:rsidR="0037175E" w:rsidRPr="008927C8" w14:paraId="2EBC28EE" w14:textId="77777777" w:rsidTr="00DD08A1">
        <w:trPr>
          <w:trHeight w:val="242"/>
        </w:trPr>
        <w:tc>
          <w:tcPr>
            <w:tcW w:w="4673" w:type="dxa"/>
            <w:shd w:val="clear" w:color="auto" w:fill="D9D9D9" w:themeFill="background1" w:themeFillShade="D9"/>
          </w:tcPr>
          <w:p w14:paraId="46168035" w14:textId="3A318FC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8415DE6" w14:textId="3D9735C2" w:rsidR="0037175E" w:rsidRPr="008927C8" w:rsidRDefault="0037175E" w:rsidP="0037175E">
            <w:pPr>
              <w:spacing w:before="40" w:after="40"/>
              <w:jc w:val="both"/>
              <w:rPr>
                <w:rFonts w:ascii="Times New Roman" w:hAnsi="Times New Roman" w:cs="Times New Roman"/>
                <w:iCs/>
                <w:color w:val="000000" w:themeColor="text1"/>
                <w:sz w:val="24"/>
                <w:szCs w:val="24"/>
                <w:highlight w:val="lightGray"/>
              </w:rPr>
            </w:pPr>
          </w:p>
        </w:tc>
      </w:tr>
      <w:tr w:rsidR="0037175E" w:rsidRPr="008927C8" w14:paraId="318C6EE9" w14:textId="77777777" w:rsidTr="00DD08A1">
        <w:trPr>
          <w:trHeight w:val="242"/>
        </w:trPr>
        <w:tc>
          <w:tcPr>
            <w:tcW w:w="4673" w:type="dxa"/>
          </w:tcPr>
          <w:p w14:paraId="037B0D47" w14:textId="21D0FFD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22B915F7" w14:textId="63FB5FCD" w:rsidR="0037175E" w:rsidRPr="008927C8" w:rsidRDefault="0037175E" w:rsidP="0037175E">
            <w:pPr>
              <w:spacing w:before="40" w:after="40"/>
              <w:rPr>
                <w:rFonts w:ascii="Times New Roman" w:hAnsi="Times New Roman" w:cs="Times New Roman"/>
                <w:iCs/>
                <w:color w:val="000000" w:themeColor="text1"/>
                <w:sz w:val="24"/>
                <w:szCs w:val="24"/>
              </w:rPr>
            </w:pPr>
          </w:p>
        </w:tc>
      </w:tr>
      <w:tr w:rsidR="00F93005" w:rsidRPr="008927C8" w14:paraId="09D64A14" w14:textId="77777777" w:rsidTr="00DD08A1">
        <w:trPr>
          <w:trHeight w:val="242"/>
        </w:trPr>
        <w:tc>
          <w:tcPr>
            <w:tcW w:w="4673" w:type="dxa"/>
          </w:tcPr>
          <w:p w14:paraId="7387B3BD" w14:textId="6E5BDE2B"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3807445C" w14:textId="27EDAC65" w:rsidR="00F93005" w:rsidRPr="008927C8" w:rsidRDefault="00F93005" w:rsidP="00F93005">
            <w:pPr>
              <w:spacing w:before="40" w:after="40"/>
              <w:rPr>
                <w:rFonts w:ascii="Times New Roman" w:hAnsi="Times New Roman" w:cs="Times New Roman"/>
                <w:iCs/>
                <w:color w:val="000000" w:themeColor="text1"/>
                <w:sz w:val="24"/>
                <w:szCs w:val="24"/>
              </w:rPr>
            </w:pPr>
          </w:p>
        </w:tc>
      </w:tr>
      <w:tr w:rsidR="0037175E" w:rsidRPr="008927C8" w14:paraId="474B244C" w14:textId="77777777" w:rsidTr="00DD08A1">
        <w:trPr>
          <w:trHeight w:val="242"/>
        </w:trPr>
        <w:tc>
          <w:tcPr>
            <w:tcW w:w="4673" w:type="dxa"/>
            <w:shd w:val="clear" w:color="auto" w:fill="D9D9D9" w:themeFill="background1" w:themeFillShade="D9"/>
          </w:tcPr>
          <w:p w14:paraId="7CE48DC5" w14:textId="0096023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ključne etape</w:t>
            </w:r>
          </w:p>
        </w:tc>
        <w:tc>
          <w:tcPr>
            <w:tcW w:w="4649" w:type="dxa"/>
            <w:shd w:val="clear" w:color="auto" w:fill="D9D9D9" w:themeFill="background1" w:themeFillShade="D9"/>
          </w:tcPr>
          <w:p w14:paraId="671FBAB8" w14:textId="26871998" w:rsidR="0037175E" w:rsidRPr="008927C8" w:rsidRDefault="0037175E" w:rsidP="00F92489">
            <w:pPr>
              <w:spacing w:before="40" w:after="40"/>
              <w:rPr>
                <w:rFonts w:ascii="Times New Roman" w:hAnsi="Times New Roman" w:cs="Times New Roman"/>
                <w:iCs/>
                <w:color w:val="000000" w:themeColor="text1"/>
                <w:sz w:val="24"/>
                <w:szCs w:val="24"/>
              </w:rPr>
            </w:pPr>
          </w:p>
        </w:tc>
      </w:tr>
      <w:tr w:rsidR="0037175E" w:rsidRPr="008927C8" w14:paraId="677F32CE" w14:textId="77777777" w:rsidTr="00DD08A1">
        <w:trPr>
          <w:trHeight w:val="242"/>
        </w:trPr>
        <w:tc>
          <w:tcPr>
            <w:tcW w:w="4673" w:type="dxa"/>
          </w:tcPr>
          <w:p w14:paraId="28BC5054" w14:textId="3A9A400C"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Kvalitativni pokazatelji</w:t>
            </w:r>
          </w:p>
        </w:tc>
        <w:tc>
          <w:tcPr>
            <w:tcW w:w="4649" w:type="dxa"/>
          </w:tcPr>
          <w:p w14:paraId="5B625C63" w14:textId="6162CE09" w:rsidR="0037175E" w:rsidRPr="008927C8" w:rsidRDefault="0037175E" w:rsidP="0037175E">
            <w:pPr>
              <w:spacing w:before="40" w:after="40"/>
              <w:rPr>
                <w:rFonts w:ascii="Times New Roman" w:hAnsi="Times New Roman" w:cs="Times New Roman"/>
                <w:iCs/>
                <w:color w:val="000000" w:themeColor="text1"/>
                <w:sz w:val="24"/>
                <w:szCs w:val="24"/>
              </w:rPr>
            </w:pPr>
          </w:p>
        </w:tc>
      </w:tr>
      <w:tr w:rsidR="00F93005" w:rsidRPr="008927C8" w14:paraId="30AFE4E0" w14:textId="77777777" w:rsidTr="00DD08A1">
        <w:trPr>
          <w:trHeight w:val="242"/>
        </w:trPr>
        <w:tc>
          <w:tcPr>
            <w:tcW w:w="4673" w:type="dxa"/>
          </w:tcPr>
          <w:p w14:paraId="15CCF7CF" w14:textId="414B89F5" w:rsidR="00F93005" w:rsidRPr="008927C8" w:rsidRDefault="00F93005" w:rsidP="00F93005">
            <w:pPr>
              <w:spacing w:before="40" w:after="40"/>
              <w:rPr>
                <w:rFonts w:ascii="Times New Roman" w:hAnsi="Times New Roman" w:cs="Times New Roman"/>
                <w:sz w:val="24"/>
                <w:szCs w:val="24"/>
              </w:rPr>
            </w:pPr>
            <w:r w:rsidRPr="008927C8">
              <w:rPr>
                <w:rFonts w:ascii="Times New Roman" w:hAnsi="Times New Roman" w:cs="Times New Roman"/>
                <w:color w:val="000000" w:themeColor="text1"/>
                <w:sz w:val="24"/>
                <w:szCs w:val="24"/>
              </w:rPr>
              <w:t>Vrijeme (Tromjesečje/godina)</w:t>
            </w:r>
          </w:p>
        </w:tc>
        <w:tc>
          <w:tcPr>
            <w:tcW w:w="4649" w:type="dxa"/>
          </w:tcPr>
          <w:p w14:paraId="734B740C" w14:textId="43B6A7B6" w:rsidR="00F93005" w:rsidRPr="008927C8" w:rsidRDefault="00F93005" w:rsidP="00A8297C">
            <w:pPr>
              <w:spacing w:before="40" w:after="40"/>
              <w:rPr>
                <w:rFonts w:ascii="Times New Roman" w:hAnsi="Times New Roman" w:cs="Times New Roman"/>
                <w:iCs/>
                <w:color w:val="000000" w:themeColor="text1"/>
                <w:sz w:val="24"/>
                <w:szCs w:val="24"/>
              </w:rPr>
            </w:pPr>
          </w:p>
        </w:tc>
      </w:tr>
      <w:tr w:rsidR="00F93005" w:rsidRPr="008927C8" w14:paraId="1AAF4D05" w14:textId="77777777" w:rsidTr="00DD08A1">
        <w:trPr>
          <w:trHeight w:val="242"/>
        </w:trPr>
        <w:tc>
          <w:tcPr>
            <w:tcW w:w="4673" w:type="dxa"/>
          </w:tcPr>
          <w:p w14:paraId="382C81CB" w14:textId="41017D55"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 xml:space="preserve">PRORAČUN </w:t>
            </w:r>
          </w:p>
        </w:tc>
        <w:tc>
          <w:tcPr>
            <w:tcW w:w="4649" w:type="dxa"/>
          </w:tcPr>
          <w:p w14:paraId="1E7C1E9E" w14:textId="2FB0C7CC"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5237D62" w14:textId="77777777" w:rsidTr="00DD08A1">
        <w:trPr>
          <w:trHeight w:val="242"/>
        </w:trPr>
        <w:tc>
          <w:tcPr>
            <w:tcW w:w="4673" w:type="dxa"/>
          </w:tcPr>
          <w:p w14:paraId="4482C296" w14:textId="2CA657DC" w:rsidR="00F93005" w:rsidRPr="008927C8" w:rsidRDefault="00F93005" w:rsidP="00F93005">
            <w:pPr>
              <w:spacing w:before="40" w:after="40"/>
              <w:rPr>
                <w:rFonts w:ascii="Times New Roman" w:hAnsi="Times New Roman" w:cs="Times New Roman"/>
                <w:b/>
                <w:bCs/>
                <w:sz w:val="24"/>
                <w:szCs w:val="24"/>
              </w:rPr>
            </w:pPr>
            <w:r w:rsidRPr="008927C8">
              <w:rPr>
                <w:rFonts w:ascii="Times New Roman" w:hAnsi="Times New Roman" w:cs="Times New Roman"/>
                <w:b/>
                <w:bCs/>
                <w:sz w:val="24"/>
                <w:szCs w:val="24"/>
              </w:rPr>
              <w:t>AKTIVNOSTI PRORAČUNA</w:t>
            </w:r>
          </w:p>
        </w:tc>
        <w:tc>
          <w:tcPr>
            <w:tcW w:w="4649" w:type="dxa"/>
          </w:tcPr>
          <w:p w14:paraId="676FBFF1" w14:textId="77777777" w:rsidR="00F93005" w:rsidRPr="008927C8" w:rsidRDefault="00F93005" w:rsidP="00F93005">
            <w:pPr>
              <w:spacing w:before="40" w:after="40"/>
              <w:jc w:val="both"/>
              <w:rPr>
                <w:rFonts w:ascii="Times New Roman" w:hAnsi="Times New Roman" w:cs="Times New Roman"/>
                <w:iCs/>
                <w:sz w:val="24"/>
                <w:szCs w:val="24"/>
              </w:rPr>
            </w:pPr>
          </w:p>
        </w:tc>
      </w:tr>
      <w:tr w:rsidR="00F93005" w:rsidRPr="008927C8" w14:paraId="4D45DC34" w14:textId="77777777" w:rsidTr="00DD08A1">
        <w:trPr>
          <w:trHeight w:val="242"/>
        </w:trPr>
        <w:tc>
          <w:tcPr>
            <w:tcW w:w="4673" w:type="dxa"/>
            <w:shd w:val="clear" w:color="auto" w:fill="D9D9D9" w:themeFill="background1" w:themeFillShade="D9"/>
          </w:tcPr>
          <w:p w14:paraId="52D37892" w14:textId="7390E8C4"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15C54DC9" w14:textId="0F2E5982" w:rsidR="00F93005" w:rsidRPr="008927C8" w:rsidRDefault="00F93005" w:rsidP="00F93005">
            <w:pPr>
              <w:spacing w:before="40" w:after="40"/>
              <w:rPr>
                <w:rFonts w:ascii="Times New Roman" w:hAnsi="Times New Roman" w:cs="Times New Roman"/>
                <w:iCs/>
                <w:color w:val="FF0000"/>
                <w:sz w:val="24"/>
                <w:szCs w:val="24"/>
              </w:rPr>
            </w:pPr>
          </w:p>
        </w:tc>
      </w:tr>
      <w:tr w:rsidR="0037175E" w:rsidRPr="008927C8" w14:paraId="6CAC4A4C" w14:textId="77777777" w:rsidTr="00DD08A1">
        <w:trPr>
          <w:trHeight w:val="242"/>
        </w:trPr>
        <w:tc>
          <w:tcPr>
            <w:tcW w:w="4673" w:type="dxa"/>
          </w:tcPr>
          <w:p w14:paraId="0C1D9BF9" w14:textId="12899F77"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66F55434" w14:textId="75213D56"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37175E" w:rsidRPr="008927C8" w14:paraId="110F39D6" w14:textId="77777777" w:rsidTr="00DD08A1">
        <w:trPr>
          <w:trHeight w:val="242"/>
        </w:trPr>
        <w:tc>
          <w:tcPr>
            <w:tcW w:w="4673" w:type="dxa"/>
          </w:tcPr>
          <w:p w14:paraId="28AB25AB" w14:textId="44B74856"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48D0E5DD" w14:textId="173AF691"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37175E" w:rsidRPr="008927C8" w14:paraId="4873E671" w14:textId="77777777" w:rsidTr="00DD08A1">
        <w:trPr>
          <w:trHeight w:val="242"/>
        </w:trPr>
        <w:tc>
          <w:tcPr>
            <w:tcW w:w="4673" w:type="dxa"/>
          </w:tcPr>
          <w:p w14:paraId="102A8576" w14:textId="465ED63F"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4A4EB49E" w14:textId="4C11E8EC"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37175E" w:rsidRPr="008927C8" w14:paraId="3C6B6ED1" w14:textId="77777777" w:rsidTr="00DD08A1">
        <w:trPr>
          <w:trHeight w:val="242"/>
        </w:trPr>
        <w:tc>
          <w:tcPr>
            <w:tcW w:w="4673" w:type="dxa"/>
          </w:tcPr>
          <w:p w14:paraId="215C5D1C" w14:textId="3F4E01E8"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Broj jedinica</w:t>
            </w:r>
          </w:p>
        </w:tc>
        <w:tc>
          <w:tcPr>
            <w:tcW w:w="4649" w:type="dxa"/>
          </w:tcPr>
          <w:p w14:paraId="6F6CCFC3" w14:textId="6621942D"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37175E" w:rsidRPr="008927C8" w14:paraId="7BC78751" w14:textId="77777777" w:rsidTr="00DD08A1">
        <w:trPr>
          <w:trHeight w:val="242"/>
        </w:trPr>
        <w:tc>
          <w:tcPr>
            <w:tcW w:w="4673" w:type="dxa"/>
          </w:tcPr>
          <w:p w14:paraId="00870EE3" w14:textId="4B3C2BAA" w:rsidR="0037175E" w:rsidRPr="008927C8" w:rsidRDefault="0037175E" w:rsidP="0037175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852CE77" w14:textId="313E7883" w:rsidR="0037175E" w:rsidRPr="008927C8" w:rsidRDefault="0037175E" w:rsidP="0037175E">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F93005" w:rsidRPr="008927C8" w14:paraId="71E8742D" w14:textId="77777777" w:rsidTr="00DD08A1">
        <w:trPr>
          <w:trHeight w:val="242"/>
        </w:trPr>
        <w:tc>
          <w:tcPr>
            <w:tcW w:w="4673" w:type="dxa"/>
          </w:tcPr>
          <w:p w14:paraId="309F1CCC" w14:textId="22845A7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172E6"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63208703" w14:textId="01BFD98F" w:rsidR="00F93005" w:rsidRPr="008927C8" w:rsidRDefault="00F93005" w:rsidP="00F93005">
            <w:pPr>
              <w:spacing w:before="40" w:after="40"/>
              <w:rPr>
                <w:rFonts w:ascii="Times New Roman" w:hAnsi="Times New Roman" w:cs="Times New Roman"/>
                <w:iCs/>
                <w:sz w:val="24"/>
                <w:szCs w:val="24"/>
              </w:rPr>
            </w:pPr>
          </w:p>
        </w:tc>
      </w:tr>
      <w:tr w:rsidR="00F93005" w:rsidRPr="008927C8" w14:paraId="235D8A2F" w14:textId="77777777" w:rsidTr="00DD08A1">
        <w:trPr>
          <w:trHeight w:val="242"/>
        </w:trPr>
        <w:tc>
          <w:tcPr>
            <w:tcW w:w="4673" w:type="dxa"/>
          </w:tcPr>
          <w:p w14:paraId="104B4DF4" w14:textId="783AA29A" w:rsidR="00F93005"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33FA4609" w14:textId="5CD1CAA9"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BB6319" w14:textId="77777777" w:rsidTr="00DD08A1">
        <w:trPr>
          <w:trHeight w:val="242"/>
        </w:trPr>
        <w:tc>
          <w:tcPr>
            <w:tcW w:w="4673" w:type="dxa"/>
          </w:tcPr>
          <w:p w14:paraId="568AE86B" w14:textId="3314D8B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2A032551" w14:textId="77589E71" w:rsidR="00F93005" w:rsidRPr="008927C8" w:rsidRDefault="00F93005" w:rsidP="00F93005">
            <w:pPr>
              <w:spacing w:before="40" w:after="40"/>
              <w:rPr>
                <w:rFonts w:ascii="Times New Roman" w:hAnsi="Times New Roman" w:cs="Times New Roman"/>
                <w:iCs/>
                <w:color w:val="FF0000"/>
                <w:sz w:val="24"/>
                <w:szCs w:val="24"/>
              </w:rPr>
            </w:pPr>
          </w:p>
        </w:tc>
      </w:tr>
      <w:tr w:rsidR="00F93005" w:rsidRPr="008927C8" w14:paraId="55D3170E" w14:textId="77777777" w:rsidTr="00DD08A1">
        <w:trPr>
          <w:trHeight w:val="242"/>
        </w:trPr>
        <w:tc>
          <w:tcPr>
            <w:tcW w:w="4673" w:type="dxa"/>
            <w:shd w:val="clear" w:color="auto" w:fill="D9D9D9" w:themeFill="background1" w:themeFillShade="D9"/>
          </w:tcPr>
          <w:p w14:paraId="42160D1C" w14:textId="5F0DE7B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301C443" w14:textId="5BD50B35" w:rsidR="00F93005" w:rsidRPr="008927C8" w:rsidRDefault="00F93005" w:rsidP="00F93005">
            <w:pPr>
              <w:spacing w:before="40" w:after="40"/>
              <w:rPr>
                <w:rFonts w:ascii="Times New Roman" w:hAnsi="Times New Roman" w:cs="Times New Roman"/>
                <w:iCs/>
                <w:sz w:val="24"/>
                <w:szCs w:val="24"/>
              </w:rPr>
            </w:pPr>
          </w:p>
        </w:tc>
      </w:tr>
      <w:tr w:rsidR="008252FB" w:rsidRPr="008927C8" w14:paraId="52A1F175" w14:textId="77777777" w:rsidTr="00DD08A1">
        <w:trPr>
          <w:trHeight w:val="242"/>
        </w:trPr>
        <w:tc>
          <w:tcPr>
            <w:tcW w:w="4673" w:type="dxa"/>
          </w:tcPr>
          <w:p w14:paraId="1E285053" w14:textId="2D9D8828"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B9E4AA2" w14:textId="0F7D417F"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12C4826D" w14:textId="77777777" w:rsidTr="00DD08A1">
        <w:trPr>
          <w:trHeight w:val="242"/>
        </w:trPr>
        <w:tc>
          <w:tcPr>
            <w:tcW w:w="4673" w:type="dxa"/>
          </w:tcPr>
          <w:p w14:paraId="29B8EFB8" w14:textId="4FB36ED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6D133FF" w14:textId="31AF6880"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D257802" w14:textId="77777777" w:rsidTr="00DD08A1">
        <w:trPr>
          <w:trHeight w:val="242"/>
        </w:trPr>
        <w:tc>
          <w:tcPr>
            <w:tcW w:w="4673" w:type="dxa"/>
          </w:tcPr>
          <w:p w14:paraId="17CC3956" w14:textId="4D263C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10C05264" w14:textId="4EEDC3D7"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0CB407C3" w14:textId="77777777" w:rsidTr="00DD08A1">
        <w:trPr>
          <w:trHeight w:val="242"/>
        </w:trPr>
        <w:tc>
          <w:tcPr>
            <w:tcW w:w="4673" w:type="dxa"/>
          </w:tcPr>
          <w:p w14:paraId="6179A89C" w14:textId="2998DF24"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1346583E" w14:textId="68B52631"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D8749CD" w14:textId="77777777" w:rsidTr="00DD08A1">
        <w:trPr>
          <w:trHeight w:val="242"/>
        </w:trPr>
        <w:tc>
          <w:tcPr>
            <w:tcW w:w="4673" w:type="dxa"/>
          </w:tcPr>
          <w:p w14:paraId="719A7105" w14:textId="4DB00E8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4CEEBAF6" w14:textId="119C322B" w:rsidR="008252FB" w:rsidRPr="008927C8" w:rsidRDefault="008252FB" w:rsidP="008252FB">
            <w:pPr>
              <w:spacing w:before="40" w:after="40"/>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681A52FF" w14:textId="77777777" w:rsidTr="00DD08A1">
        <w:trPr>
          <w:trHeight w:val="242"/>
        </w:trPr>
        <w:tc>
          <w:tcPr>
            <w:tcW w:w="4673" w:type="dxa"/>
          </w:tcPr>
          <w:p w14:paraId="4A2746E4" w14:textId="318AFFDC"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5C6A70"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FD777C3" w14:textId="17CB0086" w:rsidR="008252FB" w:rsidRPr="008927C8" w:rsidRDefault="008252FB" w:rsidP="008252FB">
            <w:pPr>
              <w:spacing w:before="40" w:after="40"/>
              <w:rPr>
                <w:rFonts w:ascii="Times New Roman" w:hAnsi="Times New Roman" w:cs="Times New Roman"/>
                <w:iCs/>
                <w:sz w:val="24"/>
                <w:szCs w:val="24"/>
              </w:rPr>
            </w:pPr>
          </w:p>
        </w:tc>
      </w:tr>
      <w:tr w:rsidR="008252FB" w:rsidRPr="008927C8" w14:paraId="49EFB318" w14:textId="77777777" w:rsidTr="00DD08A1">
        <w:trPr>
          <w:trHeight w:val="242"/>
        </w:trPr>
        <w:tc>
          <w:tcPr>
            <w:tcW w:w="4673" w:type="dxa"/>
          </w:tcPr>
          <w:p w14:paraId="666A7706" w14:textId="7BFE2D22"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1D651552" w14:textId="60426162" w:rsidR="008252FB" w:rsidRPr="008927C8" w:rsidRDefault="008252FB" w:rsidP="008252FB">
            <w:pPr>
              <w:spacing w:before="40" w:after="40"/>
              <w:rPr>
                <w:rFonts w:ascii="Times New Roman" w:hAnsi="Times New Roman" w:cs="Times New Roman"/>
                <w:iCs/>
                <w:sz w:val="24"/>
                <w:szCs w:val="24"/>
              </w:rPr>
            </w:pPr>
          </w:p>
        </w:tc>
      </w:tr>
      <w:tr w:rsidR="008252FB" w:rsidRPr="008927C8" w14:paraId="326B8B4C" w14:textId="77777777" w:rsidTr="00DD08A1">
        <w:trPr>
          <w:trHeight w:val="242"/>
        </w:trPr>
        <w:tc>
          <w:tcPr>
            <w:tcW w:w="4673" w:type="dxa"/>
          </w:tcPr>
          <w:p w14:paraId="0BB6846D" w14:textId="326E849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740301DE" w14:textId="6D9EDE0A" w:rsidR="008252FB" w:rsidRPr="008927C8" w:rsidRDefault="008252FB" w:rsidP="008252FB">
            <w:pPr>
              <w:spacing w:before="40" w:after="40"/>
              <w:rPr>
                <w:rFonts w:ascii="Times New Roman" w:hAnsi="Times New Roman" w:cs="Times New Roman"/>
                <w:iCs/>
                <w:sz w:val="24"/>
                <w:szCs w:val="24"/>
              </w:rPr>
            </w:pPr>
          </w:p>
        </w:tc>
      </w:tr>
      <w:tr w:rsidR="00F93005" w:rsidRPr="008927C8" w14:paraId="1220C8F6" w14:textId="77777777" w:rsidTr="00DD08A1">
        <w:trPr>
          <w:trHeight w:val="242"/>
        </w:trPr>
        <w:tc>
          <w:tcPr>
            <w:tcW w:w="4673" w:type="dxa"/>
            <w:shd w:val="clear" w:color="auto" w:fill="D9D9D9" w:themeFill="background1" w:themeFillShade="D9"/>
          </w:tcPr>
          <w:p w14:paraId="6E633A70"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6FC5CB9A" w14:textId="60141E2F" w:rsidR="00F93005" w:rsidRPr="008927C8" w:rsidRDefault="00F93005" w:rsidP="00F93005">
            <w:pPr>
              <w:spacing w:before="40" w:after="40"/>
              <w:rPr>
                <w:rFonts w:ascii="Times New Roman" w:hAnsi="Times New Roman" w:cs="Times New Roman"/>
                <w:iCs/>
                <w:color w:val="FF0000"/>
                <w:sz w:val="24"/>
                <w:szCs w:val="24"/>
              </w:rPr>
            </w:pPr>
          </w:p>
        </w:tc>
      </w:tr>
      <w:tr w:rsidR="008252FB" w:rsidRPr="008927C8" w14:paraId="53D4D9A8" w14:textId="77777777" w:rsidTr="00DD08A1">
        <w:trPr>
          <w:trHeight w:val="242"/>
        </w:trPr>
        <w:tc>
          <w:tcPr>
            <w:tcW w:w="4673" w:type="dxa"/>
          </w:tcPr>
          <w:p w14:paraId="0ECA3C25" w14:textId="792DF2C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7F720272" w14:textId="72C82A56"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3ED76C6A" w14:textId="77777777" w:rsidTr="00DD08A1">
        <w:trPr>
          <w:trHeight w:val="242"/>
        </w:trPr>
        <w:tc>
          <w:tcPr>
            <w:tcW w:w="4673" w:type="dxa"/>
          </w:tcPr>
          <w:p w14:paraId="27AEE0D1" w14:textId="07CF934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6AFB1EBF" w14:textId="4150B51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3A52F550" w14:textId="77777777" w:rsidTr="00DD08A1">
        <w:trPr>
          <w:trHeight w:val="242"/>
        </w:trPr>
        <w:tc>
          <w:tcPr>
            <w:tcW w:w="4673" w:type="dxa"/>
          </w:tcPr>
          <w:p w14:paraId="6966EF0E" w14:textId="4F8D06FE"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2CEDD00B" w14:textId="70521D5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6406D300" w14:textId="77777777" w:rsidTr="00DD08A1">
        <w:trPr>
          <w:trHeight w:val="242"/>
        </w:trPr>
        <w:tc>
          <w:tcPr>
            <w:tcW w:w="4673" w:type="dxa"/>
          </w:tcPr>
          <w:p w14:paraId="1B99C433" w14:textId="57FAD8F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5088C99" w14:textId="4D634A5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46D69166" w14:textId="77777777" w:rsidTr="00DD08A1">
        <w:trPr>
          <w:trHeight w:val="242"/>
        </w:trPr>
        <w:tc>
          <w:tcPr>
            <w:tcW w:w="4673" w:type="dxa"/>
          </w:tcPr>
          <w:p w14:paraId="74D985EE" w14:textId="3BE3D15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7F400FB" w14:textId="222C7DE4"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303A8618" w14:textId="77777777" w:rsidTr="00DD08A1">
        <w:trPr>
          <w:trHeight w:val="242"/>
        </w:trPr>
        <w:tc>
          <w:tcPr>
            <w:tcW w:w="4673" w:type="dxa"/>
          </w:tcPr>
          <w:p w14:paraId="3094C555" w14:textId="7FE11036"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56630819" w14:textId="2F0C0187"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217D29F4" w14:textId="77777777" w:rsidTr="00DD08A1">
        <w:trPr>
          <w:trHeight w:val="242"/>
        </w:trPr>
        <w:tc>
          <w:tcPr>
            <w:tcW w:w="4673" w:type="dxa"/>
          </w:tcPr>
          <w:p w14:paraId="06D08FD6" w14:textId="1F750C2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Postotak sufinanciranja</w:t>
            </w:r>
          </w:p>
        </w:tc>
        <w:tc>
          <w:tcPr>
            <w:tcW w:w="4649" w:type="dxa"/>
          </w:tcPr>
          <w:p w14:paraId="0A2AA809" w14:textId="6A6067C4" w:rsidR="008252FB" w:rsidRPr="008927C8" w:rsidRDefault="008252FB" w:rsidP="00D135F9">
            <w:pPr>
              <w:spacing w:before="40" w:after="40"/>
              <w:jc w:val="both"/>
              <w:rPr>
                <w:rFonts w:ascii="Times New Roman" w:hAnsi="Times New Roman" w:cs="Times New Roman"/>
                <w:iCs/>
                <w:sz w:val="24"/>
                <w:szCs w:val="24"/>
              </w:rPr>
            </w:pPr>
          </w:p>
        </w:tc>
      </w:tr>
      <w:tr w:rsidR="008252FB" w:rsidRPr="008927C8" w14:paraId="689D84B6" w14:textId="77777777" w:rsidTr="00DD08A1">
        <w:trPr>
          <w:trHeight w:val="242"/>
        </w:trPr>
        <w:tc>
          <w:tcPr>
            <w:tcW w:w="4673" w:type="dxa"/>
          </w:tcPr>
          <w:p w14:paraId="59BF3075" w14:textId="54B9422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16B2E8E6" w14:textId="0F79A8B1" w:rsidR="008252FB" w:rsidRPr="008927C8" w:rsidRDefault="008252FB" w:rsidP="00D135F9">
            <w:pPr>
              <w:spacing w:before="40" w:after="40"/>
              <w:jc w:val="both"/>
              <w:rPr>
                <w:rFonts w:ascii="Times New Roman" w:hAnsi="Times New Roman" w:cs="Times New Roman"/>
                <w:iCs/>
                <w:sz w:val="24"/>
                <w:szCs w:val="24"/>
              </w:rPr>
            </w:pPr>
          </w:p>
        </w:tc>
      </w:tr>
      <w:tr w:rsidR="00F93005" w:rsidRPr="008927C8" w14:paraId="33931A08" w14:textId="77777777" w:rsidTr="00DD08A1">
        <w:trPr>
          <w:trHeight w:val="242"/>
        </w:trPr>
        <w:tc>
          <w:tcPr>
            <w:tcW w:w="4673" w:type="dxa"/>
            <w:shd w:val="clear" w:color="auto" w:fill="D9D9D9" w:themeFill="background1" w:themeFillShade="D9"/>
          </w:tcPr>
          <w:p w14:paraId="4217264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4649" w:type="dxa"/>
            <w:shd w:val="clear" w:color="auto" w:fill="D9D9D9" w:themeFill="background1" w:themeFillShade="D9"/>
          </w:tcPr>
          <w:p w14:paraId="0D23DAF1" w14:textId="3D9407EF" w:rsidR="00F93005" w:rsidRPr="008927C8" w:rsidRDefault="00F93005" w:rsidP="00D135F9">
            <w:pPr>
              <w:spacing w:before="40" w:after="40"/>
              <w:jc w:val="both"/>
              <w:rPr>
                <w:rFonts w:ascii="Times New Roman" w:hAnsi="Times New Roman" w:cs="Times New Roman"/>
                <w:iCs/>
                <w:color w:val="FF0000"/>
                <w:sz w:val="24"/>
                <w:szCs w:val="24"/>
              </w:rPr>
            </w:pPr>
          </w:p>
        </w:tc>
      </w:tr>
      <w:tr w:rsidR="008252FB" w:rsidRPr="008927C8" w14:paraId="79B2F0FC" w14:textId="77777777" w:rsidTr="00DD08A1">
        <w:trPr>
          <w:trHeight w:val="242"/>
        </w:trPr>
        <w:tc>
          <w:tcPr>
            <w:tcW w:w="4673" w:type="dxa"/>
          </w:tcPr>
          <w:p w14:paraId="2D5A6D83" w14:textId="2B7715C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4649" w:type="dxa"/>
          </w:tcPr>
          <w:p w14:paraId="012814CF" w14:textId="128C31D1"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naziv stavke troška.</w:t>
            </w:r>
          </w:p>
        </w:tc>
      </w:tr>
      <w:tr w:rsidR="008252FB" w:rsidRPr="008927C8" w14:paraId="69E41F6E" w14:textId="77777777" w:rsidTr="00DD08A1">
        <w:trPr>
          <w:trHeight w:val="242"/>
        </w:trPr>
        <w:tc>
          <w:tcPr>
            <w:tcW w:w="4673" w:type="dxa"/>
          </w:tcPr>
          <w:p w14:paraId="60D3DEB2" w14:textId="22FAA0E0"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w:t>
            </w:r>
          </w:p>
        </w:tc>
        <w:tc>
          <w:tcPr>
            <w:tcW w:w="4649" w:type="dxa"/>
          </w:tcPr>
          <w:p w14:paraId="3B132E4D" w14:textId="03FA781C"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opis troška.</w:t>
            </w:r>
          </w:p>
        </w:tc>
      </w:tr>
      <w:tr w:rsidR="008252FB" w:rsidRPr="008927C8" w14:paraId="1997BBDF" w14:textId="77777777" w:rsidTr="00DD08A1">
        <w:trPr>
          <w:trHeight w:val="242"/>
        </w:trPr>
        <w:tc>
          <w:tcPr>
            <w:tcW w:w="4673" w:type="dxa"/>
          </w:tcPr>
          <w:p w14:paraId="6F96A888" w14:textId="0738FBF1"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Vrsta troška</w:t>
            </w:r>
          </w:p>
        </w:tc>
        <w:tc>
          <w:tcPr>
            <w:tcW w:w="4649" w:type="dxa"/>
          </w:tcPr>
          <w:p w14:paraId="01CC66FD" w14:textId="302607F8"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color w:val="000000" w:themeColor="text1"/>
                <w:sz w:val="24"/>
                <w:szCs w:val="24"/>
              </w:rPr>
              <w:t>Odabir: Stvarni trošak ili SVJT ili Paušalni iznos.</w:t>
            </w:r>
          </w:p>
        </w:tc>
      </w:tr>
      <w:tr w:rsidR="008252FB" w:rsidRPr="008927C8" w14:paraId="13A95171" w14:textId="77777777" w:rsidTr="00DD08A1">
        <w:trPr>
          <w:trHeight w:val="242"/>
        </w:trPr>
        <w:tc>
          <w:tcPr>
            <w:tcW w:w="4673" w:type="dxa"/>
          </w:tcPr>
          <w:p w14:paraId="6D0F2A2F" w14:textId="031095C9"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jedinica</w:t>
            </w:r>
          </w:p>
        </w:tc>
        <w:tc>
          <w:tcPr>
            <w:tcW w:w="4649" w:type="dxa"/>
          </w:tcPr>
          <w:p w14:paraId="79D24B8D" w14:textId="2E4EE93B"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Unesite broj jedinica.</w:t>
            </w:r>
          </w:p>
        </w:tc>
      </w:tr>
      <w:tr w:rsidR="008252FB" w:rsidRPr="008927C8" w14:paraId="7C500710" w14:textId="77777777" w:rsidTr="00DD08A1">
        <w:trPr>
          <w:trHeight w:val="242"/>
        </w:trPr>
        <w:tc>
          <w:tcPr>
            <w:tcW w:w="4673" w:type="dxa"/>
          </w:tcPr>
          <w:p w14:paraId="61A62135" w14:textId="623EB04D"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jedinice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3D54E132" w14:textId="513BC199" w:rsidR="008252FB" w:rsidRPr="008927C8" w:rsidRDefault="008252FB" w:rsidP="00D135F9">
            <w:pPr>
              <w:spacing w:before="40" w:after="40"/>
              <w:jc w:val="both"/>
              <w:rPr>
                <w:rFonts w:ascii="Times New Roman" w:hAnsi="Times New Roman" w:cs="Times New Roman"/>
                <w:iCs/>
                <w:sz w:val="24"/>
                <w:szCs w:val="24"/>
              </w:rPr>
            </w:pPr>
            <w:r w:rsidRPr="008927C8">
              <w:rPr>
                <w:rFonts w:ascii="Times New Roman" w:hAnsi="Times New Roman" w:cs="Times New Roman"/>
                <w:i/>
                <w:iCs/>
                <w:sz w:val="24"/>
                <w:szCs w:val="24"/>
              </w:rPr>
              <w:t xml:space="preserve">Unesite jedinični iznos </w:t>
            </w:r>
          </w:p>
        </w:tc>
      </w:tr>
      <w:tr w:rsidR="008252FB" w:rsidRPr="008927C8" w14:paraId="4A8726E8" w14:textId="77777777" w:rsidTr="00DD08A1">
        <w:trPr>
          <w:trHeight w:val="242"/>
        </w:trPr>
        <w:tc>
          <w:tcPr>
            <w:tcW w:w="4673" w:type="dxa"/>
          </w:tcPr>
          <w:p w14:paraId="252BF117" w14:textId="41B0A3EA"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w:t>
            </w:r>
            <w:r w:rsidR="00DF36F7" w:rsidRPr="008927C8">
              <w:rPr>
                <w:rFonts w:ascii="Times New Roman" w:hAnsi="Times New Roman" w:cs="Times New Roman"/>
                <w:color w:val="000000" w:themeColor="text1"/>
                <w:sz w:val="24"/>
                <w:szCs w:val="24"/>
              </w:rPr>
              <w:t>HRK/EUR</w:t>
            </w:r>
            <w:r w:rsidRPr="008927C8">
              <w:rPr>
                <w:rFonts w:ascii="Times New Roman" w:hAnsi="Times New Roman" w:cs="Times New Roman"/>
                <w:color w:val="000000" w:themeColor="text1"/>
                <w:sz w:val="24"/>
                <w:szCs w:val="24"/>
              </w:rPr>
              <w:t>)</w:t>
            </w:r>
          </w:p>
        </w:tc>
        <w:tc>
          <w:tcPr>
            <w:tcW w:w="4649" w:type="dxa"/>
          </w:tcPr>
          <w:p w14:paraId="21CCD7FF" w14:textId="68519143" w:rsidR="008252FB" w:rsidRPr="008927C8" w:rsidRDefault="008252FB" w:rsidP="008252FB">
            <w:pPr>
              <w:spacing w:before="40" w:after="40"/>
              <w:rPr>
                <w:rFonts w:ascii="Times New Roman" w:hAnsi="Times New Roman" w:cs="Times New Roman"/>
                <w:iCs/>
                <w:sz w:val="24"/>
                <w:szCs w:val="24"/>
              </w:rPr>
            </w:pPr>
          </w:p>
        </w:tc>
      </w:tr>
      <w:tr w:rsidR="008252FB" w:rsidRPr="008927C8" w14:paraId="40C99DBD" w14:textId="77777777" w:rsidTr="00DD08A1">
        <w:trPr>
          <w:trHeight w:val="242"/>
        </w:trPr>
        <w:tc>
          <w:tcPr>
            <w:tcW w:w="4673" w:type="dxa"/>
          </w:tcPr>
          <w:p w14:paraId="631991CA" w14:textId="414D09A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Postotak sufinanciranja</w:t>
            </w:r>
          </w:p>
        </w:tc>
        <w:tc>
          <w:tcPr>
            <w:tcW w:w="4649" w:type="dxa"/>
          </w:tcPr>
          <w:p w14:paraId="66FADBA8" w14:textId="28DB51CC" w:rsidR="008252FB" w:rsidRPr="008927C8" w:rsidRDefault="008252FB" w:rsidP="008252FB">
            <w:pPr>
              <w:spacing w:before="40" w:after="40"/>
              <w:rPr>
                <w:rFonts w:ascii="Times New Roman" w:hAnsi="Times New Roman" w:cs="Times New Roman"/>
                <w:iCs/>
                <w:sz w:val="24"/>
                <w:szCs w:val="24"/>
              </w:rPr>
            </w:pPr>
          </w:p>
        </w:tc>
      </w:tr>
      <w:tr w:rsidR="008252FB" w:rsidRPr="008927C8" w14:paraId="6C4D463E" w14:textId="77777777" w:rsidTr="00DD08A1">
        <w:trPr>
          <w:trHeight w:val="242"/>
        </w:trPr>
        <w:tc>
          <w:tcPr>
            <w:tcW w:w="4673" w:type="dxa"/>
          </w:tcPr>
          <w:p w14:paraId="11B5301C" w14:textId="5B1F93F3" w:rsidR="008252FB" w:rsidRPr="008927C8" w:rsidRDefault="008252FB" w:rsidP="008252FB">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Jedinica (kom/sat/km i sl.)</w:t>
            </w:r>
          </w:p>
        </w:tc>
        <w:tc>
          <w:tcPr>
            <w:tcW w:w="4649" w:type="dxa"/>
          </w:tcPr>
          <w:p w14:paraId="6F034A7B" w14:textId="00DDC120" w:rsidR="008252FB" w:rsidRPr="008927C8" w:rsidRDefault="008252FB" w:rsidP="008252FB">
            <w:pPr>
              <w:spacing w:before="40" w:after="40"/>
              <w:rPr>
                <w:rFonts w:ascii="Times New Roman" w:hAnsi="Times New Roman" w:cs="Times New Roman"/>
                <w:iCs/>
                <w:sz w:val="24"/>
                <w:szCs w:val="24"/>
              </w:rPr>
            </w:pPr>
          </w:p>
        </w:tc>
      </w:tr>
      <w:tr w:rsidR="00F93005" w:rsidRPr="008927C8" w14:paraId="6298F10A" w14:textId="77777777" w:rsidTr="00DD08A1">
        <w:trPr>
          <w:trHeight w:val="242"/>
        </w:trPr>
        <w:tc>
          <w:tcPr>
            <w:tcW w:w="4673" w:type="dxa"/>
            <w:tcBorders>
              <w:bottom w:val="single" w:sz="4" w:space="0" w:color="auto"/>
            </w:tcBorders>
          </w:tcPr>
          <w:p w14:paraId="27A5BA24" w14:textId="359EBAB0"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w:t>
            </w:r>
            <w:r w:rsidR="00AB551B"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Borders>
              <w:bottom w:val="single" w:sz="4" w:space="0" w:color="auto"/>
            </w:tcBorders>
          </w:tcPr>
          <w:p w14:paraId="1BE2B07A"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0FED7071" w14:textId="77777777" w:rsidTr="00DD08A1">
        <w:trPr>
          <w:trHeight w:val="242"/>
        </w:trPr>
        <w:tc>
          <w:tcPr>
            <w:tcW w:w="4673" w:type="dxa"/>
          </w:tcPr>
          <w:p w14:paraId="402B3D55"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javna sredstva</w:t>
            </w:r>
          </w:p>
        </w:tc>
        <w:tc>
          <w:tcPr>
            <w:tcW w:w="4649" w:type="dxa"/>
          </w:tcPr>
          <w:p w14:paraId="55DCBA8C" w14:textId="3195CE12" w:rsidR="00F93005" w:rsidRPr="008927C8" w:rsidRDefault="00F93005" w:rsidP="00F93005">
            <w:pPr>
              <w:spacing w:before="40" w:after="40"/>
              <w:rPr>
                <w:rFonts w:ascii="Times New Roman" w:hAnsi="Times New Roman" w:cs="Times New Roman"/>
                <w:iCs/>
                <w:sz w:val="24"/>
                <w:szCs w:val="24"/>
              </w:rPr>
            </w:pPr>
          </w:p>
        </w:tc>
      </w:tr>
      <w:tr w:rsidR="00F93005" w:rsidRPr="008927C8" w14:paraId="5455CF74" w14:textId="77777777" w:rsidTr="00DD08A1">
        <w:trPr>
          <w:trHeight w:val="242"/>
        </w:trPr>
        <w:tc>
          <w:tcPr>
            <w:tcW w:w="4673" w:type="dxa"/>
          </w:tcPr>
          <w:p w14:paraId="22FF61E4"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Neprihvatljivi troškovi - privatna sredstva</w:t>
            </w:r>
          </w:p>
        </w:tc>
        <w:tc>
          <w:tcPr>
            <w:tcW w:w="4649" w:type="dxa"/>
          </w:tcPr>
          <w:p w14:paraId="3A5B1C34" w14:textId="5B0F63CD" w:rsidR="00F93005" w:rsidRPr="008927C8" w:rsidRDefault="00F93005" w:rsidP="00F93005">
            <w:pPr>
              <w:spacing w:before="40" w:after="40"/>
              <w:rPr>
                <w:rFonts w:ascii="Times New Roman" w:hAnsi="Times New Roman" w:cs="Times New Roman"/>
                <w:iCs/>
                <w:sz w:val="24"/>
                <w:szCs w:val="24"/>
              </w:rPr>
            </w:pPr>
          </w:p>
        </w:tc>
      </w:tr>
      <w:tr w:rsidR="00F93005" w:rsidRPr="008927C8" w14:paraId="1CFC13CF" w14:textId="77777777" w:rsidTr="00DD08A1">
        <w:trPr>
          <w:trHeight w:val="242"/>
        </w:trPr>
        <w:tc>
          <w:tcPr>
            <w:tcW w:w="4673" w:type="dxa"/>
          </w:tcPr>
          <w:p w14:paraId="7B0489C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troškovi</w:t>
            </w:r>
          </w:p>
        </w:tc>
        <w:tc>
          <w:tcPr>
            <w:tcW w:w="4649" w:type="dxa"/>
          </w:tcPr>
          <w:p w14:paraId="7827768E" w14:textId="78749273" w:rsidR="00F93005" w:rsidRPr="008927C8" w:rsidRDefault="00F93005" w:rsidP="00F93005">
            <w:pPr>
              <w:spacing w:before="40" w:after="40"/>
              <w:rPr>
                <w:rFonts w:ascii="Times New Roman" w:hAnsi="Times New Roman" w:cs="Times New Roman"/>
                <w:iCs/>
                <w:sz w:val="24"/>
                <w:szCs w:val="24"/>
              </w:rPr>
            </w:pPr>
          </w:p>
        </w:tc>
      </w:tr>
      <w:tr w:rsidR="00F93005" w:rsidRPr="008927C8" w14:paraId="58D901C5" w14:textId="77777777" w:rsidTr="00DD08A1">
        <w:trPr>
          <w:trHeight w:val="242"/>
        </w:trPr>
        <w:tc>
          <w:tcPr>
            <w:tcW w:w="4673" w:type="dxa"/>
          </w:tcPr>
          <w:p w14:paraId="0D90A72C"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prihvatljivi troškovi</w:t>
            </w:r>
          </w:p>
        </w:tc>
        <w:tc>
          <w:tcPr>
            <w:tcW w:w="4649" w:type="dxa"/>
          </w:tcPr>
          <w:p w14:paraId="0169F497" w14:textId="2B2343F5" w:rsidR="00F93005" w:rsidRPr="008927C8" w:rsidRDefault="00F93005" w:rsidP="00F93005">
            <w:pPr>
              <w:spacing w:before="40" w:after="40"/>
              <w:rPr>
                <w:rFonts w:ascii="Times New Roman" w:hAnsi="Times New Roman" w:cs="Times New Roman"/>
                <w:iCs/>
                <w:sz w:val="24"/>
                <w:szCs w:val="24"/>
              </w:rPr>
            </w:pPr>
          </w:p>
        </w:tc>
      </w:tr>
      <w:tr w:rsidR="00F93005" w:rsidRPr="008927C8" w14:paraId="5FC2C305" w14:textId="77777777" w:rsidTr="00DD08A1">
        <w:trPr>
          <w:trHeight w:val="242"/>
        </w:trPr>
        <w:tc>
          <w:tcPr>
            <w:tcW w:w="4673" w:type="dxa"/>
          </w:tcPr>
          <w:p w14:paraId="1825D642"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Ukupni neprihvatljivi troškovi</w:t>
            </w:r>
          </w:p>
        </w:tc>
        <w:tc>
          <w:tcPr>
            <w:tcW w:w="4649" w:type="dxa"/>
          </w:tcPr>
          <w:p w14:paraId="7E99724C" w14:textId="02F2E35A" w:rsidR="00F93005" w:rsidRPr="008927C8" w:rsidRDefault="00F93005" w:rsidP="00F93005">
            <w:pPr>
              <w:spacing w:before="40" w:after="40"/>
              <w:rPr>
                <w:rFonts w:ascii="Times New Roman" w:hAnsi="Times New Roman" w:cs="Times New Roman"/>
                <w:iCs/>
                <w:sz w:val="24"/>
                <w:szCs w:val="24"/>
              </w:rPr>
            </w:pPr>
          </w:p>
        </w:tc>
      </w:tr>
      <w:tr w:rsidR="00F93005" w:rsidRPr="008927C8" w14:paraId="2299FFFE" w14:textId="77777777" w:rsidTr="00DD08A1">
        <w:trPr>
          <w:trHeight w:val="242"/>
        </w:trPr>
        <w:tc>
          <w:tcPr>
            <w:tcW w:w="4673" w:type="dxa"/>
          </w:tcPr>
          <w:p w14:paraId="67E3BE0E" w14:textId="6CF2C3C2"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IZVORI FINANCIRANJA (</w:t>
            </w:r>
            <w:r w:rsidR="00B240B9" w:rsidRPr="008927C8">
              <w:rPr>
                <w:rFonts w:ascii="Times New Roman" w:hAnsi="Times New Roman" w:cs="Times New Roman"/>
                <w:b/>
                <w:bCs/>
                <w:color w:val="000000" w:themeColor="text1"/>
                <w:sz w:val="24"/>
                <w:szCs w:val="24"/>
              </w:rPr>
              <w:t>HRK/EUR</w:t>
            </w:r>
            <w:r w:rsidRPr="008927C8">
              <w:rPr>
                <w:rFonts w:ascii="Times New Roman" w:hAnsi="Times New Roman" w:cs="Times New Roman"/>
                <w:b/>
                <w:bCs/>
                <w:color w:val="000000" w:themeColor="text1"/>
                <w:sz w:val="24"/>
                <w:szCs w:val="24"/>
              </w:rPr>
              <w:t>)</w:t>
            </w:r>
          </w:p>
        </w:tc>
        <w:tc>
          <w:tcPr>
            <w:tcW w:w="4649" w:type="dxa"/>
          </w:tcPr>
          <w:p w14:paraId="26FF1374" w14:textId="77777777" w:rsidR="00F93005" w:rsidRPr="008927C8" w:rsidRDefault="00F93005" w:rsidP="00F93005">
            <w:pPr>
              <w:spacing w:before="40" w:after="40"/>
              <w:rPr>
                <w:rFonts w:ascii="Times New Roman" w:hAnsi="Times New Roman" w:cs="Times New Roman"/>
                <w:iCs/>
                <w:sz w:val="24"/>
                <w:szCs w:val="24"/>
              </w:rPr>
            </w:pPr>
          </w:p>
        </w:tc>
      </w:tr>
      <w:tr w:rsidR="00F93005" w:rsidRPr="008927C8" w14:paraId="7522B81C" w14:textId="77777777" w:rsidTr="00DD08A1">
        <w:trPr>
          <w:trHeight w:val="242"/>
        </w:trPr>
        <w:tc>
          <w:tcPr>
            <w:tcW w:w="4673" w:type="dxa"/>
          </w:tcPr>
          <w:p w14:paraId="1A0030A8" w14:textId="77777777" w:rsidR="00F93005" w:rsidRPr="008927C8" w:rsidRDefault="00F93005" w:rsidP="00F93005">
            <w:pPr>
              <w:spacing w:before="40" w:after="40"/>
              <w:rPr>
                <w:rFonts w:ascii="Times New Roman" w:hAnsi="Times New Roman" w:cs="Times New Roman"/>
                <w:b/>
                <w:bCs/>
                <w:i/>
                <w:iCs/>
                <w:color w:val="000000" w:themeColor="text1"/>
                <w:sz w:val="24"/>
                <w:szCs w:val="24"/>
              </w:rPr>
            </w:pPr>
            <w:r w:rsidRPr="008927C8">
              <w:rPr>
                <w:rFonts w:ascii="Times New Roman" w:hAnsi="Times New Roman" w:cs="Times New Roman"/>
                <w:sz w:val="24"/>
                <w:szCs w:val="24"/>
              </w:rPr>
              <w:t>Intenzitet potpore</w:t>
            </w:r>
          </w:p>
        </w:tc>
        <w:tc>
          <w:tcPr>
            <w:tcW w:w="4649" w:type="dxa"/>
          </w:tcPr>
          <w:p w14:paraId="14575348" w14:textId="3B08A2E7" w:rsidR="00F93005" w:rsidRPr="008927C8" w:rsidRDefault="00F93005" w:rsidP="00F93005">
            <w:pPr>
              <w:spacing w:before="40" w:after="40"/>
              <w:rPr>
                <w:rFonts w:ascii="Times New Roman" w:hAnsi="Times New Roman" w:cs="Times New Roman"/>
                <w:iCs/>
                <w:sz w:val="24"/>
                <w:szCs w:val="24"/>
              </w:rPr>
            </w:pPr>
          </w:p>
        </w:tc>
      </w:tr>
      <w:tr w:rsidR="00F93005" w:rsidRPr="008927C8" w14:paraId="53863739" w14:textId="77777777" w:rsidTr="00DD08A1">
        <w:trPr>
          <w:trHeight w:val="242"/>
        </w:trPr>
        <w:tc>
          <w:tcPr>
            <w:tcW w:w="4673" w:type="dxa"/>
          </w:tcPr>
          <w:p w14:paraId="4FFE0AE6"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Bespovratna sredstva</w:t>
            </w:r>
          </w:p>
        </w:tc>
        <w:tc>
          <w:tcPr>
            <w:tcW w:w="4649" w:type="dxa"/>
          </w:tcPr>
          <w:p w14:paraId="5FF4F5CA" w14:textId="555E3C07" w:rsidR="00F93005" w:rsidRPr="008927C8" w:rsidRDefault="00F93005" w:rsidP="00F93005">
            <w:pPr>
              <w:spacing w:before="40" w:after="40"/>
              <w:rPr>
                <w:rFonts w:ascii="Times New Roman" w:hAnsi="Times New Roman" w:cs="Times New Roman"/>
                <w:iCs/>
                <w:sz w:val="24"/>
                <w:szCs w:val="24"/>
              </w:rPr>
            </w:pPr>
          </w:p>
        </w:tc>
      </w:tr>
      <w:tr w:rsidR="00F93005" w:rsidRPr="008927C8" w14:paraId="707792F6" w14:textId="77777777" w:rsidTr="00DD08A1">
        <w:trPr>
          <w:trHeight w:val="242"/>
        </w:trPr>
        <w:tc>
          <w:tcPr>
            <w:tcW w:w="4673" w:type="dxa"/>
          </w:tcPr>
          <w:p w14:paraId="5F0174A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korisnika</w:t>
            </w:r>
          </w:p>
        </w:tc>
        <w:tc>
          <w:tcPr>
            <w:tcW w:w="4649" w:type="dxa"/>
          </w:tcPr>
          <w:p w14:paraId="55E5EB0F" w14:textId="1B31CDA9" w:rsidR="00F93005" w:rsidRPr="008927C8" w:rsidRDefault="00F93005" w:rsidP="00F93005">
            <w:pPr>
              <w:spacing w:before="40" w:after="40"/>
              <w:rPr>
                <w:rFonts w:ascii="Times New Roman" w:hAnsi="Times New Roman" w:cs="Times New Roman"/>
                <w:iCs/>
                <w:color w:val="000000" w:themeColor="text1"/>
                <w:sz w:val="24"/>
                <w:szCs w:val="24"/>
              </w:rPr>
            </w:pPr>
          </w:p>
        </w:tc>
      </w:tr>
      <w:tr w:rsidR="00F93005" w:rsidRPr="008927C8" w14:paraId="119FACFA" w14:textId="77777777" w:rsidTr="00DD08A1">
        <w:trPr>
          <w:trHeight w:val="242"/>
        </w:trPr>
        <w:tc>
          <w:tcPr>
            <w:tcW w:w="4673" w:type="dxa"/>
          </w:tcPr>
          <w:p w14:paraId="364DD284" w14:textId="03D0D85A"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Javna sredstva</w:t>
            </w:r>
          </w:p>
        </w:tc>
        <w:tc>
          <w:tcPr>
            <w:tcW w:w="4649" w:type="dxa"/>
          </w:tcPr>
          <w:p w14:paraId="6291E233" w14:textId="60AB7C32" w:rsidR="00F93005" w:rsidRPr="008927C8" w:rsidRDefault="00F93005" w:rsidP="00F93005">
            <w:pPr>
              <w:spacing w:before="40" w:after="40"/>
              <w:rPr>
                <w:rFonts w:ascii="Times New Roman" w:hAnsi="Times New Roman" w:cs="Times New Roman"/>
                <w:iCs/>
                <w:sz w:val="24"/>
                <w:szCs w:val="24"/>
              </w:rPr>
            </w:pPr>
          </w:p>
        </w:tc>
      </w:tr>
      <w:tr w:rsidR="00F93005" w:rsidRPr="008927C8" w14:paraId="65C8CD32" w14:textId="77777777" w:rsidTr="00DD08A1">
        <w:trPr>
          <w:trHeight w:val="242"/>
        </w:trPr>
        <w:tc>
          <w:tcPr>
            <w:tcW w:w="4673" w:type="dxa"/>
          </w:tcPr>
          <w:p w14:paraId="35BB9C42"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državnog proračuna</w:t>
            </w:r>
          </w:p>
        </w:tc>
        <w:tc>
          <w:tcPr>
            <w:tcW w:w="4649" w:type="dxa"/>
            <w:shd w:val="clear" w:color="auto" w:fill="auto"/>
          </w:tcPr>
          <w:p w14:paraId="7966549C" w14:textId="2DC88606" w:rsidR="00F93005" w:rsidRPr="008927C8" w:rsidRDefault="00F93005" w:rsidP="00F93005">
            <w:pPr>
              <w:spacing w:before="40" w:after="40"/>
              <w:rPr>
                <w:rFonts w:ascii="Times New Roman" w:hAnsi="Times New Roman" w:cs="Times New Roman"/>
                <w:iCs/>
                <w:sz w:val="24"/>
                <w:szCs w:val="24"/>
              </w:rPr>
            </w:pPr>
          </w:p>
        </w:tc>
      </w:tr>
      <w:tr w:rsidR="00F93005" w:rsidRPr="008927C8" w14:paraId="469C1DCB" w14:textId="77777777" w:rsidTr="00DD08A1">
        <w:trPr>
          <w:trHeight w:val="242"/>
        </w:trPr>
        <w:tc>
          <w:tcPr>
            <w:tcW w:w="4673" w:type="dxa"/>
          </w:tcPr>
          <w:p w14:paraId="6374DFFD" w14:textId="77777777"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Sredstva lokalne i područne samouprave</w:t>
            </w:r>
          </w:p>
        </w:tc>
        <w:tc>
          <w:tcPr>
            <w:tcW w:w="4649" w:type="dxa"/>
          </w:tcPr>
          <w:p w14:paraId="15C1CB2C" w14:textId="00CA5153" w:rsidR="00F93005" w:rsidRPr="008927C8" w:rsidRDefault="00F93005" w:rsidP="00F93005">
            <w:pPr>
              <w:spacing w:before="40" w:after="40"/>
              <w:rPr>
                <w:rFonts w:ascii="Times New Roman" w:hAnsi="Times New Roman" w:cs="Times New Roman"/>
                <w:iCs/>
                <w:sz w:val="24"/>
                <w:szCs w:val="24"/>
              </w:rPr>
            </w:pPr>
          </w:p>
        </w:tc>
      </w:tr>
      <w:tr w:rsidR="00F93005" w:rsidRPr="008927C8" w14:paraId="1990744C" w14:textId="77777777" w:rsidTr="00DD08A1">
        <w:trPr>
          <w:trHeight w:val="242"/>
        </w:trPr>
        <w:tc>
          <w:tcPr>
            <w:tcW w:w="4673" w:type="dxa"/>
          </w:tcPr>
          <w:p w14:paraId="6E2FC12C"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Ostala javna sredstva</w:t>
            </w:r>
          </w:p>
        </w:tc>
        <w:tc>
          <w:tcPr>
            <w:tcW w:w="4649" w:type="dxa"/>
            <w:shd w:val="clear" w:color="auto" w:fill="auto"/>
          </w:tcPr>
          <w:p w14:paraId="39129950" w14:textId="6C9E9905" w:rsidR="00F93005" w:rsidRPr="008927C8" w:rsidRDefault="00F93005" w:rsidP="00F93005">
            <w:pPr>
              <w:spacing w:before="40" w:after="40"/>
              <w:rPr>
                <w:rFonts w:ascii="Times New Roman" w:hAnsi="Times New Roman" w:cs="Times New Roman"/>
                <w:iCs/>
                <w:sz w:val="24"/>
                <w:szCs w:val="24"/>
              </w:rPr>
            </w:pPr>
          </w:p>
        </w:tc>
      </w:tr>
      <w:tr w:rsidR="00F93005" w:rsidRPr="008927C8" w14:paraId="5F13E5D2" w14:textId="77777777" w:rsidTr="00DD08A1">
        <w:trPr>
          <w:trHeight w:val="242"/>
        </w:trPr>
        <w:tc>
          <w:tcPr>
            <w:tcW w:w="4673" w:type="dxa"/>
          </w:tcPr>
          <w:p w14:paraId="55CA401B" w14:textId="77777777" w:rsidR="00F93005" w:rsidRPr="008927C8" w:rsidRDefault="00F93005" w:rsidP="00F93005">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Privatna sredstva</w:t>
            </w:r>
          </w:p>
        </w:tc>
        <w:tc>
          <w:tcPr>
            <w:tcW w:w="4649" w:type="dxa"/>
          </w:tcPr>
          <w:p w14:paraId="4B0A2400" w14:textId="1B6133AE" w:rsidR="00F93005" w:rsidRPr="008927C8" w:rsidRDefault="00F93005" w:rsidP="00F93005">
            <w:pPr>
              <w:spacing w:before="40" w:after="40"/>
              <w:rPr>
                <w:rFonts w:ascii="Times New Roman" w:hAnsi="Times New Roman" w:cs="Times New Roman"/>
                <w:iCs/>
                <w:sz w:val="24"/>
                <w:szCs w:val="24"/>
              </w:rPr>
            </w:pPr>
          </w:p>
        </w:tc>
      </w:tr>
      <w:tr w:rsidR="00F93005" w:rsidRPr="008927C8" w14:paraId="2F9BE4A3" w14:textId="77777777" w:rsidTr="006F5A50">
        <w:trPr>
          <w:trHeight w:val="242"/>
        </w:trPr>
        <w:tc>
          <w:tcPr>
            <w:tcW w:w="9322" w:type="dxa"/>
            <w:gridSpan w:val="2"/>
          </w:tcPr>
          <w:p w14:paraId="47CD7204" w14:textId="673352FC" w:rsidR="00F93005" w:rsidRPr="008927C8" w:rsidRDefault="00F93005" w:rsidP="00F93005">
            <w:pPr>
              <w:spacing w:before="40" w:after="40"/>
              <w:rPr>
                <w:rFonts w:ascii="Times New Roman" w:hAnsi="Times New Roman" w:cs="Times New Roman"/>
                <w:iCs/>
                <w:sz w:val="24"/>
                <w:szCs w:val="24"/>
              </w:rPr>
            </w:pPr>
            <w:r w:rsidRPr="008927C8">
              <w:rPr>
                <w:rFonts w:ascii="Times New Roman" w:hAnsi="Times New Roman" w:cs="Times New Roman"/>
                <w:b/>
                <w:color w:val="000000" w:themeColor="text1"/>
                <w:sz w:val="24"/>
                <w:szCs w:val="24"/>
              </w:rPr>
              <w:t>RAVNOPRAVNOST SPOLOVA I JEDNAKE MOGUĆNOSTI ZA SVE</w:t>
            </w:r>
          </w:p>
        </w:tc>
      </w:tr>
      <w:tr w:rsidR="00F93005" w:rsidRPr="008927C8" w14:paraId="7FCBCBD4" w14:textId="77777777" w:rsidTr="00DD08A1">
        <w:trPr>
          <w:trHeight w:val="242"/>
        </w:trPr>
        <w:tc>
          <w:tcPr>
            <w:tcW w:w="4673" w:type="dxa"/>
            <w:shd w:val="clear" w:color="auto" w:fill="FFFFFF" w:themeFill="background1"/>
          </w:tcPr>
          <w:p w14:paraId="6A2C7D61" w14:textId="02456935" w:rsidR="00F93005" w:rsidRPr="008927C8" w:rsidRDefault="00F93005" w:rsidP="00D135F9">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P</w:t>
            </w:r>
            <w:r w:rsidR="00D135F9" w:rsidRPr="008927C8">
              <w:rPr>
                <w:rFonts w:ascii="Times New Roman" w:hAnsi="Times New Roman" w:cs="Times New Roman"/>
                <w:bCs/>
                <w:color w:val="000000" w:themeColor="text1"/>
                <w:sz w:val="24"/>
                <w:szCs w:val="24"/>
              </w:rPr>
              <w:t>romicanje ravnopravnosti</w:t>
            </w:r>
            <w:r w:rsidRPr="008927C8">
              <w:rPr>
                <w:rFonts w:ascii="Times New Roman" w:hAnsi="Times New Roman" w:cs="Times New Roman"/>
                <w:bCs/>
                <w:color w:val="000000" w:themeColor="text1"/>
                <w:sz w:val="24"/>
                <w:szCs w:val="24"/>
              </w:rPr>
              <w:t xml:space="preserve"> </w:t>
            </w:r>
            <w:r w:rsidR="00D135F9" w:rsidRPr="008927C8">
              <w:rPr>
                <w:rFonts w:ascii="Times New Roman" w:hAnsi="Times New Roman" w:cs="Times New Roman"/>
                <w:bCs/>
                <w:color w:val="000000" w:themeColor="text1"/>
                <w:sz w:val="24"/>
                <w:szCs w:val="24"/>
              </w:rPr>
              <w:t>žena i muškaraca i zabrana diskriminacije</w:t>
            </w:r>
          </w:p>
        </w:tc>
        <w:tc>
          <w:tcPr>
            <w:tcW w:w="4649" w:type="dxa"/>
            <w:shd w:val="clear" w:color="auto" w:fill="FFFFFF" w:themeFill="background1"/>
          </w:tcPr>
          <w:p w14:paraId="47D2DF42" w14:textId="63C2A13C" w:rsidR="00F93005"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Odaberite Pozitivan utjecaj / Neutralan utjecaj</w:t>
            </w:r>
          </w:p>
        </w:tc>
      </w:tr>
      <w:tr w:rsidR="00D135F9" w:rsidRPr="008927C8" w14:paraId="3E91BD9D" w14:textId="77777777" w:rsidTr="00DD08A1">
        <w:trPr>
          <w:trHeight w:val="242"/>
        </w:trPr>
        <w:tc>
          <w:tcPr>
            <w:tcW w:w="4673" w:type="dxa"/>
            <w:shd w:val="clear" w:color="auto" w:fill="FFFFFF" w:themeFill="background1"/>
          </w:tcPr>
          <w:p w14:paraId="2B1A1B60" w14:textId="3C7EFC70" w:rsidR="00D135F9" w:rsidRPr="008927C8" w:rsidRDefault="00D135F9" w:rsidP="00F93005">
            <w:pPr>
              <w:spacing w:before="40" w:after="40"/>
              <w:rPr>
                <w:rFonts w:ascii="Times New Roman" w:hAnsi="Times New Roman" w:cs="Times New Roman"/>
                <w:bCs/>
                <w:color w:val="000000" w:themeColor="text1"/>
                <w:sz w:val="24"/>
                <w:szCs w:val="24"/>
              </w:rPr>
            </w:pPr>
            <w:r w:rsidRPr="008927C8">
              <w:rPr>
                <w:rFonts w:ascii="Times New Roman" w:hAnsi="Times New Roman" w:cs="Times New Roman"/>
                <w:bCs/>
                <w:color w:val="000000" w:themeColor="text1"/>
                <w:sz w:val="24"/>
                <w:szCs w:val="24"/>
              </w:rPr>
              <w:t>Obrazloženje utjecaja</w:t>
            </w:r>
          </w:p>
        </w:tc>
        <w:tc>
          <w:tcPr>
            <w:tcW w:w="4649" w:type="dxa"/>
            <w:shd w:val="clear" w:color="auto" w:fill="FFFFFF" w:themeFill="background1"/>
          </w:tcPr>
          <w:p w14:paraId="3A0ADE3C"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Korisnici NPOO-a obavezni su poštivati sve odredbe Zakona o suzbijanju diskriminacije (NN 85/08, 112/12). </w:t>
            </w:r>
          </w:p>
          <w:p w14:paraId="4DFC8594" w14:textId="77777777"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t>Opisati kroz koje aktivnosti i mjere projekt doprinosi promicanju jednakosti te na koji način projekt uređuje zaštitu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2398F8E9" w14:textId="6B9D5A2D" w:rsidR="00D135F9" w:rsidRPr="008927C8" w:rsidRDefault="00D135F9" w:rsidP="00D135F9">
            <w:pPr>
              <w:spacing w:before="40" w:after="40"/>
              <w:jc w:val="both"/>
              <w:rPr>
                <w:rFonts w:ascii="Times New Roman" w:hAnsi="Times New Roman" w:cs="Times New Roman"/>
                <w:bCs/>
                <w:i/>
                <w:sz w:val="24"/>
                <w:szCs w:val="24"/>
              </w:rPr>
            </w:pPr>
            <w:r w:rsidRPr="008927C8">
              <w:rPr>
                <w:rFonts w:ascii="Times New Roman" w:hAnsi="Times New Roman" w:cs="Times New Roman"/>
                <w:bCs/>
                <w:i/>
                <w:sz w:val="24"/>
                <w:szCs w:val="24"/>
              </w:rPr>
              <w:lastRenderedPageBreak/>
              <w:t>Sukladno opsegu projekta, prijavitelj treba utvrditi specifične mjere kojima se promiču načela jednakih mogućnosti, nediskriminacije i pristupačnosti.</w:t>
            </w:r>
          </w:p>
        </w:tc>
      </w:tr>
      <w:tr w:rsidR="00F93005" w:rsidRPr="008927C8" w14:paraId="689CFE75" w14:textId="77777777" w:rsidTr="00DD08A1">
        <w:trPr>
          <w:trHeight w:val="242"/>
        </w:trPr>
        <w:tc>
          <w:tcPr>
            <w:tcW w:w="4673" w:type="dxa"/>
            <w:shd w:val="clear" w:color="auto" w:fill="FFFFFF" w:themeFill="background1"/>
          </w:tcPr>
          <w:p w14:paraId="7CE29588" w14:textId="77777777" w:rsidR="00F93005" w:rsidRPr="008927C8" w:rsidRDefault="00F93005" w:rsidP="00F93005">
            <w:pPr>
              <w:spacing w:before="40" w:after="40"/>
              <w:rPr>
                <w:rFonts w:ascii="Times New Roman" w:hAnsi="Times New Roman" w:cs="Times New Roman"/>
                <w:b/>
                <w:color w:val="000000"/>
                <w:sz w:val="24"/>
                <w:szCs w:val="24"/>
              </w:rPr>
            </w:pPr>
            <w:r w:rsidRPr="008927C8">
              <w:rPr>
                <w:rFonts w:ascii="Times New Roman" w:hAnsi="Times New Roman" w:cs="Times New Roman"/>
                <w:b/>
                <w:color w:val="000000"/>
                <w:sz w:val="24"/>
                <w:szCs w:val="24"/>
              </w:rPr>
              <w:lastRenderedPageBreak/>
              <w:t>PRISTUPAČNOST ZA OSOBE S INVALIDITETOM</w:t>
            </w:r>
          </w:p>
        </w:tc>
        <w:tc>
          <w:tcPr>
            <w:tcW w:w="4649" w:type="dxa"/>
            <w:shd w:val="clear" w:color="auto" w:fill="FFFFFF" w:themeFill="background1"/>
          </w:tcPr>
          <w:p w14:paraId="1B8F6EDE" w14:textId="77777777" w:rsidR="00F93005" w:rsidRPr="008927C8" w:rsidRDefault="00F93005" w:rsidP="00F93005">
            <w:pPr>
              <w:spacing w:before="40" w:after="40"/>
              <w:rPr>
                <w:rFonts w:ascii="Times New Roman" w:hAnsi="Times New Roman" w:cs="Times New Roman"/>
                <w:bCs/>
                <w:sz w:val="24"/>
                <w:szCs w:val="24"/>
              </w:rPr>
            </w:pPr>
          </w:p>
        </w:tc>
      </w:tr>
      <w:tr w:rsidR="00D135F9" w:rsidRPr="008927C8" w14:paraId="0EA32E6E" w14:textId="77777777" w:rsidTr="00DD08A1">
        <w:trPr>
          <w:trHeight w:val="242"/>
        </w:trPr>
        <w:tc>
          <w:tcPr>
            <w:tcW w:w="4673" w:type="dxa"/>
          </w:tcPr>
          <w:p w14:paraId="69DAB71A"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Pristupačnost građevinama</w:t>
            </w:r>
          </w:p>
        </w:tc>
        <w:tc>
          <w:tcPr>
            <w:tcW w:w="4649" w:type="dxa"/>
          </w:tcPr>
          <w:p w14:paraId="06AF502B" w14:textId="14AE3351"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Odaberite Pozitivan utjecaj / Neutralan utjecaj</w:t>
            </w:r>
          </w:p>
        </w:tc>
      </w:tr>
      <w:tr w:rsidR="00D135F9" w:rsidRPr="008927C8" w14:paraId="77A4D744" w14:textId="77777777" w:rsidTr="00DD08A1">
        <w:trPr>
          <w:trHeight w:val="242"/>
        </w:trPr>
        <w:tc>
          <w:tcPr>
            <w:tcW w:w="4673" w:type="dxa"/>
          </w:tcPr>
          <w:p w14:paraId="2538FD44" w14:textId="77777777" w:rsidR="00D135F9" w:rsidRPr="008927C8" w:rsidRDefault="00D135F9" w:rsidP="00D135F9">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6AEBEB0A" w14:textId="79F3610C" w:rsidR="00D135F9" w:rsidRPr="008927C8" w:rsidRDefault="00D135F9" w:rsidP="00D135F9">
            <w:pPr>
              <w:spacing w:before="40" w:after="40"/>
              <w:jc w:val="both"/>
              <w:rPr>
                <w:rFonts w:ascii="Times New Roman" w:hAnsi="Times New Roman" w:cs="Times New Roman"/>
                <w:bCs/>
                <w:sz w:val="24"/>
                <w:szCs w:val="24"/>
              </w:rPr>
            </w:pPr>
            <w:r w:rsidRPr="008927C8">
              <w:rPr>
                <w:rFonts w:ascii="Times New Roman" w:hAnsi="Times New Roman" w:cs="Times New Roman"/>
                <w:bCs/>
                <w:i/>
                <w:sz w:val="24"/>
                <w:szCs w:val="24"/>
              </w:rPr>
              <w:t>Navesti odgovarajuće članke Pravilnika o osiguranju pristupačnosti građevina osobama s invaliditetom i smanjene pokretljivosti (NN 78/13) kojih će se projekt pridržavati u odnosu na specifičnu aktivnost i tehničke specifikacije. Ako su predviđene aktivnosti izvan minimalnih zakonskih uvjeta, to je također potrebno jasno navesti. Ispunjavanje zakonskog minimuma ne smatra se dodatnom aktivnošću, već predstavlja osnovu za prihvatljivost projekta. Kontrola provedbe odredbi pristupačnosti provodi se u svim fazama nastajanja građevine, od projektiranja, preko gradnje i rekonstrukcije, uključujući upotrebu i održavanje. Za nepoštivanje odredbi pristupačnosti građevina predviđene su kaznene odredbe, i to za projektante, izvođače, stručni nadzor i vlasnika građevine.</w:t>
            </w:r>
          </w:p>
        </w:tc>
      </w:tr>
      <w:tr w:rsidR="00C80497" w:rsidRPr="008927C8" w14:paraId="46684FFD" w14:textId="77777777" w:rsidTr="00DD08A1">
        <w:trPr>
          <w:trHeight w:val="242"/>
        </w:trPr>
        <w:tc>
          <w:tcPr>
            <w:tcW w:w="4673" w:type="dxa"/>
          </w:tcPr>
          <w:p w14:paraId="52B511FB" w14:textId="77777777" w:rsidR="00C80497" w:rsidRPr="008927C8" w:rsidRDefault="00C80497" w:rsidP="00C80497">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Informacijsko-komunikacijska pristupačnost</w:t>
            </w:r>
          </w:p>
        </w:tc>
        <w:tc>
          <w:tcPr>
            <w:tcW w:w="4649" w:type="dxa"/>
          </w:tcPr>
          <w:p w14:paraId="077FA1A1" w14:textId="2C211F4D" w:rsidR="00C80497" w:rsidRPr="008927C8" w:rsidRDefault="00C80497" w:rsidP="00C80497">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80497" w:rsidRPr="008927C8" w14:paraId="049AF2C3" w14:textId="77777777" w:rsidTr="00DD08A1">
        <w:trPr>
          <w:trHeight w:val="242"/>
        </w:trPr>
        <w:tc>
          <w:tcPr>
            <w:tcW w:w="4673" w:type="dxa"/>
          </w:tcPr>
          <w:p w14:paraId="2AD18716" w14:textId="77777777" w:rsidR="00C80497" w:rsidRPr="008927C8" w:rsidRDefault="00C80497" w:rsidP="00C80497">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0DBAA577"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Oblici informacijsko-komunikacijske pristupačnosti razlikuju se ovisno o vrsti oštećenja, a obuhvaćaju između ostalih: </w:t>
            </w:r>
          </w:p>
          <w:p w14:paraId="4C6A8D90"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w:t>
            </w:r>
            <w:proofErr w:type="spellStart"/>
            <w:r w:rsidRPr="008927C8">
              <w:rPr>
                <w:rFonts w:ascii="Times New Roman" w:hAnsi="Times New Roman" w:cs="Times New Roman"/>
                <w:i/>
                <w:sz w:val="24"/>
                <w:szCs w:val="24"/>
              </w:rPr>
              <w:t>Braillevo</w:t>
            </w:r>
            <w:proofErr w:type="spellEnd"/>
            <w:r w:rsidRPr="008927C8">
              <w:rPr>
                <w:rFonts w:ascii="Times New Roman" w:hAnsi="Times New Roman" w:cs="Times New Roman"/>
                <w:i/>
                <w:sz w:val="24"/>
                <w:szCs w:val="24"/>
              </w:rPr>
              <w:t xml:space="preserve"> pismo za slijepe osobe</w:t>
            </w:r>
          </w:p>
          <w:p w14:paraId="2EC5A4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Znakovni jezik za gluhe osobe</w:t>
            </w:r>
          </w:p>
          <w:p w14:paraId="6F375A03"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Educirane prevoditelje za </w:t>
            </w:r>
            <w:proofErr w:type="spellStart"/>
            <w:r w:rsidRPr="008927C8">
              <w:rPr>
                <w:rFonts w:ascii="Times New Roman" w:hAnsi="Times New Roman" w:cs="Times New Roman"/>
                <w:i/>
                <w:sz w:val="24"/>
                <w:szCs w:val="24"/>
              </w:rPr>
              <w:t>gluhoslijepe</w:t>
            </w:r>
            <w:proofErr w:type="spellEnd"/>
            <w:r w:rsidRPr="008927C8">
              <w:rPr>
                <w:rFonts w:ascii="Times New Roman" w:hAnsi="Times New Roman" w:cs="Times New Roman"/>
                <w:i/>
                <w:sz w:val="24"/>
                <w:szCs w:val="24"/>
              </w:rPr>
              <w:t xml:space="preserve"> osobe</w:t>
            </w:r>
          </w:p>
          <w:p w14:paraId="398509D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Tekstove jednostavne za čitanje i razumijevanje za osobe s intelektualnim teškoćama – format jednostavan za čitanje podrazumijeva prezentiranje teksta na način pristupačan ciljnim skupinama s različitim potrebama. Uključuje jednostavnost jezika koji se koristi, izbjegavanje simbola i metafora, pridavanje važnosti ilustracijama. </w:t>
            </w:r>
          </w:p>
          <w:p w14:paraId="3FD86F54"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lastRenderedPageBreak/>
              <w:t>• Pristupačnost web stranica podrazumijeva prilagodbu web sadržaja za osobe s kognitivnim, motoričkim i osjetilnim oštećenjima</w:t>
            </w:r>
          </w:p>
          <w:p w14:paraId="6D33AFA5"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uvećani tisak</w:t>
            </w:r>
          </w:p>
          <w:p w14:paraId="72E64DBE"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prilagodba pristupačnosti za slabovidne osobe – pravilan izbor boja s izraženim međusobnima kontrastom, podrazumijeva promjenu boja pozadine i boje teksta</w:t>
            </w:r>
          </w:p>
          <w:p w14:paraId="08415528"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Potrebno je osigurati tekstualne alternative za sve elemente koji nisu tekstualni (npr. treba staviti opis fotografije kako bi osoba s oštećenjem vida imala okvirnu informaciju što slika predstavlja)</w:t>
            </w:r>
          </w:p>
          <w:p w14:paraId="4D6C9EFF" w14:textId="77777777" w:rsidR="00C80497" w:rsidRPr="008927C8" w:rsidRDefault="00C80497" w:rsidP="00C80497">
            <w:pPr>
              <w:jc w:val="both"/>
              <w:rPr>
                <w:rFonts w:ascii="Times New Roman" w:hAnsi="Times New Roman" w:cs="Times New Roman"/>
                <w:i/>
                <w:sz w:val="24"/>
                <w:szCs w:val="24"/>
              </w:rPr>
            </w:pPr>
            <w:r w:rsidRPr="008927C8">
              <w:rPr>
                <w:rFonts w:ascii="Times New Roman" w:hAnsi="Times New Roman" w:cs="Times New Roman"/>
                <w:i/>
                <w:sz w:val="24"/>
                <w:szCs w:val="24"/>
              </w:rPr>
              <w:t>• Izbjegavanje dizajna sadržaja na način za koji je poznato da može uzrokovati napadaj (previše treptajući sadržaj)</w:t>
            </w:r>
          </w:p>
          <w:p w14:paraId="1DA601AC" w14:textId="5B1C70B4" w:rsidR="00C80497" w:rsidRPr="008927C8" w:rsidRDefault="00C80497" w:rsidP="00C80497">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Omogućiti da se sve radnje koje se obavljaju pomoću miša mogu obaviti pomoću tipkovnice.</w:t>
            </w:r>
          </w:p>
        </w:tc>
      </w:tr>
      <w:tr w:rsidR="00080D76" w:rsidRPr="008927C8" w14:paraId="617DD9A1" w14:textId="77777777" w:rsidTr="00DD08A1">
        <w:trPr>
          <w:trHeight w:val="242"/>
        </w:trPr>
        <w:tc>
          <w:tcPr>
            <w:tcW w:w="4673" w:type="dxa"/>
          </w:tcPr>
          <w:p w14:paraId="475FDD0F" w14:textId="77777777" w:rsidR="00080D76" w:rsidRPr="008927C8" w:rsidRDefault="00080D76" w:rsidP="00080D76">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Razumna prilagodba i univerzalni dizajn</w:t>
            </w:r>
          </w:p>
        </w:tc>
        <w:tc>
          <w:tcPr>
            <w:tcW w:w="4649" w:type="dxa"/>
          </w:tcPr>
          <w:p w14:paraId="43B06775" w14:textId="2BB72764" w:rsidR="00080D76" w:rsidRPr="008927C8" w:rsidRDefault="00080D76" w:rsidP="00080D76">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080D76" w:rsidRPr="008927C8" w14:paraId="272E5739" w14:textId="77777777" w:rsidTr="00DD08A1">
        <w:trPr>
          <w:trHeight w:val="242"/>
        </w:trPr>
        <w:tc>
          <w:tcPr>
            <w:tcW w:w="4673" w:type="dxa"/>
          </w:tcPr>
          <w:p w14:paraId="3412E56F" w14:textId="77777777" w:rsidR="00080D76" w:rsidRPr="008927C8" w:rsidRDefault="00080D76" w:rsidP="00080D76">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2C6EE06D"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Razumna prilagodba znači potrebnu i odgovarajuću prilagodbu i podešavanja, koja ne predstavljaju neproporcionalno ili neprimjereno opterećenje, da bi se u pojedinačnom slučaju, tamo gdje je to potrebno, osobama s invaliditetom osiguralo uživanje ili korištenje svih ljudskih prava i temeljnih sloboda na izjednačenoj osnovi s drugima. Prilagodba je podešavanje pravila, prakse, uvjeta ili zahtjeva obzirom na specifične potrebe osobe s invaliditetom, kako bi se toj osobi omogućilo puno i ravnopravno sudjelovanje.</w:t>
            </w:r>
          </w:p>
          <w:p w14:paraId="34A478CF" w14:textId="77777777" w:rsidR="00080D76" w:rsidRPr="008927C8" w:rsidRDefault="00080D76" w:rsidP="00080D76">
            <w:pPr>
              <w:jc w:val="both"/>
              <w:rPr>
                <w:rFonts w:ascii="Times New Roman" w:hAnsi="Times New Roman" w:cs="Times New Roman"/>
                <w:bCs/>
                <w:i/>
                <w:sz w:val="24"/>
                <w:szCs w:val="24"/>
              </w:rPr>
            </w:pPr>
          </w:p>
          <w:p w14:paraId="24BB746B"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Univerzalni dizajn označava oblikovanje proizvoda, okruženja, programa i usluga na način da ih mogu koristiti svi ljudi u najvećoj mogućoj mjeri, bez potrebe prilagođavanja ili posebnog oblikovanja. Univerzalni dizajn ne isključuje pomoćne naprave za određene </w:t>
            </w:r>
            <w:r w:rsidRPr="008927C8">
              <w:rPr>
                <w:rFonts w:ascii="Times New Roman" w:hAnsi="Times New Roman" w:cs="Times New Roman"/>
                <w:i/>
                <w:sz w:val="24"/>
                <w:szCs w:val="24"/>
              </w:rPr>
              <w:lastRenderedPageBreak/>
              <w:t>skupine osoba s invaliditetom u onim slučajevima kada je to potrebno.</w:t>
            </w:r>
          </w:p>
          <w:p w14:paraId="466DF0D5" w14:textId="77777777" w:rsidR="00080D76" w:rsidRPr="008927C8" w:rsidRDefault="00080D76" w:rsidP="00080D76">
            <w:pPr>
              <w:jc w:val="both"/>
              <w:rPr>
                <w:rFonts w:ascii="Times New Roman" w:hAnsi="Times New Roman" w:cs="Times New Roman"/>
                <w:bCs/>
                <w:i/>
                <w:sz w:val="24"/>
                <w:szCs w:val="24"/>
              </w:rPr>
            </w:pPr>
          </w:p>
          <w:p w14:paraId="02BCEB8E"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xml:space="preserve">U konkretnoj projektnoj prijavi potrebno je: </w:t>
            </w:r>
          </w:p>
          <w:p w14:paraId="24A567B3"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Utvrditi područja u kojima su potrebne razumne prilagodbe (u smislu projektnih aktivnosti i/ili stavki izdataka) i povezati ih s odgovarajućom tehničkom specifikacijom/popratnom dokumentacijom.</w:t>
            </w:r>
          </w:p>
          <w:p w14:paraId="788811F2" w14:textId="77777777" w:rsidR="00080D76" w:rsidRPr="008927C8" w:rsidRDefault="00080D76" w:rsidP="00080D76">
            <w:pPr>
              <w:jc w:val="both"/>
              <w:rPr>
                <w:rFonts w:ascii="Times New Roman" w:hAnsi="Times New Roman" w:cs="Times New Roman"/>
                <w:i/>
                <w:sz w:val="24"/>
                <w:szCs w:val="24"/>
              </w:rPr>
            </w:pPr>
            <w:r w:rsidRPr="008927C8">
              <w:rPr>
                <w:rFonts w:ascii="Times New Roman" w:hAnsi="Times New Roman" w:cs="Times New Roman"/>
                <w:i/>
                <w:sz w:val="24"/>
                <w:szCs w:val="24"/>
              </w:rPr>
              <w:t>• Navesti projektne aktivnosti s gledišta pristupačnosti u svrhu utvrđivanja radova/proizvoda na koje se univerzalni dizajn može primijeniti te radova/ proizvoda gdje jedno rješenje nije prikladno za sve korisnike</w:t>
            </w:r>
          </w:p>
          <w:p w14:paraId="549304DC" w14:textId="1725728B" w:rsidR="00080D76" w:rsidRPr="008927C8" w:rsidRDefault="00080D76" w:rsidP="00080D76">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Pozivati se na pripadajuće tehničke specifikacije/popratnu dokumentaciju u slučaju da se u prijavi nude rješenja univerzalnog dizajna.</w:t>
            </w:r>
          </w:p>
        </w:tc>
      </w:tr>
      <w:tr w:rsidR="00CE7AAD" w:rsidRPr="008927C8" w14:paraId="64C2EFA7" w14:textId="77777777" w:rsidTr="00DD08A1">
        <w:trPr>
          <w:trHeight w:val="242"/>
        </w:trPr>
        <w:tc>
          <w:tcPr>
            <w:tcW w:w="4673" w:type="dxa"/>
          </w:tcPr>
          <w:p w14:paraId="37D4DD61"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Pristupačnost ostalih sadržaja i usluga otvorenih ili namijenjenih javnosti</w:t>
            </w:r>
          </w:p>
        </w:tc>
        <w:tc>
          <w:tcPr>
            <w:tcW w:w="4649" w:type="dxa"/>
          </w:tcPr>
          <w:p w14:paraId="7C3DAA80" w14:textId="52A94FD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CE7AAD" w:rsidRPr="008927C8" w14:paraId="4953C6C3" w14:textId="77777777" w:rsidTr="00DD08A1">
        <w:trPr>
          <w:trHeight w:val="242"/>
        </w:trPr>
        <w:tc>
          <w:tcPr>
            <w:tcW w:w="4673" w:type="dxa"/>
          </w:tcPr>
          <w:p w14:paraId="2570BCF3" w14:textId="77777777" w:rsidR="00CE7AAD" w:rsidRPr="008927C8" w:rsidRDefault="00CE7AAD" w:rsidP="00CE7AAD">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468293E" w14:textId="77777777" w:rsidR="00CE7AAD" w:rsidRPr="008927C8" w:rsidRDefault="00CE7AAD" w:rsidP="00CE7AAD">
            <w:pPr>
              <w:jc w:val="both"/>
              <w:rPr>
                <w:rFonts w:ascii="Times New Roman" w:hAnsi="Times New Roman" w:cs="Times New Roman"/>
                <w:i/>
                <w:sz w:val="24"/>
                <w:szCs w:val="24"/>
              </w:rPr>
            </w:pPr>
            <w:r w:rsidRPr="008927C8">
              <w:rPr>
                <w:rFonts w:ascii="Times New Roman" w:hAnsi="Times New Roman" w:cs="Times New Roman"/>
                <w:i/>
                <w:sz w:val="24"/>
                <w:szCs w:val="24"/>
              </w:rPr>
              <w:t>U sklopu opsega svakog projekta, na temelju analize ciljnih skupina prijavitelj bi trebao utvrditi odgovarajuće aktivnosti kako bi promicao pristupačnost. Natječajnom se dokumentacijom mogu utvrditi određeni zahtjevi u vezi s pristupačnošću kao prihvatljivom aktivnošću ili se određenim područjima može dati prednost.</w:t>
            </w:r>
          </w:p>
          <w:p w14:paraId="2E7E962B" w14:textId="6B031653" w:rsidR="00CE7AAD" w:rsidRPr="008927C8" w:rsidRDefault="00CE7AAD" w:rsidP="00CE7AAD">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Obuhvaća osiguravanje drugih oblika pomoći u vidu usluge asistencije (osobni asistent, videći pratitelj, komunikacijski posrednik - tumač/prevoditelj znakovnog jezika, pomoćnik u nastavi).</w:t>
            </w:r>
          </w:p>
        </w:tc>
      </w:tr>
      <w:tr w:rsidR="00CE7AAD" w:rsidRPr="008927C8" w14:paraId="57BB139B" w14:textId="77777777" w:rsidTr="00DD08A1">
        <w:trPr>
          <w:trHeight w:val="242"/>
        </w:trPr>
        <w:tc>
          <w:tcPr>
            <w:tcW w:w="4673" w:type="dxa"/>
          </w:tcPr>
          <w:p w14:paraId="2DFD0A32"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Dodatne aktivnosti</w:t>
            </w:r>
          </w:p>
        </w:tc>
        <w:tc>
          <w:tcPr>
            <w:tcW w:w="4649" w:type="dxa"/>
          </w:tcPr>
          <w:p w14:paraId="5F7CF475" w14:textId="707C5015"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CE7AAD" w:rsidRPr="008927C8" w14:paraId="4C148F35" w14:textId="77777777" w:rsidTr="00DD08A1">
        <w:trPr>
          <w:trHeight w:val="242"/>
        </w:trPr>
        <w:tc>
          <w:tcPr>
            <w:tcW w:w="4673" w:type="dxa"/>
          </w:tcPr>
          <w:p w14:paraId="3EEBF8C0" w14:textId="77777777" w:rsidR="00CE7AAD" w:rsidRPr="008927C8" w:rsidRDefault="00CE7AAD" w:rsidP="00CE7AAD">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7DB2B69D" w14:textId="6C191F0D" w:rsidR="00CE7AAD" w:rsidRPr="008927C8" w:rsidRDefault="00CE7AAD" w:rsidP="00CE7AAD">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25956C12" w14:textId="77777777" w:rsidTr="007E199E">
        <w:trPr>
          <w:trHeight w:val="242"/>
        </w:trPr>
        <w:tc>
          <w:tcPr>
            <w:tcW w:w="9322" w:type="dxa"/>
            <w:gridSpan w:val="2"/>
            <w:shd w:val="clear" w:color="auto" w:fill="FFFFFF" w:themeFill="background1"/>
          </w:tcPr>
          <w:p w14:paraId="24B096C9" w14:textId="66DBCA29" w:rsidR="00F93005" w:rsidRPr="008927C8" w:rsidRDefault="00F93005" w:rsidP="00F93005">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t xml:space="preserve">NAČELO ''NE ČINI ZNAČAJNU ŠTETU'' (''do no </w:t>
            </w:r>
            <w:proofErr w:type="spellStart"/>
            <w:r w:rsidRPr="008927C8">
              <w:rPr>
                <w:rFonts w:ascii="Times New Roman" w:hAnsi="Times New Roman" w:cs="Times New Roman"/>
                <w:b/>
                <w:color w:val="000000" w:themeColor="text1"/>
                <w:sz w:val="24"/>
                <w:szCs w:val="24"/>
              </w:rPr>
              <w:t>significant</w:t>
            </w:r>
            <w:proofErr w:type="spellEnd"/>
            <w:r w:rsidRPr="008927C8">
              <w:rPr>
                <w:rFonts w:ascii="Times New Roman" w:hAnsi="Times New Roman" w:cs="Times New Roman"/>
                <w:b/>
                <w:color w:val="000000" w:themeColor="text1"/>
                <w:sz w:val="24"/>
                <w:szCs w:val="24"/>
              </w:rPr>
              <w:t xml:space="preserve"> </w:t>
            </w:r>
            <w:proofErr w:type="spellStart"/>
            <w:r w:rsidRPr="008927C8">
              <w:rPr>
                <w:rFonts w:ascii="Times New Roman" w:hAnsi="Times New Roman" w:cs="Times New Roman"/>
                <w:b/>
                <w:color w:val="000000" w:themeColor="text1"/>
                <w:sz w:val="24"/>
                <w:szCs w:val="24"/>
              </w:rPr>
              <w:t>harm</w:t>
            </w:r>
            <w:proofErr w:type="spellEnd"/>
            <w:r w:rsidRPr="008927C8">
              <w:rPr>
                <w:rFonts w:ascii="Times New Roman" w:hAnsi="Times New Roman" w:cs="Times New Roman"/>
                <w:b/>
                <w:color w:val="000000" w:themeColor="text1"/>
                <w:sz w:val="24"/>
                <w:szCs w:val="24"/>
              </w:rPr>
              <w:t>'')</w:t>
            </w:r>
          </w:p>
        </w:tc>
      </w:tr>
      <w:tr w:rsidR="00F93005" w:rsidRPr="008927C8" w14:paraId="435B50C6" w14:textId="77777777" w:rsidTr="00DD08A1">
        <w:trPr>
          <w:trHeight w:val="242"/>
        </w:trPr>
        <w:tc>
          <w:tcPr>
            <w:tcW w:w="4673" w:type="dxa"/>
          </w:tcPr>
          <w:p w14:paraId="705FBA37" w14:textId="1242A658" w:rsidR="00F93005" w:rsidRPr="008927C8" w:rsidRDefault="00F93005" w:rsidP="00F93005">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Ublažavanje klimatskih promjena</w:t>
            </w:r>
          </w:p>
        </w:tc>
        <w:tc>
          <w:tcPr>
            <w:tcW w:w="4649" w:type="dxa"/>
          </w:tcPr>
          <w:p w14:paraId="2377BB5B" w14:textId="64493889" w:rsidR="00F93005"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w:t>
            </w:r>
            <w:r w:rsidRPr="008927C8">
              <w:rPr>
                <w:rFonts w:ascii="Times New Roman" w:hAnsi="Times New Roman" w:cs="Times New Roman"/>
                <w:i/>
                <w:sz w:val="24"/>
                <w:szCs w:val="24"/>
              </w:rPr>
              <w:lastRenderedPageBreak/>
              <w:t xml:space="preserve">obrazložiti kako projektne aktivnosti doprinose usklađenosti mjere s DNSH. </w:t>
            </w:r>
          </w:p>
        </w:tc>
      </w:tr>
      <w:tr w:rsidR="00B735E0" w:rsidRPr="008927C8" w14:paraId="5A28B237" w14:textId="77777777" w:rsidTr="00DD08A1">
        <w:trPr>
          <w:trHeight w:val="242"/>
        </w:trPr>
        <w:tc>
          <w:tcPr>
            <w:tcW w:w="4673" w:type="dxa"/>
          </w:tcPr>
          <w:p w14:paraId="42320754" w14:textId="0BED2E4E"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Prilagodba klimatskim promjenama</w:t>
            </w:r>
          </w:p>
        </w:tc>
        <w:tc>
          <w:tcPr>
            <w:tcW w:w="4649" w:type="dxa"/>
          </w:tcPr>
          <w:p w14:paraId="144FF2F7" w14:textId="63BC0E38"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00210A2B" w14:textId="77777777" w:rsidTr="00DD08A1">
        <w:trPr>
          <w:trHeight w:val="242"/>
        </w:trPr>
        <w:tc>
          <w:tcPr>
            <w:tcW w:w="4673" w:type="dxa"/>
          </w:tcPr>
          <w:p w14:paraId="098112DF" w14:textId="4AD4B50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Održiva uporaba i zaštita vodnih i morskih resursa</w:t>
            </w:r>
          </w:p>
        </w:tc>
        <w:tc>
          <w:tcPr>
            <w:tcW w:w="4649" w:type="dxa"/>
          </w:tcPr>
          <w:p w14:paraId="37BD9C46" w14:textId="351E05A5"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7DE630D8" w14:textId="77777777" w:rsidTr="00DD08A1">
        <w:trPr>
          <w:trHeight w:val="242"/>
        </w:trPr>
        <w:tc>
          <w:tcPr>
            <w:tcW w:w="4673" w:type="dxa"/>
          </w:tcPr>
          <w:p w14:paraId="3F6663DB" w14:textId="46C63E46"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Kružno gospodarstvo, uključujući sprečavanje nastanka otpada i recikliranje</w:t>
            </w:r>
          </w:p>
        </w:tc>
        <w:tc>
          <w:tcPr>
            <w:tcW w:w="4649" w:type="dxa"/>
          </w:tcPr>
          <w:p w14:paraId="5611A4A5" w14:textId="244DC52F"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6C3A6C1D" w14:textId="77777777" w:rsidTr="00DD08A1">
        <w:trPr>
          <w:trHeight w:val="242"/>
        </w:trPr>
        <w:tc>
          <w:tcPr>
            <w:tcW w:w="4673" w:type="dxa"/>
          </w:tcPr>
          <w:p w14:paraId="283F5A30" w14:textId="6789C9ED"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Sprečavanje i kontrola onečišćenja zraka, vode ili zemlje</w:t>
            </w:r>
          </w:p>
        </w:tc>
        <w:tc>
          <w:tcPr>
            <w:tcW w:w="4649" w:type="dxa"/>
          </w:tcPr>
          <w:p w14:paraId="2173A2D4" w14:textId="49EDD8C2"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B735E0" w:rsidRPr="008927C8" w14:paraId="39A2D7C6" w14:textId="77777777" w:rsidTr="00DD08A1">
        <w:trPr>
          <w:trHeight w:val="242"/>
        </w:trPr>
        <w:tc>
          <w:tcPr>
            <w:tcW w:w="4673" w:type="dxa"/>
          </w:tcPr>
          <w:p w14:paraId="13DB5B15" w14:textId="5DDFBF90" w:rsidR="00B735E0" w:rsidRPr="008927C8" w:rsidRDefault="00B735E0" w:rsidP="00B735E0">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 xml:space="preserve">Zaštita i obnova </w:t>
            </w:r>
            <w:proofErr w:type="spellStart"/>
            <w:r w:rsidRPr="008927C8">
              <w:rPr>
                <w:rFonts w:ascii="Times New Roman" w:hAnsi="Times New Roman" w:cs="Times New Roman"/>
                <w:color w:val="000000" w:themeColor="text1"/>
                <w:sz w:val="24"/>
                <w:szCs w:val="24"/>
              </w:rPr>
              <w:t>bioraznolikosti</w:t>
            </w:r>
            <w:proofErr w:type="spellEnd"/>
            <w:r w:rsidRPr="008927C8">
              <w:rPr>
                <w:rFonts w:ascii="Times New Roman" w:hAnsi="Times New Roman" w:cs="Times New Roman"/>
                <w:color w:val="000000" w:themeColor="text1"/>
                <w:sz w:val="24"/>
                <w:szCs w:val="24"/>
              </w:rPr>
              <w:t xml:space="preserve"> i ekosustavâ</w:t>
            </w:r>
          </w:p>
        </w:tc>
        <w:tc>
          <w:tcPr>
            <w:tcW w:w="4649" w:type="dxa"/>
          </w:tcPr>
          <w:p w14:paraId="6141F00C" w14:textId="016F4820" w:rsidR="00B735E0" w:rsidRPr="008927C8" w:rsidRDefault="00B735E0" w:rsidP="00B735E0">
            <w:pPr>
              <w:spacing w:before="40" w:after="40"/>
              <w:rPr>
                <w:rFonts w:ascii="Times New Roman" w:hAnsi="Times New Roman" w:cs="Times New Roman"/>
                <w:sz w:val="24"/>
                <w:szCs w:val="24"/>
              </w:rPr>
            </w:pPr>
            <w:r w:rsidRPr="008927C8">
              <w:rPr>
                <w:rFonts w:ascii="Times New Roman" w:hAnsi="Times New Roman" w:cs="Times New Roman"/>
                <w:i/>
                <w:sz w:val="24"/>
                <w:szCs w:val="24"/>
              </w:rPr>
              <w:t xml:space="preserve">Ukoliko je za sljedeći okolišni cilj potrebna materijalna ocjena usklađenosti mjere s načelom </w:t>
            </w:r>
            <w:proofErr w:type="spellStart"/>
            <w:r w:rsidRPr="008927C8">
              <w:rPr>
                <w:rFonts w:ascii="Times New Roman" w:hAnsi="Times New Roman" w:cs="Times New Roman"/>
                <w:i/>
                <w:sz w:val="24"/>
                <w:szCs w:val="24"/>
              </w:rPr>
              <w:t>nenanošenja</w:t>
            </w:r>
            <w:proofErr w:type="spellEnd"/>
            <w:r w:rsidRPr="008927C8">
              <w:rPr>
                <w:rFonts w:ascii="Times New Roman" w:hAnsi="Times New Roman" w:cs="Times New Roman"/>
                <w:i/>
                <w:sz w:val="24"/>
                <w:szCs w:val="24"/>
              </w:rPr>
              <w:t xml:space="preserve"> bitne štete (DNSH), obrazložiti kako projektne aktivnosti doprinose usklađenosti mjere s DNSH. </w:t>
            </w:r>
          </w:p>
        </w:tc>
      </w:tr>
      <w:tr w:rsidR="00F93005" w:rsidRPr="008927C8" w14:paraId="32EF8864" w14:textId="77777777" w:rsidTr="00DD08A1">
        <w:trPr>
          <w:trHeight w:val="242"/>
        </w:trPr>
        <w:tc>
          <w:tcPr>
            <w:tcW w:w="4673" w:type="dxa"/>
          </w:tcPr>
          <w:p w14:paraId="0D6AC318" w14:textId="5C48322E" w:rsidR="00F93005" w:rsidRPr="008927C8" w:rsidRDefault="00F93005" w:rsidP="00F93005">
            <w:pPr>
              <w:spacing w:before="40" w:after="40"/>
              <w:rPr>
                <w:rFonts w:ascii="Times New Roman" w:hAnsi="Times New Roman" w:cs="Times New Roman"/>
                <w:b/>
                <w:color w:val="000000" w:themeColor="text1"/>
                <w:sz w:val="24"/>
                <w:szCs w:val="24"/>
              </w:rPr>
            </w:pPr>
            <w:r w:rsidRPr="008927C8">
              <w:rPr>
                <w:rFonts w:ascii="Times New Roman" w:hAnsi="Times New Roman" w:cs="Times New Roman"/>
                <w:b/>
                <w:color w:val="000000" w:themeColor="text1"/>
                <w:sz w:val="24"/>
                <w:szCs w:val="24"/>
              </w:rPr>
              <w:t>ODRŽIVI RAZVOJ</w:t>
            </w:r>
          </w:p>
        </w:tc>
        <w:tc>
          <w:tcPr>
            <w:tcW w:w="4649" w:type="dxa"/>
          </w:tcPr>
          <w:p w14:paraId="53CB224B" w14:textId="77777777" w:rsidR="00F93005" w:rsidRPr="008927C8" w:rsidRDefault="00F93005" w:rsidP="00F93005">
            <w:pPr>
              <w:spacing w:before="40" w:after="40"/>
              <w:rPr>
                <w:rFonts w:ascii="Times New Roman" w:hAnsi="Times New Roman" w:cs="Times New Roman"/>
                <w:sz w:val="24"/>
                <w:szCs w:val="24"/>
              </w:rPr>
            </w:pPr>
          </w:p>
        </w:tc>
      </w:tr>
      <w:tr w:rsidR="00D4064A" w:rsidRPr="008927C8" w14:paraId="26EA5D7F" w14:textId="77777777" w:rsidTr="00DD08A1">
        <w:trPr>
          <w:trHeight w:val="242"/>
        </w:trPr>
        <w:tc>
          <w:tcPr>
            <w:tcW w:w="4673" w:type="dxa"/>
          </w:tcPr>
          <w:p w14:paraId="2AD71015" w14:textId="40874CB4"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Zelena javna nabava</w:t>
            </w:r>
          </w:p>
        </w:tc>
        <w:tc>
          <w:tcPr>
            <w:tcW w:w="4649" w:type="dxa"/>
          </w:tcPr>
          <w:p w14:paraId="1790BE89" w14:textId="2EDC7621"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Odaberite Pozitivan utjecaj / Neutralan utjecaj.</w:t>
            </w:r>
          </w:p>
        </w:tc>
      </w:tr>
      <w:tr w:rsidR="00D4064A" w:rsidRPr="008927C8" w14:paraId="1FEA9DB1" w14:textId="77777777" w:rsidTr="00DD08A1">
        <w:trPr>
          <w:trHeight w:val="242"/>
        </w:trPr>
        <w:tc>
          <w:tcPr>
            <w:tcW w:w="4673" w:type="dxa"/>
          </w:tcPr>
          <w:p w14:paraId="2136970B"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64D560A" w14:textId="5AACAD93" w:rsidR="00D4064A" w:rsidRPr="008927C8" w:rsidRDefault="00D4064A" w:rsidP="00D4064A">
            <w:pPr>
              <w:jc w:val="both"/>
              <w:rPr>
                <w:rFonts w:ascii="Times New Roman" w:hAnsi="Times New Roman" w:cs="Times New Roman"/>
                <w:sz w:val="24"/>
                <w:szCs w:val="24"/>
              </w:rPr>
            </w:pPr>
            <w:r w:rsidRPr="008927C8">
              <w:rPr>
                <w:rFonts w:ascii="Times New Roman" w:hAnsi="Times New Roman" w:cs="Times New Roman"/>
                <w:i/>
                <w:sz w:val="24"/>
                <w:szCs w:val="24"/>
              </w:rPr>
              <w:t xml:space="preserve">Zelena javna nabava je instrument održive proizvodnje i potrošnje, a označava postupak u kojem se nabavljaju roba, usluge i radovi koji imaju manji utjecaj na okoliš tijekom životnog ciklusa u usporedbi s robom, uslugama i radovima iste namjene koji bi inače bili nabavljeni.  Navesti u kojim će se područjima/sektorima primjenjivati zelena javna nabava uz pozivanje na pripadajuće kriterije EU-a o zelenoj javnoj nabavi. Za sada postoje mjerila za 21 skupinu proizvoda i </w:t>
            </w:r>
            <w:r w:rsidRPr="008927C8">
              <w:rPr>
                <w:rFonts w:ascii="Times New Roman" w:hAnsi="Times New Roman" w:cs="Times New Roman"/>
                <w:i/>
                <w:sz w:val="24"/>
                <w:szCs w:val="24"/>
              </w:rPr>
              <w:lastRenderedPageBreak/>
              <w:t xml:space="preserve">usluga koje su dostupne na web stranici EK </w:t>
            </w:r>
            <w:hyperlink r:id="rId11">
              <w:r w:rsidRPr="008927C8">
                <w:rPr>
                  <w:rStyle w:val="Hyperlink"/>
                  <w:rFonts w:ascii="Times New Roman" w:hAnsi="Times New Roman" w:cs="Times New Roman"/>
                  <w:i/>
                  <w:iCs/>
                  <w:sz w:val="24"/>
                  <w:szCs w:val="24"/>
                </w:rPr>
                <w:t>http://ec.europa.eu/environment/gpp/eu_gpp_criteria_en.htm</w:t>
              </w:r>
            </w:hyperlink>
          </w:p>
        </w:tc>
      </w:tr>
      <w:tr w:rsidR="00D4064A" w:rsidRPr="008927C8" w14:paraId="462121FA" w14:textId="77777777" w:rsidTr="00DD08A1">
        <w:trPr>
          <w:trHeight w:val="242"/>
        </w:trPr>
        <w:tc>
          <w:tcPr>
            <w:tcW w:w="4673" w:type="dxa"/>
          </w:tcPr>
          <w:p w14:paraId="2691A0B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Učinkovitost resursa</w:t>
            </w:r>
          </w:p>
        </w:tc>
        <w:tc>
          <w:tcPr>
            <w:tcW w:w="4649" w:type="dxa"/>
          </w:tcPr>
          <w:p w14:paraId="3BD06E38" w14:textId="57D5D1F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546E73CE" w14:textId="77777777" w:rsidTr="00DD08A1">
        <w:trPr>
          <w:trHeight w:val="242"/>
        </w:trPr>
        <w:tc>
          <w:tcPr>
            <w:tcW w:w="4673" w:type="dxa"/>
          </w:tcPr>
          <w:p w14:paraId="0021402D" w14:textId="77777777" w:rsidR="00D4064A" w:rsidRPr="008927C8" w:rsidRDefault="00D4064A" w:rsidP="00D4064A">
            <w:pPr>
              <w:spacing w:before="40" w:after="40" w:line="259" w:lineRule="auto"/>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40E51A3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Prijavitelj treba objasniti na koji će način učinkoviti koristiti ključne resurse (energiju, vodu, materijale i otpad) u poslovnim procesima i proizvodima te treba utvrditi mogućnosti za unaprjeđenje razvoja i inovacija u procesima. </w:t>
            </w:r>
          </w:p>
          <w:p w14:paraId="302BAB3D"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kojim će se elementima u projektiranju maksimalno iskoristiti učinkovitost resursa i kako. Potrebno je navesti eventualno obavljene energetske preglede ili ostale prethodne procjene o korištenju resursa. </w:t>
            </w:r>
          </w:p>
          <w:p w14:paraId="16551549"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Navesti koje će vrste mekih mjera prijavitelj primijeniti i pozvati se na specifične strateške dokumente.  </w:t>
            </w:r>
          </w:p>
          <w:p w14:paraId="5C737578" w14:textId="591E47FE" w:rsidR="00D4064A" w:rsidRPr="008927C8" w:rsidRDefault="00D4064A" w:rsidP="00D4064A">
            <w:pPr>
              <w:spacing w:before="40" w:after="40"/>
              <w:jc w:val="both"/>
              <w:rPr>
                <w:rFonts w:ascii="Times New Roman" w:hAnsi="Times New Roman" w:cs="Times New Roman"/>
                <w:bCs/>
                <w:color w:val="000000" w:themeColor="text1"/>
                <w:sz w:val="24"/>
                <w:szCs w:val="24"/>
              </w:rPr>
            </w:pPr>
            <w:r w:rsidRPr="008927C8">
              <w:rPr>
                <w:rFonts w:ascii="Times New Roman" w:hAnsi="Times New Roman" w:cs="Times New Roman"/>
                <w:bCs/>
                <w:i/>
                <w:sz w:val="24"/>
                <w:szCs w:val="24"/>
              </w:rPr>
              <w:t>• Objasniti na koji će se način promovirati korištenje obnovljivih izvora energije, ako je primjenjivo.</w:t>
            </w:r>
          </w:p>
        </w:tc>
      </w:tr>
      <w:tr w:rsidR="00D4064A" w:rsidRPr="008927C8" w14:paraId="2E337341" w14:textId="77777777" w:rsidTr="00DD08A1">
        <w:trPr>
          <w:trHeight w:val="242"/>
        </w:trPr>
        <w:tc>
          <w:tcPr>
            <w:tcW w:w="4673" w:type="dxa"/>
          </w:tcPr>
          <w:p w14:paraId="2C5D7F4D" w14:textId="77777777" w:rsidR="00D4064A" w:rsidRPr="008927C8" w:rsidRDefault="00D4064A" w:rsidP="00D4064A">
            <w:pPr>
              <w:spacing w:before="40" w:after="40"/>
              <w:rPr>
                <w:rFonts w:ascii="Times New Roman" w:hAnsi="Times New Roman" w:cs="Times New Roman"/>
                <w:color w:val="000000"/>
                <w:sz w:val="24"/>
                <w:szCs w:val="24"/>
              </w:rPr>
            </w:pPr>
            <w:r w:rsidRPr="008927C8">
              <w:rPr>
                <w:rFonts w:ascii="Times New Roman" w:hAnsi="Times New Roman" w:cs="Times New Roman"/>
                <w:color w:val="000000"/>
                <w:sz w:val="24"/>
                <w:szCs w:val="24"/>
              </w:rPr>
              <w:t>Načela zelenog rasta</w:t>
            </w:r>
          </w:p>
        </w:tc>
        <w:tc>
          <w:tcPr>
            <w:tcW w:w="4649" w:type="dxa"/>
          </w:tcPr>
          <w:p w14:paraId="19E9822B" w14:textId="55AE884C" w:rsidR="00D4064A" w:rsidRPr="008927C8" w:rsidRDefault="00D4064A" w:rsidP="00D4064A">
            <w:pPr>
              <w:spacing w:before="40" w:after="40"/>
              <w:jc w:val="both"/>
              <w:rPr>
                <w:rFonts w:ascii="Times New Roman" w:hAnsi="Times New Roman" w:cs="Times New Roman"/>
                <w:color w:val="000000"/>
                <w:sz w:val="24"/>
                <w:szCs w:val="24"/>
              </w:rPr>
            </w:pPr>
            <w:r w:rsidRPr="008927C8">
              <w:rPr>
                <w:rFonts w:ascii="Times New Roman" w:hAnsi="Times New Roman" w:cs="Times New Roman"/>
                <w:i/>
                <w:color w:val="000000"/>
                <w:sz w:val="24"/>
                <w:szCs w:val="24"/>
              </w:rPr>
              <w:t>Odaberite Pozitivan utjecaj / Neutralan utjecaj.</w:t>
            </w:r>
          </w:p>
        </w:tc>
      </w:tr>
      <w:tr w:rsidR="00D4064A" w:rsidRPr="008927C8" w14:paraId="6B7865EB" w14:textId="77777777" w:rsidTr="00DD08A1">
        <w:trPr>
          <w:trHeight w:val="242"/>
        </w:trPr>
        <w:tc>
          <w:tcPr>
            <w:tcW w:w="4673" w:type="dxa"/>
          </w:tcPr>
          <w:p w14:paraId="06D950F8" w14:textId="77777777" w:rsidR="00D4064A" w:rsidRPr="008927C8" w:rsidRDefault="00D4064A" w:rsidP="00D4064A">
            <w:pPr>
              <w:spacing w:before="40" w:after="40" w:line="259" w:lineRule="auto"/>
              <w:rPr>
                <w:rFonts w:ascii="Times New Roman" w:hAnsi="Times New Roman" w:cs="Times New Roman"/>
                <w:color w:val="000000"/>
                <w:sz w:val="24"/>
                <w:szCs w:val="24"/>
              </w:rPr>
            </w:pPr>
            <w:r w:rsidRPr="008927C8">
              <w:rPr>
                <w:rFonts w:ascii="Times New Roman" w:hAnsi="Times New Roman" w:cs="Times New Roman"/>
                <w:color w:val="000000"/>
                <w:sz w:val="24"/>
                <w:szCs w:val="24"/>
              </w:rPr>
              <w:t>Obrazloženje utjecaja</w:t>
            </w:r>
          </w:p>
        </w:tc>
        <w:tc>
          <w:tcPr>
            <w:tcW w:w="4649" w:type="dxa"/>
          </w:tcPr>
          <w:p w14:paraId="23AFA633"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Navesti koji se elementi zelene infrastrukture upotrebljavaju u fazama pripreme i provedbe projekta odnosno standardi zelene/ekološke gradnje u fazi gradnje. </w:t>
            </w:r>
          </w:p>
          <w:p w14:paraId="2487BD28" w14:textId="77777777" w:rsidR="00D4064A" w:rsidRPr="008927C8" w:rsidRDefault="00D4064A" w:rsidP="00D4064A">
            <w:pPr>
              <w:jc w:val="both"/>
              <w:rPr>
                <w:rFonts w:ascii="Times New Roman" w:hAnsi="Times New Roman" w:cs="Times New Roman"/>
                <w:bCs/>
                <w:i/>
                <w:sz w:val="24"/>
                <w:szCs w:val="24"/>
              </w:rPr>
            </w:pPr>
            <w:r w:rsidRPr="008927C8">
              <w:rPr>
                <w:rFonts w:ascii="Times New Roman" w:hAnsi="Times New Roman" w:cs="Times New Roman"/>
                <w:bCs/>
                <w:i/>
                <w:sz w:val="24"/>
                <w:szCs w:val="24"/>
              </w:rPr>
              <w:t xml:space="preserve">• U ovom dijelu potrebno je opisati inicijative povrh onih koje su utvrđene kao potrebne u procjeni utjecaja zahvata na okoliš. Prema potrebi, navesti zašto je odabrana određena aktivnost. </w:t>
            </w:r>
          </w:p>
          <w:p w14:paraId="06707E14"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postupak konzultacija ili poveznice na strateške projekte zelene infrastrukture </w:t>
            </w:r>
          </w:p>
          <w:p w14:paraId="24A170E0" w14:textId="77777777" w:rsidR="00D4064A" w:rsidRPr="008927C8" w:rsidRDefault="00D4064A" w:rsidP="00D4064A">
            <w:pPr>
              <w:jc w:val="both"/>
              <w:rPr>
                <w:rFonts w:ascii="Times New Roman" w:hAnsi="Times New Roman" w:cs="Times New Roman"/>
                <w:i/>
                <w:sz w:val="24"/>
                <w:szCs w:val="24"/>
              </w:rPr>
            </w:pPr>
            <w:r w:rsidRPr="008927C8">
              <w:rPr>
                <w:rFonts w:ascii="Times New Roman" w:hAnsi="Times New Roman" w:cs="Times New Roman"/>
                <w:i/>
                <w:sz w:val="24"/>
                <w:szCs w:val="24"/>
              </w:rPr>
              <w:t xml:space="preserve">• Opisati mjere praćenja mjera i aktivnosti za povećanje </w:t>
            </w:r>
            <w:proofErr w:type="spellStart"/>
            <w:r w:rsidRPr="008927C8">
              <w:rPr>
                <w:rFonts w:ascii="Times New Roman" w:hAnsi="Times New Roman" w:cs="Times New Roman"/>
                <w:i/>
                <w:sz w:val="24"/>
                <w:szCs w:val="24"/>
              </w:rPr>
              <w:t>bioraznolikosti</w:t>
            </w:r>
            <w:proofErr w:type="spellEnd"/>
            <w:r w:rsidRPr="008927C8">
              <w:rPr>
                <w:rFonts w:ascii="Times New Roman" w:hAnsi="Times New Roman" w:cs="Times New Roman"/>
                <w:i/>
                <w:sz w:val="24"/>
                <w:szCs w:val="24"/>
              </w:rPr>
              <w:t xml:space="preserve"> koje će se uspostaviti. Opisati aktivnosti kojima se promiče </w:t>
            </w:r>
            <w:proofErr w:type="spellStart"/>
            <w:r w:rsidRPr="008927C8">
              <w:rPr>
                <w:rFonts w:ascii="Times New Roman" w:hAnsi="Times New Roman" w:cs="Times New Roman"/>
                <w:i/>
                <w:sz w:val="24"/>
                <w:szCs w:val="24"/>
              </w:rPr>
              <w:t>bioraznolikost</w:t>
            </w:r>
            <w:proofErr w:type="spellEnd"/>
            <w:r w:rsidRPr="008927C8">
              <w:rPr>
                <w:rFonts w:ascii="Times New Roman" w:hAnsi="Times New Roman" w:cs="Times New Roman"/>
                <w:i/>
                <w:sz w:val="24"/>
                <w:szCs w:val="24"/>
              </w:rPr>
              <w:t xml:space="preserve"> na lokaciji projekta: primjerice očuvanje prirodnih i divljih </w:t>
            </w:r>
            <w:r w:rsidRPr="008927C8">
              <w:rPr>
                <w:rFonts w:ascii="Times New Roman" w:hAnsi="Times New Roman" w:cs="Times New Roman"/>
                <w:i/>
                <w:sz w:val="24"/>
                <w:szCs w:val="24"/>
              </w:rPr>
              <w:lastRenderedPageBreak/>
              <w:t xml:space="preserve">karakteristika na lokaciji projekta (postojeća stabla, jezerca i sl.). </w:t>
            </w:r>
          </w:p>
          <w:p w14:paraId="14E68B3D" w14:textId="60741046" w:rsidR="00D4064A" w:rsidRPr="008927C8" w:rsidRDefault="00D4064A" w:rsidP="00D4064A">
            <w:pPr>
              <w:spacing w:before="40" w:after="40"/>
              <w:jc w:val="both"/>
              <w:rPr>
                <w:rFonts w:ascii="Times New Roman" w:hAnsi="Times New Roman" w:cs="Times New Roman"/>
                <w:sz w:val="24"/>
                <w:szCs w:val="24"/>
              </w:rPr>
            </w:pPr>
            <w:r w:rsidRPr="008927C8">
              <w:rPr>
                <w:rFonts w:ascii="Times New Roman" w:hAnsi="Times New Roman" w:cs="Times New Roman"/>
                <w:i/>
                <w:sz w:val="24"/>
                <w:szCs w:val="24"/>
              </w:rPr>
              <w:t>• Ako je primjenjivo, izraditi plan gospodarenja okolišem koji bi treba sadržavati upute za sve postupke tijekom pripreme lokacije, izgradnje i rada.</w:t>
            </w:r>
          </w:p>
        </w:tc>
      </w:tr>
      <w:tr w:rsidR="00D4064A" w:rsidRPr="008927C8" w14:paraId="2064EDE4" w14:textId="77777777" w:rsidTr="00DD08A1">
        <w:trPr>
          <w:trHeight w:val="242"/>
        </w:trPr>
        <w:tc>
          <w:tcPr>
            <w:tcW w:w="4673" w:type="dxa"/>
          </w:tcPr>
          <w:p w14:paraId="04EAE28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4649" w:type="dxa"/>
          </w:tcPr>
          <w:p w14:paraId="42004BB3" w14:textId="5FA1318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Pozitivan utjecaj / Neutralan utjecaj.</w:t>
            </w:r>
          </w:p>
        </w:tc>
      </w:tr>
      <w:tr w:rsidR="00D4064A" w:rsidRPr="008927C8" w14:paraId="7971BC68" w14:textId="77777777" w:rsidTr="00DD08A1">
        <w:trPr>
          <w:trHeight w:val="242"/>
        </w:trPr>
        <w:tc>
          <w:tcPr>
            <w:tcW w:w="4673" w:type="dxa"/>
          </w:tcPr>
          <w:p w14:paraId="5B0711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4649" w:type="dxa"/>
          </w:tcPr>
          <w:p w14:paraId="3943CF3A" w14:textId="45F62205"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Unesite obrazloženje.</w:t>
            </w:r>
          </w:p>
        </w:tc>
      </w:tr>
      <w:tr w:rsidR="00F93005" w:rsidRPr="008927C8" w14:paraId="51301700" w14:textId="77777777" w:rsidTr="006D5779">
        <w:trPr>
          <w:trHeight w:val="242"/>
        </w:trPr>
        <w:tc>
          <w:tcPr>
            <w:tcW w:w="9322" w:type="dxa"/>
            <w:gridSpan w:val="2"/>
            <w:shd w:val="clear" w:color="auto" w:fill="FFFFFF" w:themeFill="background1"/>
          </w:tcPr>
          <w:p w14:paraId="18E98215" w14:textId="35419786" w:rsidR="00F93005" w:rsidRPr="008927C8" w:rsidRDefault="00F93005" w:rsidP="00F93005">
            <w:pPr>
              <w:pStyle w:val="Default"/>
              <w:spacing w:before="40" w:after="40"/>
              <w:rPr>
                <w:rFonts w:ascii="Times New Roman" w:hAnsi="Times New Roman" w:cs="Times New Roman"/>
                <w:b/>
                <w:lang w:val="hr-HR"/>
              </w:rPr>
            </w:pPr>
            <w:r w:rsidRPr="008927C8">
              <w:rPr>
                <w:rFonts w:ascii="Times New Roman" w:hAnsi="Times New Roman" w:cs="Times New Roman"/>
                <w:b/>
                <w:lang w:val="hr-HR"/>
              </w:rPr>
              <w:t>INFORMIRANJE I VIDLJIVOST</w:t>
            </w:r>
          </w:p>
        </w:tc>
      </w:tr>
      <w:tr w:rsidR="00D4064A" w:rsidRPr="008927C8" w14:paraId="29CBFDAC" w14:textId="77777777" w:rsidTr="00DD08A1">
        <w:trPr>
          <w:trHeight w:val="242"/>
        </w:trPr>
        <w:tc>
          <w:tcPr>
            <w:tcW w:w="4673" w:type="dxa"/>
          </w:tcPr>
          <w:p w14:paraId="3CEF3DC2"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Tiskani mediji</w:t>
            </w:r>
          </w:p>
        </w:tc>
        <w:tc>
          <w:tcPr>
            <w:tcW w:w="4649" w:type="dxa"/>
          </w:tcPr>
          <w:p w14:paraId="4120FE63" w14:textId="1061E933"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1A48DDEB" w14:textId="77777777" w:rsidTr="00DD08A1">
        <w:trPr>
          <w:trHeight w:val="242"/>
        </w:trPr>
        <w:tc>
          <w:tcPr>
            <w:tcW w:w="4673" w:type="dxa"/>
          </w:tcPr>
          <w:p w14:paraId="11CF83EF"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051022" w14:textId="173BFCC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4FFE39A8" w14:textId="77777777" w:rsidTr="00DD08A1">
        <w:trPr>
          <w:trHeight w:val="242"/>
        </w:trPr>
        <w:tc>
          <w:tcPr>
            <w:tcW w:w="4673" w:type="dxa"/>
          </w:tcPr>
          <w:p w14:paraId="7876339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Elektronički mediji </w:t>
            </w:r>
          </w:p>
        </w:tc>
        <w:tc>
          <w:tcPr>
            <w:tcW w:w="4649" w:type="dxa"/>
          </w:tcPr>
          <w:p w14:paraId="69A73DE4" w14:textId="735D416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3174D862" w14:textId="77777777" w:rsidTr="00DD08A1">
        <w:trPr>
          <w:trHeight w:val="242"/>
        </w:trPr>
        <w:tc>
          <w:tcPr>
            <w:tcW w:w="4673" w:type="dxa"/>
          </w:tcPr>
          <w:p w14:paraId="66F6B61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1B4D5A5" w14:textId="5BA3B1F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6B8F86A8" w14:textId="77777777" w:rsidTr="00DD08A1">
        <w:trPr>
          <w:trHeight w:val="242"/>
        </w:trPr>
        <w:tc>
          <w:tcPr>
            <w:tcW w:w="4673" w:type="dxa"/>
          </w:tcPr>
          <w:p w14:paraId="6A9DFF5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w:t>
            </w:r>
          </w:p>
        </w:tc>
        <w:tc>
          <w:tcPr>
            <w:tcW w:w="4649" w:type="dxa"/>
          </w:tcPr>
          <w:p w14:paraId="4A59A158" w14:textId="31F0042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5B50F550" w14:textId="77777777" w:rsidTr="00DD08A1">
        <w:trPr>
          <w:trHeight w:val="242"/>
        </w:trPr>
        <w:tc>
          <w:tcPr>
            <w:tcW w:w="4673" w:type="dxa"/>
          </w:tcPr>
          <w:p w14:paraId="7C2DC52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02F064A0" w14:textId="5FDC7D2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87FAAA6" w14:textId="77777777" w:rsidTr="00DD08A1">
        <w:trPr>
          <w:trHeight w:val="242"/>
        </w:trPr>
        <w:tc>
          <w:tcPr>
            <w:tcW w:w="4673" w:type="dxa"/>
          </w:tcPr>
          <w:p w14:paraId="4BDFD7D4"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Seminari, konferencije, radionice itd.</w:t>
            </w:r>
          </w:p>
        </w:tc>
        <w:tc>
          <w:tcPr>
            <w:tcW w:w="4649" w:type="dxa"/>
          </w:tcPr>
          <w:p w14:paraId="6567C1B8" w14:textId="28B9F5FF"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EA27D3D" w14:textId="77777777" w:rsidTr="00DD08A1">
        <w:trPr>
          <w:trHeight w:val="260"/>
        </w:trPr>
        <w:tc>
          <w:tcPr>
            <w:tcW w:w="4673" w:type="dxa"/>
          </w:tcPr>
          <w:p w14:paraId="34C29758"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834DA2B" w14:textId="011EED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7BAEE4B" w14:textId="77777777" w:rsidTr="00DD08A1">
        <w:trPr>
          <w:trHeight w:val="242"/>
        </w:trPr>
        <w:tc>
          <w:tcPr>
            <w:tcW w:w="4673" w:type="dxa"/>
          </w:tcPr>
          <w:p w14:paraId="0AAB49EE"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Promotivni materijal</w:t>
            </w:r>
          </w:p>
        </w:tc>
        <w:tc>
          <w:tcPr>
            <w:tcW w:w="4649" w:type="dxa"/>
          </w:tcPr>
          <w:p w14:paraId="683FEED9" w14:textId="1A81E57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4B0E84E" w14:textId="77777777" w:rsidTr="00DD08A1">
        <w:trPr>
          <w:trHeight w:val="242"/>
        </w:trPr>
        <w:tc>
          <w:tcPr>
            <w:tcW w:w="4673" w:type="dxa"/>
          </w:tcPr>
          <w:p w14:paraId="5954AFE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0EDFA88" w14:textId="044C8E7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24F241DE" w14:textId="77777777" w:rsidTr="00DD08A1">
        <w:trPr>
          <w:trHeight w:val="242"/>
        </w:trPr>
        <w:tc>
          <w:tcPr>
            <w:tcW w:w="4673" w:type="dxa"/>
          </w:tcPr>
          <w:p w14:paraId="71CCDB50"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Predloženi novi/inovativni oblici komunikacije s javnošću</w:t>
            </w:r>
          </w:p>
        </w:tc>
        <w:tc>
          <w:tcPr>
            <w:tcW w:w="4649" w:type="dxa"/>
          </w:tcPr>
          <w:p w14:paraId="5B068A3E" w14:textId="08029C8D"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AA57753" w14:textId="77777777" w:rsidTr="00DD08A1">
        <w:trPr>
          <w:trHeight w:val="242"/>
        </w:trPr>
        <w:tc>
          <w:tcPr>
            <w:tcW w:w="4673" w:type="dxa"/>
          </w:tcPr>
          <w:p w14:paraId="7CD5B737"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2DE2A374" w14:textId="673C8E3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7567BE43" w14:textId="77777777" w:rsidTr="00DD08A1">
        <w:trPr>
          <w:trHeight w:val="242"/>
        </w:trPr>
        <w:tc>
          <w:tcPr>
            <w:tcW w:w="4673" w:type="dxa"/>
          </w:tcPr>
          <w:p w14:paraId="68DF915A"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Znakovlje/plakat postavljen na lokaciji projekta</w:t>
            </w:r>
          </w:p>
        </w:tc>
        <w:tc>
          <w:tcPr>
            <w:tcW w:w="4649" w:type="dxa"/>
          </w:tcPr>
          <w:p w14:paraId="63D8209B" w14:textId="1928FD5C"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26849B97" w14:textId="77777777" w:rsidTr="00DD08A1">
        <w:trPr>
          <w:trHeight w:val="242"/>
        </w:trPr>
        <w:tc>
          <w:tcPr>
            <w:tcW w:w="4673" w:type="dxa"/>
          </w:tcPr>
          <w:p w14:paraId="27FAF60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1BCE406" w14:textId="548C69B8"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33A2AC2E" w14:textId="77777777" w:rsidTr="00DD08A1">
        <w:trPr>
          <w:trHeight w:val="242"/>
        </w:trPr>
        <w:tc>
          <w:tcPr>
            <w:tcW w:w="4673" w:type="dxa"/>
          </w:tcPr>
          <w:p w14:paraId="4851A86D"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Trajna/informacijska ploča</w:t>
            </w:r>
          </w:p>
        </w:tc>
        <w:tc>
          <w:tcPr>
            <w:tcW w:w="4649" w:type="dxa"/>
          </w:tcPr>
          <w:p w14:paraId="7FB73CC1" w14:textId="29C093A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0718C63B" w14:textId="77777777" w:rsidTr="00DD08A1">
        <w:trPr>
          <w:trHeight w:val="242"/>
        </w:trPr>
        <w:tc>
          <w:tcPr>
            <w:tcW w:w="4673" w:type="dxa"/>
          </w:tcPr>
          <w:p w14:paraId="02B4222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38DEF0E" w14:textId="5BEC74E2"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E437E79" w14:textId="77777777" w:rsidTr="00DD08A1">
        <w:trPr>
          <w:trHeight w:val="242"/>
        </w:trPr>
        <w:tc>
          <w:tcPr>
            <w:tcW w:w="4673" w:type="dxa"/>
          </w:tcPr>
          <w:p w14:paraId="5C797D41"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Oznake vidljivosti na projektnoj dokumentaciji</w:t>
            </w:r>
          </w:p>
        </w:tc>
        <w:tc>
          <w:tcPr>
            <w:tcW w:w="4649" w:type="dxa"/>
          </w:tcPr>
          <w:p w14:paraId="3BC70CD1" w14:textId="194CE370"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6D252948" w14:textId="77777777" w:rsidTr="00DD08A1">
        <w:trPr>
          <w:trHeight w:val="242"/>
        </w:trPr>
        <w:tc>
          <w:tcPr>
            <w:tcW w:w="4673" w:type="dxa"/>
          </w:tcPr>
          <w:p w14:paraId="5E57CB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69368F52" w14:textId="35BDF14A"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r w:rsidR="00D4064A" w:rsidRPr="008927C8" w14:paraId="5984571A" w14:textId="77777777" w:rsidTr="00DD08A1">
        <w:trPr>
          <w:trHeight w:val="242"/>
        </w:trPr>
        <w:tc>
          <w:tcPr>
            <w:tcW w:w="4673" w:type="dxa"/>
          </w:tcPr>
          <w:p w14:paraId="45ADAFF5"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Oznake vidljivosti na opremi</w:t>
            </w:r>
          </w:p>
        </w:tc>
        <w:tc>
          <w:tcPr>
            <w:tcW w:w="4649" w:type="dxa"/>
          </w:tcPr>
          <w:p w14:paraId="33442D23" w14:textId="52DE8729"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Odaberite:  da/ne</w:t>
            </w:r>
          </w:p>
        </w:tc>
      </w:tr>
      <w:tr w:rsidR="00D4064A" w:rsidRPr="008927C8" w14:paraId="4249CBCC" w14:textId="77777777" w:rsidTr="00DD08A1">
        <w:trPr>
          <w:trHeight w:val="233"/>
        </w:trPr>
        <w:tc>
          <w:tcPr>
            <w:tcW w:w="4673" w:type="dxa"/>
          </w:tcPr>
          <w:p w14:paraId="450E73E9" w14:textId="77777777" w:rsidR="00D4064A" w:rsidRPr="008927C8" w:rsidRDefault="00D4064A" w:rsidP="00D4064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Ciljna skupina</w:t>
            </w:r>
          </w:p>
        </w:tc>
        <w:tc>
          <w:tcPr>
            <w:tcW w:w="4649" w:type="dxa"/>
          </w:tcPr>
          <w:p w14:paraId="568187F6" w14:textId="3DF42396" w:rsidR="00D4064A" w:rsidRPr="008927C8" w:rsidRDefault="00D4064A" w:rsidP="00D4064A">
            <w:pPr>
              <w:spacing w:before="40" w:after="40"/>
              <w:jc w:val="both"/>
              <w:rPr>
                <w:rFonts w:ascii="Times New Roman" w:hAnsi="Times New Roman" w:cs="Times New Roman"/>
                <w:color w:val="000000" w:themeColor="text1"/>
                <w:sz w:val="24"/>
                <w:szCs w:val="24"/>
              </w:rPr>
            </w:pPr>
            <w:r w:rsidRPr="008927C8">
              <w:rPr>
                <w:rFonts w:ascii="Times New Roman" w:hAnsi="Times New Roman" w:cs="Times New Roman"/>
                <w:i/>
                <w:color w:val="000000" w:themeColor="text1"/>
                <w:sz w:val="24"/>
                <w:szCs w:val="24"/>
              </w:rPr>
              <w:t>Opišite ciljnu skupinu na koju su usmjerene mjere.</w:t>
            </w:r>
          </w:p>
        </w:tc>
      </w:tr>
    </w:tbl>
    <w:p w14:paraId="241C2C60" w14:textId="77777777" w:rsidR="00B97020" w:rsidRPr="008927C8" w:rsidRDefault="00B97020" w:rsidP="002642E9">
      <w:pPr>
        <w:spacing w:before="40" w:after="40"/>
        <w:rPr>
          <w:rFonts w:ascii="Times New Roman" w:hAnsi="Times New Roman" w:cs="Times New Roman"/>
          <w:sz w:val="24"/>
          <w:szCs w:val="24"/>
        </w:rPr>
      </w:pPr>
    </w:p>
    <w:sectPr w:rsidR="00B97020" w:rsidRPr="008927C8">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E6C" w16cex:dateUtc="2020-10-29T08:48:00Z"/>
  <w16cex:commentExtensible w16cex:durableId="234A9455" w16cex:dateUtc="2020-11-02T13:21:00Z"/>
  <w16cex:commentExtensible w16cex:durableId="23D7AC20" w16cex:dateUtc="2021-02-17T13:52:00Z"/>
  <w16cex:commentExtensible w16cex:durableId="23468939" w16cex:dateUtc="2020-10-30T11:44:00Z"/>
  <w16cex:commentExtensible w16cex:durableId="23DA5953" w16cex:dateUtc="2021-02-19T14:35:00Z"/>
  <w16cex:commentExtensible w16cex:durableId="23DA5B0C" w16cex:dateUtc="2021-02-19T14:43:00Z"/>
  <w16cex:commentExtensible w16cex:durableId="234AA426" w16cex:dateUtc="2020-11-02T14:28:00Z"/>
  <w16cex:commentExtensible w16cex:durableId="23414B9E" w16cex:dateUtc="2020-10-26T12:20:00Z"/>
  <w16cex:commentExtensible w16cex:durableId="23FF4ADF" w16cex:dateUtc="2021-03-19T15:07:00Z"/>
  <w16cex:commentExtensible w16cex:durableId="23D7B16A" w16cex:dateUtc="2021-02-17T14:14:00Z"/>
  <w16cex:commentExtensible w16cex:durableId="23FF4DCC" w16cex:dateUtc="2021-03-19T15:19:00Z"/>
  <w16cex:commentExtensible w16cex:durableId="23D4CCED" w16cex:dateUtc="2021-02-15T09:35:00Z"/>
  <w16cex:commentExtensible w16cex:durableId="23D4CCFF" w16cex:dateUtc="2021-02-15T09:35:00Z"/>
  <w16cex:commentExtensible w16cex:durableId="23426AD3" w16cex:dateUtc="2020-10-27T08:45:00Z"/>
  <w16cex:commentExtensible w16cex:durableId="23D4CD22" w16cex:dateUtc="2021-02-15T09:36:00Z"/>
  <w16cex:commentExtensible w16cex:durableId="233C0FA7" w16cex:dateUtc="2020-10-22T12:03:00Z"/>
  <w16cex:commentExtensible w16cex:durableId="23D7B277" w16cex:dateUtc="2021-02-17T14:19:00Z"/>
  <w16cex:commentExtensible w16cex:durableId="233C10C6" w16cex:dateUtc="2020-10-22T12:08:00Z"/>
  <w16cex:commentExtensible w16cex:durableId="23DA5C0F" w16cex:dateUtc="2021-02-19T14:47:00Z"/>
  <w16cex:commentExtensible w16cex:durableId="234A4B73" w16cex:dateUtc="2020-11-02T08:10:00Z"/>
  <w16cex:commentExtensible w16cex:durableId="23416F10" w16cex:dateUtc="2020-10-26T14:51:00Z"/>
  <w16cex:commentExtensible w16cex:durableId="23426DD9" w16cex:dateUtc="2020-10-27T08:58:00Z"/>
  <w16cex:commentExtensible w16cex:durableId="23DA5E1F" w16cex:dateUtc="2021-02-19T14:56:00Z"/>
  <w16cex:commentExtensible w16cex:durableId="23417792" w16cex:dateUtc="2020-10-26T15:28:00Z"/>
  <w16cex:commentExtensible w16cex:durableId="23D7B387" w16cex:dateUtc="2021-02-17T14:23:00Z"/>
  <w16cex:commentExtensible w16cex:durableId="23DA620D" w16cex:dateUtc="2021-02-19T15:13:00Z"/>
  <w16cex:commentExtensible w16cex:durableId="234271F5" w16cex:dateUtc="2020-10-27T09:16:00Z"/>
  <w16cex:commentExtensible w16cex:durableId="23DA61A9" w16cex:dateUtc="2021-02-19T15:11:00Z"/>
  <w16cex:commentExtensible w16cex:durableId="23FF4B7A" w16cex:dateUtc="2021-03-19T15:10:00Z"/>
  <w16cex:commentExtensible w16cex:durableId="23426A15" w16cex:dateUtc="2020-10-27T08:42:00Z"/>
  <w16cex:commentExtensible w16cex:durableId="23D7B5D2" w16cex:dateUtc="2021-02-17T14:33:00Z"/>
  <w16cex:commentExtensible w16cex:durableId="23DDFE19" w16cex:dateUtc="2021-02-22T08:55:00Z"/>
  <w16cex:commentExtensible w16cex:durableId="2342AD51" w16cex:dateUtc="2020-10-27T13:29:00Z"/>
  <w16cex:commentExtensible w16cex:durableId="2342B164" w16cex:dateUtc="2020-10-27T13:47:00Z"/>
  <w16cex:commentExtensible w16cex:durableId="23DDF8EA" w16cex:dateUtc="2021-02-2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7192BE" w16cid:durableId="23D4C4E8"/>
  <w16cid:commentId w16cid:paraId="56D4E6B5" w16cid:durableId="23D4C4E9"/>
  <w16cid:commentId w16cid:paraId="25440A15" w16cid:durableId="23450E6C"/>
  <w16cid:commentId w16cid:paraId="603FCF39" w16cid:durableId="23D4C4EB"/>
  <w16cid:commentId w16cid:paraId="7214A65A" w16cid:durableId="234A9455"/>
  <w16cid:commentId w16cid:paraId="303646B9" w16cid:durableId="23D4C4ED"/>
  <w16cid:commentId w16cid:paraId="6594C9DE" w16cid:durableId="23D7AC20"/>
  <w16cid:commentId w16cid:paraId="0CFF1CA9" w16cid:durableId="23FF4A86"/>
  <w16cid:commentId w16cid:paraId="766E21A7" w16cid:durableId="23468939"/>
  <w16cid:commentId w16cid:paraId="74D1A5A1" w16cid:durableId="23D4C4EF"/>
  <w16cid:commentId w16cid:paraId="71DB3D2E" w16cid:durableId="23DA5953"/>
  <w16cid:commentId w16cid:paraId="2B5FFC72" w16cid:durableId="23FF4A8A"/>
  <w16cid:commentId w16cid:paraId="7340BE40" w16cid:durableId="23DA5B0C"/>
  <w16cid:commentId w16cid:paraId="07D5044C" w16cid:durableId="23FF4A8C"/>
  <w16cid:commentId w16cid:paraId="3404F7E4" w16cid:durableId="234AA426"/>
  <w16cid:commentId w16cid:paraId="71E7CC2C" w16cid:durableId="23D4C4F1"/>
  <w16cid:commentId w16cid:paraId="7674E654" w16cid:durableId="23414B9E"/>
  <w16cid:commentId w16cid:paraId="31110EB2" w16cid:durableId="23D4C4F3"/>
  <w16cid:commentId w16cid:paraId="1254F32A" w16cid:durableId="23FF4A91"/>
  <w16cid:commentId w16cid:paraId="60013DCA" w16cid:durableId="23FF4A92"/>
  <w16cid:commentId w16cid:paraId="4B3C4446" w16cid:durableId="23FF4ADF"/>
  <w16cid:commentId w16cid:paraId="3CC17E26" w16cid:durableId="23D7B16A"/>
  <w16cid:commentId w16cid:paraId="28B0073C" w16cid:durableId="23FF4A94"/>
  <w16cid:commentId w16cid:paraId="13EA22F0" w16cid:durableId="23FF4DCC"/>
  <w16cid:commentId w16cid:paraId="76E72CC5" w16cid:durableId="23D4CCED"/>
  <w16cid:commentId w16cid:paraId="2523E635" w16cid:durableId="23FF4A96"/>
  <w16cid:commentId w16cid:paraId="76985016" w16cid:durableId="23D4CCFF"/>
  <w16cid:commentId w16cid:paraId="236763BC" w16cid:durableId="23FF4A98"/>
  <w16cid:commentId w16cid:paraId="29914271" w16cid:durableId="23FF4A99"/>
  <w16cid:commentId w16cid:paraId="76E50C5E" w16cid:durableId="23426AD3"/>
  <w16cid:commentId w16cid:paraId="48B69353" w16cid:durableId="23D4C4F5"/>
  <w16cid:commentId w16cid:paraId="79FFA990" w16cid:durableId="23D4CD22"/>
  <w16cid:commentId w16cid:paraId="1F55B96A" w16cid:durableId="23FF4A9D"/>
  <w16cid:commentId w16cid:paraId="0487E987" w16cid:durableId="233C0FA7"/>
  <w16cid:commentId w16cid:paraId="0A677587" w16cid:durableId="23D4C4F7"/>
  <w16cid:commentId w16cid:paraId="2696256D" w16cid:durableId="23D4C4F8"/>
  <w16cid:commentId w16cid:paraId="3207CC36" w16cid:durableId="23D7B277"/>
  <w16cid:commentId w16cid:paraId="6793785F" w16cid:durableId="23FF4AA2"/>
  <w16cid:commentId w16cid:paraId="1C10E289" w16cid:durableId="233C10C6"/>
  <w16cid:commentId w16cid:paraId="0FDDAFF6" w16cid:durableId="23D4C4FA"/>
  <w16cid:commentId w16cid:paraId="79A08F2D" w16cid:durableId="23DA5C0F"/>
  <w16cid:commentId w16cid:paraId="29F188B5" w16cid:durableId="23FF4AA6"/>
  <w16cid:commentId w16cid:paraId="5B84DA37" w16cid:durableId="234A4B73"/>
  <w16cid:commentId w16cid:paraId="207E4699" w16cid:durableId="23D4C4FC"/>
  <w16cid:commentId w16cid:paraId="6373392E" w16cid:durableId="23416F10"/>
  <w16cid:commentId w16cid:paraId="4312FF27" w16cid:durableId="234A492E"/>
  <w16cid:commentId w16cid:paraId="2F7C0967" w16cid:durableId="23D4C4FF"/>
  <w16cid:commentId w16cid:paraId="1118B681" w16cid:durableId="23426DD9"/>
  <w16cid:commentId w16cid:paraId="5792D890" w16cid:durableId="23D4C501"/>
  <w16cid:commentId w16cid:paraId="429BD164" w16cid:durableId="23DA5E1F"/>
  <w16cid:commentId w16cid:paraId="7E51BD2D" w16cid:durableId="23FF4AAF"/>
  <w16cid:commentId w16cid:paraId="722F94B0" w16cid:durableId="23417792"/>
  <w16cid:commentId w16cid:paraId="5D1022C9" w16cid:durableId="23D4C503"/>
  <w16cid:commentId w16cid:paraId="6FB3B60A" w16cid:durableId="23D7B387"/>
  <w16cid:commentId w16cid:paraId="46FF8C33" w16cid:durableId="23FF4AB3"/>
  <w16cid:commentId w16cid:paraId="5544863A" w16cid:durableId="23DA620D"/>
  <w16cid:commentId w16cid:paraId="6909E9D0" w16cid:durableId="23FF4AB5"/>
  <w16cid:commentId w16cid:paraId="7AA7F6D8" w16cid:durableId="234271F5"/>
  <w16cid:commentId w16cid:paraId="00F073F4" w16cid:durableId="23D4C505"/>
  <w16cid:commentId w16cid:paraId="077ACD86" w16cid:durableId="234A4937"/>
  <w16cid:commentId w16cid:paraId="7BCC1DAB" w16cid:durableId="23D4C507"/>
  <w16cid:commentId w16cid:paraId="39125FE9" w16cid:durableId="23DA61A9"/>
  <w16cid:commentId w16cid:paraId="58999A45" w16cid:durableId="23FF4ABB"/>
  <w16cid:commentId w16cid:paraId="2B241737" w16cid:durableId="23FF4B7A"/>
  <w16cid:commentId w16cid:paraId="63574ABB" w16cid:durableId="23426A15"/>
  <w16cid:commentId w16cid:paraId="5CE964BC" w16cid:durableId="23D4C509"/>
  <w16cid:commentId w16cid:paraId="51BFAECB" w16cid:durableId="23D7B5D2"/>
  <w16cid:commentId w16cid:paraId="3CB829B0" w16cid:durableId="23FF4ABF"/>
  <w16cid:commentId w16cid:paraId="4E13D907" w16cid:durableId="23DDFE19"/>
  <w16cid:commentId w16cid:paraId="0C6674CA" w16cid:durableId="23FF4AC1"/>
  <w16cid:commentId w16cid:paraId="7453E078" w16cid:durableId="23FF4AC2"/>
  <w16cid:commentId w16cid:paraId="02F9BE46" w16cid:durableId="2342AD51"/>
  <w16cid:commentId w16cid:paraId="14A3E97C" w16cid:durableId="2342B164"/>
  <w16cid:commentId w16cid:paraId="25A39898" w16cid:durableId="23D4C50C"/>
  <w16cid:commentId w16cid:paraId="7EB960A8" w16cid:durableId="23DDF8EA"/>
  <w16cid:commentId w16cid:paraId="52C8E49E" w16cid:durableId="23FF4A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84EB" w14:textId="77777777" w:rsidR="00F701F2" w:rsidRDefault="00F701F2" w:rsidP="003445BA">
      <w:pPr>
        <w:spacing w:after="0" w:line="240" w:lineRule="auto"/>
      </w:pPr>
      <w:r>
        <w:separator/>
      </w:r>
    </w:p>
  </w:endnote>
  <w:endnote w:type="continuationSeparator" w:id="0">
    <w:p w14:paraId="7B655F04" w14:textId="77777777" w:rsidR="00F701F2" w:rsidRDefault="00F701F2" w:rsidP="003445BA">
      <w:pPr>
        <w:spacing w:after="0" w:line="240" w:lineRule="auto"/>
      </w:pPr>
      <w:r>
        <w:continuationSeparator/>
      </w:r>
    </w:p>
  </w:endnote>
  <w:endnote w:type="continuationNotice" w:id="1">
    <w:p w14:paraId="0BA18C26" w14:textId="77777777" w:rsidR="00F701F2" w:rsidRDefault="00F70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15984"/>
      <w:docPartObj>
        <w:docPartGallery w:val="Page Numbers (Bottom of Page)"/>
        <w:docPartUnique/>
      </w:docPartObj>
    </w:sdtPr>
    <w:sdtEndPr/>
    <w:sdtContent>
      <w:p w14:paraId="0D74B0F3" w14:textId="1659ECDB" w:rsidR="003E6AFA" w:rsidRDefault="00CB4226">
        <w:pPr>
          <w:pStyle w:val="Footer"/>
          <w:jc w:val="center"/>
        </w:pPr>
      </w:p>
    </w:sdtContent>
  </w:sdt>
  <w:p w14:paraId="724FA1AB" w14:textId="77777777" w:rsidR="003E6AFA" w:rsidRDefault="003E6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A9B9" w14:textId="77777777" w:rsidR="00F701F2" w:rsidRDefault="00F701F2" w:rsidP="003445BA">
      <w:pPr>
        <w:spacing w:after="0" w:line="240" w:lineRule="auto"/>
      </w:pPr>
      <w:r>
        <w:separator/>
      </w:r>
    </w:p>
  </w:footnote>
  <w:footnote w:type="continuationSeparator" w:id="0">
    <w:p w14:paraId="0B24F486" w14:textId="77777777" w:rsidR="00F701F2" w:rsidRDefault="00F701F2" w:rsidP="003445BA">
      <w:pPr>
        <w:spacing w:after="0" w:line="240" w:lineRule="auto"/>
      </w:pPr>
      <w:r>
        <w:continuationSeparator/>
      </w:r>
    </w:p>
  </w:footnote>
  <w:footnote w:type="continuationNotice" w:id="1">
    <w:p w14:paraId="66BF189E" w14:textId="77777777" w:rsidR="00F701F2" w:rsidRDefault="00F701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1681" w14:textId="77777777" w:rsidR="00C926AF" w:rsidRDefault="00C926AF" w:rsidP="00C926AF">
    <w:pPr>
      <w:pStyle w:val="Header"/>
    </w:pPr>
    <w:r>
      <w:rPr>
        <w:noProof/>
        <w:lang w:eastAsia="hr-HR"/>
      </w:rPr>
      <w:drawing>
        <wp:inline distT="0" distB="0" distL="0" distR="0" wp14:anchorId="16141A6C" wp14:editId="1C46669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t xml:space="preserve">                             </w:t>
    </w:r>
    <w:r>
      <w:rPr>
        <w:noProof/>
        <w:lang w:eastAsia="hr-HR"/>
      </w:rPr>
      <w:drawing>
        <wp:inline distT="0" distB="0" distL="0" distR="0" wp14:anchorId="53DB9CE1" wp14:editId="2B1E49A4">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67DF1B7D" w14:textId="77777777" w:rsidR="003E6AFA" w:rsidRDefault="003E6AFA">
    <w:pPr>
      <w:pStyle w:val="Header"/>
    </w:pPr>
  </w:p>
  <w:p w14:paraId="752E8896" w14:textId="77777777" w:rsidR="003E6AFA" w:rsidRDefault="003E6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8CF"/>
    <w:multiLevelType w:val="hybridMultilevel"/>
    <w:tmpl w:val="B76C3260"/>
    <w:lvl w:ilvl="0" w:tplc="E2DCD54E">
      <w:start w:val="2"/>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D1526"/>
    <w:multiLevelType w:val="hybridMultilevel"/>
    <w:tmpl w:val="4CA0F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D239FB"/>
    <w:multiLevelType w:val="hybridMultilevel"/>
    <w:tmpl w:val="02024F82"/>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D262B84"/>
    <w:multiLevelType w:val="hybridMultilevel"/>
    <w:tmpl w:val="DFE27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1ED0"/>
    <w:multiLevelType w:val="multilevel"/>
    <w:tmpl w:val="6E18E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C84F44"/>
    <w:multiLevelType w:val="hybridMultilevel"/>
    <w:tmpl w:val="B71E8EE4"/>
    <w:lvl w:ilvl="0" w:tplc="5380AEC2">
      <w:start w:val="2019"/>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942143"/>
    <w:multiLevelType w:val="hybridMultilevel"/>
    <w:tmpl w:val="8EF60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A774F0"/>
    <w:multiLevelType w:val="multilevel"/>
    <w:tmpl w:val="C7B4FAC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D33225"/>
    <w:multiLevelType w:val="hybridMultilevel"/>
    <w:tmpl w:val="F238F45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15:restartNumberingAfterBreak="0">
    <w:nsid w:val="1977231E"/>
    <w:multiLevelType w:val="multilevel"/>
    <w:tmpl w:val="B790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1069A"/>
    <w:multiLevelType w:val="hybridMultilevel"/>
    <w:tmpl w:val="D4D8F67A"/>
    <w:lvl w:ilvl="0" w:tplc="6D26C278">
      <w:start w:val="1"/>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A333A9"/>
    <w:multiLevelType w:val="hybridMultilevel"/>
    <w:tmpl w:val="5418837C"/>
    <w:lvl w:ilvl="0" w:tplc="715EC3E8">
      <w:start w:val="1"/>
      <w:numFmt w:val="decimal"/>
      <w:lvlText w:val="%1)"/>
      <w:lvlJc w:val="left"/>
      <w:pPr>
        <w:ind w:left="720" w:hanging="36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477D3C"/>
    <w:multiLevelType w:val="hybridMultilevel"/>
    <w:tmpl w:val="8B1295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0320DB"/>
    <w:multiLevelType w:val="hybridMultilevel"/>
    <w:tmpl w:val="53D0B2BA"/>
    <w:lvl w:ilvl="0" w:tplc="DDA22372">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3C4062"/>
    <w:multiLevelType w:val="hybridMultilevel"/>
    <w:tmpl w:val="4BA0A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C428D"/>
    <w:multiLevelType w:val="multilevel"/>
    <w:tmpl w:val="AE66E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7" w15:restartNumberingAfterBreak="0">
    <w:nsid w:val="58FA2FCD"/>
    <w:multiLevelType w:val="hybridMultilevel"/>
    <w:tmpl w:val="14D0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9790B"/>
    <w:multiLevelType w:val="multilevel"/>
    <w:tmpl w:val="89DAD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DE0951"/>
    <w:multiLevelType w:val="multilevel"/>
    <w:tmpl w:val="C7B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E1E8F"/>
    <w:multiLevelType w:val="multilevel"/>
    <w:tmpl w:val="F7BEF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41927E5"/>
    <w:multiLevelType w:val="hybridMultilevel"/>
    <w:tmpl w:val="8F844FA6"/>
    <w:lvl w:ilvl="0" w:tplc="041A0001">
      <w:start w:val="1"/>
      <w:numFmt w:val="bullet"/>
      <w:lvlText w:val=""/>
      <w:lvlJc w:val="left"/>
      <w:pPr>
        <w:ind w:left="720" w:hanging="360"/>
      </w:pPr>
      <w:rPr>
        <w:rFonts w:ascii="Symbol" w:hAnsi="Symbol" w:hint="default"/>
      </w:rPr>
    </w:lvl>
    <w:lvl w:ilvl="1" w:tplc="E80A7FF2">
      <w:numFmt w:val="bullet"/>
      <w:lvlText w:val="-"/>
      <w:lvlJc w:val="left"/>
      <w:pPr>
        <w:ind w:left="1785" w:hanging="705"/>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20367A"/>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2"/>
  </w:num>
  <w:num w:numId="3">
    <w:abstractNumId w:val="17"/>
  </w:num>
  <w:num w:numId="4">
    <w:abstractNumId w:val="20"/>
  </w:num>
  <w:num w:numId="5">
    <w:abstractNumId w:val="4"/>
  </w:num>
  <w:num w:numId="6">
    <w:abstractNumId w:val="18"/>
  </w:num>
  <w:num w:numId="7">
    <w:abstractNumId w:val="1"/>
  </w:num>
  <w:num w:numId="8">
    <w:abstractNumId w:val="23"/>
  </w:num>
  <w:num w:numId="9">
    <w:abstractNumId w:val="21"/>
  </w:num>
  <w:num w:numId="10">
    <w:abstractNumId w:val="9"/>
  </w:num>
  <w:num w:numId="11">
    <w:abstractNumId w:val="7"/>
  </w:num>
  <w:num w:numId="12">
    <w:abstractNumId w:val="6"/>
  </w:num>
  <w:num w:numId="13">
    <w:abstractNumId w:val="13"/>
  </w:num>
  <w:num w:numId="14">
    <w:abstractNumId w:val="15"/>
  </w:num>
  <w:num w:numId="15">
    <w:abstractNumId w:val="16"/>
  </w:num>
  <w:num w:numId="16">
    <w:abstractNumId w:val="3"/>
  </w:num>
  <w:num w:numId="17">
    <w:abstractNumId w:val="8"/>
  </w:num>
  <w:num w:numId="18">
    <w:abstractNumId w:val="19"/>
  </w:num>
  <w:num w:numId="19">
    <w:abstractNumId w:val="14"/>
  </w:num>
  <w:num w:numId="20">
    <w:abstractNumId w:val="10"/>
  </w:num>
  <w:num w:numId="21">
    <w:abstractNumId w:val="5"/>
  </w:num>
  <w:num w:numId="22">
    <w:abstractNumId w:val="1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D"/>
    <w:rsid w:val="000003CA"/>
    <w:rsid w:val="0000148C"/>
    <w:rsid w:val="00001688"/>
    <w:rsid w:val="0000222C"/>
    <w:rsid w:val="00004947"/>
    <w:rsid w:val="00005613"/>
    <w:rsid w:val="000057D5"/>
    <w:rsid w:val="0001127D"/>
    <w:rsid w:val="000124AF"/>
    <w:rsid w:val="00013CD7"/>
    <w:rsid w:val="00014B83"/>
    <w:rsid w:val="00015E83"/>
    <w:rsid w:val="00016182"/>
    <w:rsid w:val="0001656F"/>
    <w:rsid w:val="00016BC2"/>
    <w:rsid w:val="0002081D"/>
    <w:rsid w:val="0002191E"/>
    <w:rsid w:val="00023D8D"/>
    <w:rsid w:val="00023DAC"/>
    <w:rsid w:val="00025856"/>
    <w:rsid w:val="00026509"/>
    <w:rsid w:val="000278F9"/>
    <w:rsid w:val="00030C8D"/>
    <w:rsid w:val="00031134"/>
    <w:rsid w:val="000315C3"/>
    <w:rsid w:val="00033A89"/>
    <w:rsid w:val="00034E6B"/>
    <w:rsid w:val="00035102"/>
    <w:rsid w:val="0003704C"/>
    <w:rsid w:val="000406AC"/>
    <w:rsid w:val="000409E2"/>
    <w:rsid w:val="000428D1"/>
    <w:rsid w:val="0004355E"/>
    <w:rsid w:val="0004360D"/>
    <w:rsid w:val="00043A09"/>
    <w:rsid w:val="00044226"/>
    <w:rsid w:val="00045715"/>
    <w:rsid w:val="00050291"/>
    <w:rsid w:val="000520C8"/>
    <w:rsid w:val="00053ADD"/>
    <w:rsid w:val="00054497"/>
    <w:rsid w:val="00056059"/>
    <w:rsid w:val="00056482"/>
    <w:rsid w:val="00056E55"/>
    <w:rsid w:val="000570DE"/>
    <w:rsid w:val="00060E1F"/>
    <w:rsid w:val="00060F44"/>
    <w:rsid w:val="00062849"/>
    <w:rsid w:val="00063A82"/>
    <w:rsid w:val="00063C8E"/>
    <w:rsid w:val="00065EC7"/>
    <w:rsid w:val="00065FDD"/>
    <w:rsid w:val="00066C56"/>
    <w:rsid w:val="00072DC6"/>
    <w:rsid w:val="00072DD0"/>
    <w:rsid w:val="000745D3"/>
    <w:rsid w:val="000768B3"/>
    <w:rsid w:val="00077ADC"/>
    <w:rsid w:val="00080D76"/>
    <w:rsid w:val="000842B5"/>
    <w:rsid w:val="00085391"/>
    <w:rsid w:val="00086835"/>
    <w:rsid w:val="00086D6A"/>
    <w:rsid w:val="00090071"/>
    <w:rsid w:val="00090F0E"/>
    <w:rsid w:val="00095C52"/>
    <w:rsid w:val="00096D3A"/>
    <w:rsid w:val="000A0413"/>
    <w:rsid w:val="000A088F"/>
    <w:rsid w:val="000A435D"/>
    <w:rsid w:val="000A49C2"/>
    <w:rsid w:val="000B1558"/>
    <w:rsid w:val="000B15EA"/>
    <w:rsid w:val="000B178C"/>
    <w:rsid w:val="000B1B5B"/>
    <w:rsid w:val="000B2145"/>
    <w:rsid w:val="000B2FD5"/>
    <w:rsid w:val="000B6EE7"/>
    <w:rsid w:val="000B728A"/>
    <w:rsid w:val="000C0D07"/>
    <w:rsid w:val="000C2936"/>
    <w:rsid w:val="000C344F"/>
    <w:rsid w:val="000C41A3"/>
    <w:rsid w:val="000C5473"/>
    <w:rsid w:val="000C5C6F"/>
    <w:rsid w:val="000C66C3"/>
    <w:rsid w:val="000C7CCA"/>
    <w:rsid w:val="000D0EB2"/>
    <w:rsid w:val="000D11BD"/>
    <w:rsid w:val="000D12BA"/>
    <w:rsid w:val="000D257F"/>
    <w:rsid w:val="000D4212"/>
    <w:rsid w:val="000D65FD"/>
    <w:rsid w:val="000D74E5"/>
    <w:rsid w:val="000D7C1B"/>
    <w:rsid w:val="000E137C"/>
    <w:rsid w:val="000E1994"/>
    <w:rsid w:val="000E4E5C"/>
    <w:rsid w:val="000E73BE"/>
    <w:rsid w:val="000E7CAB"/>
    <w:rsid w:val="000F2665"/>
    <w:rsid w:val="000F2D60"/>
    <w:rsid w:val="000F30F8"/>
    <w:rsid w:val="000F3C94"/>
    <w:rsid w:val="000F5022"/>
    <w:rsid w:val="000F555D"/>
    <w:rsid w:val="00101E94"/>
    <w:rsid w:val="0010287C"/>
    <w:rsid w:val="00102E5E"/>
    <w:rsid w:val="0010424E"/>
    <w:rsid w:val="00106C13"/>
    <w:rsid w:val="00106C5A"/>
    <w:rsid w:val="0011029B"/>
    <w:rsid w:val="0011077C"/>
    <w:rsid w:val="00110EF7"/>
    <w:rsid w:val="00111CAC"/>
    <w:rsid w:val="00112E06"/>
    <w:rsid w:val="0011434B"/>
    <w:rsid w:val="00116532"/>
    <w:rsid w:val="0011685F"/>
    <w:rsid w:val="00124FEE"/>
    <w:rsid w:val="00125CB3"/>
    <w:rsid w:val="00130B56"/>
    <w:rsid w:val="00131E55"/>
    <w:rsid w:val="00133163"/>
    <w:rsid w:val="001339D7"/>
    <w:rsid w:val="00134779"/>
    <w:rsid w:val="00135D8D"/>
    <w:rsid w:val="00136F0F"/>
    <w:rsid w:val="00141886"/>
    <w:rsid w:val="00141ECF"/>
    <w:rsid w:val="00143124"/>
    <w:rsid w:val="001439D9"/>
    <w:rsid w:val="0014556A"/>
    <w:rsid w:val="0014572E"/>
    <w:rsid w:val="00146FE2"/>
    <w:rsid w:val="001473C6"/>
    <w:rsid w:val="001503EF"/>
    <w:rsid w:val="00153209"/>
    <w:rsid w:val="0015414D"/>
    <w:rsid w:val="0015469A"/>
    <w:rsid w:val="00155F1B"/>
    <w:rsid w:val="001624C5"/>
    <w:rsid w:val="00163CA7"/>
    <w:rsid w:val="00165211"/>
    <w:rsid w:val="00170A43"/>
    <w:rsid w:val="00171CE9"/>
    <w:rsid w:val="00172641"/>
    <w:rsid w:val="0017297F"/>
    <w:rsid w:val="00172F02"/>
    <w:rsid w:val="00172F09"/>
    <w:rsid w:val="00173797"/>
    <w:rsid w:val="00175376"/>
    <w:rsid w:val="00176328"/>
    <w:rsid w:val="00183481"/>
    <w:rsid w:val="001834D7"/>
    <w:rsid w:val="00184F47"/>
    <w:rsid w:val="00186254"/>
    <w:rsid w:val="001867D2"/>
    <w:rsid w:val="00186EF8"/>
    <w:rsid w:val="00191323"/>
    <w:rsid w:val="001931F5"/>
    <w:rsid w:val="001941F9"/>
    <w:rsid w:val="00195FE1"/>
    <w:rsid w:val="00196054"/>
    <w:rsid w:val="00196A7B"/>
    <w:rsid w:val="00196E22"/>
    <w:rsid w:val="00197A9A"/>
    <w:rsid w:val="001A0586"/>
    <w:rsid w:val="001A0F17"/>
    <w:rsid w:val="001A1667"/>
    <w:rsid w:val="001A3F3B"/>
    <w:rsid w:val="001A49B4"/>
    <w:rsid w:val="001A5B13"/>
    <w:rsid w:val="001A5D45"/>
    <w:rsid w:val="001A6B72"/>
    <w:rsid w:val="001A73BF"/>
    <w:rsid w:val="001B5820"/>
    <w:rsid w:val="001B6406"/>
    <w:rsid w:val="001B7640"/>
    <w:rsid w:val="001C102F"/>
    <w:rsid w:val="001C15AA"/>
    <w:rsid w:val="001C7ADF"/>
    <w:rsid w:val="001D036D"/>
    <w:rsid w:val="001D04C5"/>
    <w:rsid w:val="001D1636"/>
    <w:rsid w:val="001D5356"/>
    <w:rsid w:val="001D5BDF"/>
    <w:rsid w:val="001D64DC"/>
    <w:rsid w:val="001D6805"/>
    <w:rsid w:val="001D694D"/>
    <w:rsid w:val="001D7584"/>
    <w:rsid w:val="001E0298"/>
    <w:rsid w:val="001E1143"/>
    <w:rsid w:val="001E13A0"/>
    <w:rsid w:val="001E1BD9"/>
    <w:rsid w:val="001E3933"/>
    <w:rsid w:val="001E546F"/>
    <w:rsid w:val="001E7881"/>
    <w:rsid w:val="001F1CB6"/>
    <w:rsid w:val="001F504F"/>
    <w:rsid w:val="0020005A"/>
    <w:rsid w:val="00200BAE"/>
    <w:rsid w:val="002019A2"/>
    <w:rsid w:val="002019ED"/>
    <w:rsid w:val="00201ADC"/>
    <w:rsid w:val="002023E5"/>
    <w:rsid w:val="00205862"/>
    <w:rsid w:val="00205C4A"/>
    <w:rsid w:val="002100F7"/>
    <w:rsid w:val="00210108"/>
    <w:rsid w:val="00210FEC"/>
    <w:rsid w:val="0021116B"/>
    <w:rsid w:val="00211190"/>
    <w:rsid w:val="00212ECD"/>
    <w:rsid w:val="00214191"/>
    <w:rsid w:val="00214441"/>
    <w:rsid w:val="002151DD"/>
    <w:rsid w:val="00216242"/>
    <w:rsid w:val="002176D9"/>
    <w:rsid w:val="002224D4"/>
    <w:rsid w:val="0022287B"/>
    <w:rsid w:val="00222B04"/>
    <w:rsid w:val="0022680E"/>
    <w:rsid w:val="0022744B"/>
    <w:rsid w:val="002277EA"/>
    <w:rsid w:val="00227D12"/>
    <w:rsid w:val="00230FD5"/>
    <w:rsid w:val="00232FBC"/>
    <w:rsid w:val="00233C68"/>
    <w:rsid w:val="002345DE"/>
    <w:rsid w:val="00236D7E"/>
    <w:rsid w:val="0024082E"/>
    <w:rsid w:val="002418C6"/>
    <w:rsid w:val="00241911"/>
    <w:rsid w:val="00242103"/>
    <w:rsid w:val="0024390E"/>
    <w:rsid w:val="00244774"/>
    <w:rsid w:val="002451BB"/>
    <w:rsid w:val="0024793E"/>
    <w:rsid w:val="0025422D"/>
    <w:rsid w:val="002563F2"/>
    <w:rsid w:val="00256E6F"/>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26A8"/>
    <w:rsid w:val="00294304"/>
    <w:rsid w:val="00296A2E"/>
    <w:rsid w:val="002979AA"/>
    <w:rsid w:val="002A158E"/>
    <w:rsid w:val="002A1924"/>
    <w:rsid w:val="002A471A"/>
    <w:rsid w:val="002A54F2"/>
    <w:rsid w:val="002A5E7D"/>
    <w:rsid w:val="002A6436"/>
    <w:rsid w:val="002A70BB"/>
    <w:rsid w:val="002A7150"/>
    <w:rsid w:val="002B1889"/>
    <w:rsid w:val="002C25E7"/>
    <w:rsid w:val="002C48C7"/>
    <w:rsid w:val="002C4A9D"/>
    <w:rsid w:val="002C5119"/>
    <w:rsid w:val="002D0A29"/>
    <w:rsid w:val="002D2AC5"/>
    <w:rsid w:val="002D6816"/>
    <w:rsid w:val="002D6A35"/>
    <w:rsid w:val="002D7EA4"/>
    <w:rsid w:val="002E2D59"/>
    <w:rsid w:val="002E39FC"/>
    <w:rsid w:val="002E4331"/>
    <w:rsid w:val="002E4E55"/>
    <w:rsid w:val="002E559C"/>
    <w:rsid w:val="002E7281"/>
    <w:rsid w:val="002F193B"/>
    <w:rsid w:val="002F22F4"/>
    <w:rsid w:val="002F2C47"/>
    <w:rsid w:val="002F2F1C"/>
    <w:rsid w:val="002F2FCE"/>
    <w:rsid w:val="002F4C8D"/>
    <w:rsid w:val="002F4FC2"/>
    <w:rsid w:val="002F594E"/>
    <w:rsid w:val="002F5C00"/>
    <w:rsid w:val="002F5DCE"/>
    <w:rsid w:val="002F5F4F"/>
    <w:rsid w:val="003004DF"/>
    <w:rsid w:val="0030348F"/>
    <w:rsid w:val="00304477"/>
    <w:rsid w:val="00304D06"/>
    <w:rsid w:val="00305ABA"/>
    <w:rsid w:val="00306080"/>
    <w:rsid w:val="00311C6F"/>
    <w:rsid w:val="00312689"/>
    <w:rsid w:val="00312CF5"/>
    <w:rsid w:val="00312FE6"/>
    <w:rsid w:val="003151A2"/>
    <w:rsid w:val="003153C9"/>
    <w:rsid w:val="00321338"/>
    <w:rsid w:val="003226B4"/>
    <w:rsid w:val="003244C0"/>
    <w:rsid w:val="00325561"/>
    <w:rsid w:val="003277D1"/>
    <w:rsid w:val="003319B5"/>
    <w:rsid w:val="003344A4"/>
    <w:rsid w:val="003354D4"/>
    <w:rsid w:val="00336960"/>
    <w:rsid w:val="003377BB"/>
    <w:rsid w:val="003418C1"/>
    <w:rsid w:val="0034415F"/>
    <w:rsid w:val="003445BA"/>
    <w:rsid w:val="00346812"/>
    <w:rsid w:val="00351C2C"/>
    <w:rsid w:val="00351FB4"/>
    <w:rsid w:val="00355F2C"/>
    <w:rsid w:val="003571A4"/>
    <w:rsid w:val="0036050A"/>
    <w:rsid w:val="003609E3"/>
    <w:rsid w:val="003627DC"/>
    <w:rsid w:val="003633AC"/>
    <w:rsid w:val="00365D64"/>
    <w:rsid w:val="00365FEC"/>
    <w:rsid w:val="003705F9"/>
    <w:rsid w:val="0037175E"/>
    <w:rsid w:val="00373563"/>
    <w:rsid w:val="00374F43"/>
    <w:rsid w:val="00375834"/>
    <w:rsid w:val="00375B15"/>
    <w:rsid w:val="003767DE"/>
    <w:rsid w:val="00376C9B"/>
    <w:rsid w:val="00376D2F"/>
    <w:rsid w:val="00377176"/>
    <w:rsid w:val="00384E78"/>
    <w:rsid w:val="00391146"/>
    <w:rsid w:val="00392E90"/>
    <w:rsid w:val="00394B7F"/>
    <w:rsid w:val="003950CF"/>
    <w:rsid w:val="00395565"/>
    <w:rsid w:val="00395D38"/>
    <w:rsid w:val="00396E23"/>
    <w:rsid w:val="003A103E"/>
    <w:rsid w:val="003A1A90"/>
    <w:rsid w:val="003A23F3"/>
    <w:rsid w:val="003A3FF3"/>
    <w:rsid w:val="003A4214"/>
    <w:rsid w:val="003A619B"/>
    <w:rsid w:val="003A7DFF"/>
    <w:rsid w:val="003B28BE"/>
    <w:rsid w:val="003B58C6"/>
    <w:rsid w:val="003B5927"/>
    <w:rsid w:val="003B5EC6"/>
    <w:rsid w:val="003B6F4C"/>
    <w:rsid w:val="003C25A8"/>
    <w:rsid w:val="003C3266"/>
    <w:rsid w:val="003C369C"/>
    <w:rsid w:val="003D0661"/>
    <w:rsid w:val="003D5DF6"/>
    <w:rsid w:val="003D7911"/>
    <w:rsid w:val="003E0C57"/>
    <w:rsid w:val="003E3CE2"/>
    <w:rsid w:val="003E5399"/>
    <w:rsid w:val="003E58DE"/>
    <w:rsid w:val="003E68AE"/>
    <w:rsid w:val="003E690E"/>
    <w:rsid w:val="003E6AFA"/>
    <w:rsid w:val="003E7A5C"/>
    <w:rsid w:val="003F070D"/>
    <w:rsid w:val="003F1989"/>
    <w:rsid w:val="003F213A"/>
    <w:rsid w:val="003F30F7"/>
    <w:rsid w:val="003F5350"/>
    <w:rsid w:val="00400A98"/>
    <w:rsid w:val="00402250"/>
    <w:rsid w:val="00402668"/>
    <w:rsid w:val="00405676"/>
    <w:rsid w:val="00405CA7"/>
    <w:rsid w:val="00413198"/>
    <w:rsid w:val="00415180"/>
    <w:rsid w:val="00415769"/>
    <w:rsid w:val="00415EBD"/>
    <w:rsid w:val="004163B7"/>
    <w:rsid w:val="004167A5"/>
    <w:rsid w:val="00416A65"/>
    <w:rsid w:val="00420458"/>
    <w:rsid w:val="00420B5E"/>
    <w:rsid w:val="0042785A"/>
    <w:rsid w:val="00427A23"/>
    <w:rsid w:val="00435362"/>
    <w:rsid w:val="0043589A"/>
    <w:rsid w:val="00437183"/>
    <w:rsid w:val="004402D2"/>
    <w:rsid w:val="0044428E"/>
    <w:rsid w:val="00444597"/>
    <w:rsid w:val="00445626"/>
    <w:rsid w:val="0045318E"/>
    <w:rsid w:val="004569A1"/>
    <w:rsid w:val="00460B8E"/>
    <w:rsid w:val="00461C56"/>
    <w:rsid w:val="00461DF9"/>
    <w:rsid w:val="004623DD"/>
    <w:rsid w:val="00462ACD"/>
    <w:rsid w:val="00462C07"/>
    <w:rsid w:val="00463F34"/>
    <w:rsid w:val="00464F7B"/>
    <w:rsid w:val="0046567B"/>
    <w:rsid w:val="004662BF"/>
    <w:rsid w:val="00466924"/>
    <w:rsid w:val="004672F6"/>
    <w:rsid w:val="0047059C"/>
    <w:rsid w:val="00470884"/>
    <w:rsid w:val="00470D71"/>
    <w:rsid w:val="004717E3"/>
    <w:rsid w:val="00471EFA"/>
    <w:rsid w:val="00472BAC"/>
    <w:rsid w:val="004733EB"/>
    <w:rsid w:val="00477F1C"/>
    <w:rsid w:val="00477FC6"/>
    <w:rsid w:val="00480ED3"/>
    <w:rsid w:val="00481287"/>
    <w:rsid w:val="00482C17"/>
    <w:rsid w:val="0048343A"/>
    <w:rsid w:val="00484972"/>
    <w:rsid w:val="004852A7"/>
    <w:rsid w:val="00485A07"/>
    <w:rsid w:val="004864EE"/>
    <w:rsid w:val="00486879"/>
    <w:rsid w:val="00491092"/>
    <w:rsid w:val="004912B7"/>
    <w:rsid w:val="004918A6"/>
    <w:rsid w:val="00493921"/>
    <w:rsid w:val="00497826"/>
    <w:rsid w:val="004A02D3"/>
    <w:rsid w:val="004A0B25"/>
    <w:rsid w:val="004A0C79"/>
    <w:rsid w:val="004A1C31"/>
    <w:rsid w:val="004A306C"/>
    <w:rsid w:val="004A3321"/>
    <w:rsid w:val="004A3671"/>
    <w:rsid w:val="004A7F4C"/>
    <w:rsid w:val="004B050D"/>
    <w:rsid w:val="004B1F86"/>
    <w:rsid w:val="004B3857"/>
    <w:rsid w:val="004B3EA2"/>
    <w:rsid w:val="004B4FA2"/>
    <w:rsid w:val="004B50F4"/>
    <w:rsid w:val="004B5B00"/>
    <w:rsid w:val="004C06C5"/>
    <w:rsid w:val="004C1AE3"/>
    <w:rsid w:val="004C31EB"/>
    <w:rsid w:val="004C379D"/>
    <w:rsid w:val="004C447A"/>
    <w:rsid w:val="004C7018"/>
    <w:rsid w:val="004D04AD"/>
    <w:rsid w:val="004D6D6E"/>
    <w:rsid w:val="004D7037"/>
    <w:rsid w:val="004E05AE"/>
    <w:rsid w:val="004E08F1"/>
    <w:rsid w:val="004E0FB3"/>
    <w:rsid w:val="004E149D"/>
    <w:rsid w:val="004E26A6"/>
    <w:rsid w:val="004E58EF"/>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1143E"/>
    <w:rsid w:val="005137BF"/>
    <w:rsid w:val="00517E0C"/>
    <w:rsid w:val="00520EB9"/>
    <w:rsid w:val="00521A5B"/>
    <w:rsid w:val="005268DB"/>
    <w:rsid w:val="005268DD"/>
    <w:rsid w:val="005275B3"/>
    <w:rsid w:val="00530E0F"/>
    <w:rsid w:val="0053111D"/>
    <w:rsid w:val="00535E2B"/>
    <w:rsid w:val="00541E6B"/>
    <w:rsid w:val="005422E0"/>
    <w:rsid w:val="00545297"/>
    <w:rsid w:val="00545550"/>
    <w:rsid w:val="0054574A"/>
    <w:rsid w:val="00553508"/>
    <w:rsid w:val="00553F11"/>
    <w:rsid w:val="00554B66"/>
    <w:rsid w:val="00556589"/>
    <w:rsid w:val="00556D1E"/>
    <w:rsid w:val="005636EB"/>
    <w:rsid w:val="00564445"/>
    <w:rsid w:val="005647BF"/>
    <w:rsid w:val="0056489A"/>
    <w:rsid w:val="005653CC"/>
    <w:rsid w:val="005657E0"/>
    <w:rsid w:val="005657EC"/>
    <w:rsid w:val="0056756F"/>
    <w:rsid w:val="00571A78"/>
    <w:rsid w:val="00572622"/>
    <w:rsid w:val="00572E76"/>
    <w:rsid w:val="0057348F"/>
    <w:rsid w:val="00576231"/>
    <w:rsid w:val="00577339"/>
    <w:rsid w:val="00577B86"/>
    <w:rsid w:val="00577F6B"/>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A0B6D"/>
    <w:rsid w:val="005A16B0"/>
    <w:rsid w:val="005A688A"/>
    <w:rsid w:val="005A6EB4"/>
    <w:rsid w:val="005A768F"/>
    <w:rsid w:val="005B15B0"/>
    <w:rsid w:val="005B24AC"/>
    <w:rsid w:val="005B27FE"/>
    <w:rsid w:val="005B6DCB"/>
    <w:rsid w:val="005B6DF8"/>
    <w:rsid w:val="005B750F"/>
    <w:rsid w:val="005C1F14"/>
    <w:rsid w:val="005C2C2D"/>
    <w:rsid w:val="005C362E"/>
    <w:rsid w:val="005C3D23"/>
    <w:rsid w:val="005C6A70"/>
    <w:rsid w:val="005C772B"/>
    <w:rsid w:val="005C7901"/>
    <w:rsid w:val="005C7D75"/>
    <w:rsid w:val="005D061A"/>
    <w:rsid w:val="005D1966"/>
    <w:rsid w:val="005D2CB3"/>
    <w:rsid w:val="005D46CE"/>
    <w:rsid w:val="005D4C29"/>
    <w:rsid w:val="005D76A8"/>
    <w:rsid w:val="005D77D3"/>
    <w:rsid w:val="005E0B62"/>
    <w:rsid w:val="005E2976"/>
    <w:rsid w:val="005E2FEF"/>
    <w:rsid w:val="005E3BAC"/>
    <w:rsid w:val="005E4B11"/>
    <w:rsid w:val="005E4DE4"/>
    <w:rsid w:val="005E51E1"/>
    <w:rsid w:val="005F024D"/>
    <w:rsid w:val="005F09B2"/>
    <w:rsid w:val="005F0FD6"/>
    <w:rsid w:val="005F144D"/>
    <w:rsid w:val="005F18ED"/>
    <w:rsid w:val="005F2168"/>
    <w:rsid w:val="005F4472"/>
    <w:rsid w:val="005F46D1"/>
    <w:rsid w:val="005F4D8F"/>
    <w:rsid w:val="005F5D1E"/>
    <w:rsid w:val="006003F6"/>
    <w:rsid w:val="00605B81"/>
    <w:rsid w:val="006070E0"/>
    <w:rsid w:val="00610067"/>
    <w:rsid w:val="00610DED"/>
    <w:rsid w:val="006136AB"/>
    <w:rsid w:val="00616298"/>
    <w:rsid w:val="00620825"/>
    <w:rsid w:val="006213A5"/>
    <w:rsid w:val="00622119"/>
    <w:rsid w:val="006227E7"/>
    <w:rsid w:val="00622DCA"/>
    <w:rsid w:val="006232FD"/>
    <w:rsid w:val="00626421"/>
    <w:rsid w:val="0062732A"/>
    <w:rsid w:val="00631737"/>
    <w:rsid w:val="0063226D"/>
    <w:rsid w:val="0063228C"/>
    <w:rsid w:val="00633562"/>
    <w:rsid w:val="00634A42"/>
    <w:rsid w:val="0063672F"/>
    <w:rsid w:val="00643CCE"/>
    <w:rsid w:val="00645827"/>
    <w:rsid w:val="006464B2"/>
    <w:rsid w:val="006464DF"/>
    <w:rsid w:val="006476D7"/>
    <w:rsid w:val="006532B2"/>
    <w:rsid w:val="00653933"/>
    <w:rsid w:val="00653FD2"/>
    <w:rsid w:val="00655639"/>
    <w:rsid w:val="006558F2"/>
    <w:rsid w:val="00655ECF"/>
    <w:rsid w:val="006573CF"/>
    <w:rsid w:val="006574C0"/>
    <w:rsid w:val="006606AC"/>
    <w:rsid w:val="00660DA4"/>
    <w:rsid w:val="00661D21"/>
    <w:rsid w:val="00665306"/>
    <w:rsid w:val="006657E4"/>
    <w:rsid w:val="0066592D"/>
    <w:rsid w:val="00665F41"/>
    <w:rsid w:val="00665F95"/>
    <w:rsid w:val="00670122"/>
    <w:rsid w:val="0067024D"/>
    <w:rsid w:val="006707D5"/>
    <w:rsid w:val="00670D25"/>
    <w:rsid w:val="00671488"/>
    <w:rsid w:val="006717F4"/>
    <w:rsid w:val="00672211"/>
    <w:rsid w:val="006723F0"/>
    <w:rsid w:val="00674156"/>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5DE4"/>
    <w:rsid w:val="00687F30"/>
    <w:rsid w:val="00690042"/>
    <w:rsid w:val="006902D6"/>
    <w:rsid w:val="00690849"/>
    <w:rsid w:val="00690B54"/>
    <w:rsid w:val="00690D93"/>
    <w:rsid w:val="00694A17"/>
    <w:rsid w:val="006950F7"/>
    <w:rsid w:val="006974A5"/>
    <w:rsid w:val="00697782"/>
    <w:rsid w:val="006A3AB7"/>
    <w:rsid w:val="006A43F4"/>
    <w:rsid w:val="006A6E8A"/>
    <w:rsid w:val="006B04EF"/>
    <w:rsid w:val="006B1D19"/>
    <w:rsid w:val="006B35D9"/>
    <w:rsid w:val="006B4551"/>
    <w:rsid w:val="006B4703"/>
    <w:rsid w:val="006B4AE2"/>
    <w:rsid w:val="006B56B2"/>
    <w:rsid w:val="006C272A"/>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F238A"/>
    <w:rsid w:val="006F2B11"/>
    <w:rsid w:val="006F4398"/>
    <w:rsid w:val="006F56F9"/>
    <w:rsid w:val="0070038F"/>
    <w:rsid w:val="00702698"/>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2063"/>
    <w:rsid w:val="00737C84"/>
    <w:rsid w:val="00740405"/>
    <w:rsid w:val="00740AC7"/>
    <w:rsid w:val="00741153"/>
    <w:rsid w:val="00741649"/>
    <w:rsid w:val="0074207C"/>
    <w:rsid w:val="00742967"/>
    <w:rsid w:val="0074304D"/>
    <w:rsid w:val="007441B4"/>
    <w:rsid w:val="00744B42"/>
    <w:rsid w:val="00744DF2"/>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AF9"/>
    <w:rsid w:val="0077343D"/>
    <w:rsid w:val="00774269"/>
    <w:rsid w:val="00774E9A"/>
    <w:rsid w:val="0077503A"/>
    <w:rsid w:val="0077754E"/>
    <w:rsid w:val="00777CC2"/>
    <w:rsid w:val="00777F91"/>
    <w:rsid w:val="007839C9"/>
    <w:rsid w:val="007851F0"/>
    <w:rsid w:val="00785C27"/>
    <w:rsid w:val="007860DF"/>
    <w:rsid w:val="007957CE"/>
    <w:rsid w:val="00796555"/>
    <w:rsid w:val="0079785A"/>
    <w:rsid w:val="007A086A"/>
    <w:rsid w:val="007A19F8"/>
    <w:rsid w:val="007A22EE"/>
    <w:rsid w:val="007A273E"/>
    <w:rsid w:val="007A2A01"/>
    <w:rsid w:val="007A76C3"/>
    <w:rsid w:val="007B04BA"/>
    <w:rsid w:val="007B13C7"/>
    <w:rsid w:val="007B5F97"/>
    <w:rsid w:val="007C0112"/>
    <w:rsid w:val="007C69EB"/>
    <w:rsid w:val="007D07C1"/>
    <w:rsid w:val="007D0A2E"/>
    <w:rsid w:val="007D2B26"/>
    <w:rsid w:val="007D6932"/>
    <w:rsid w:val="007D7276"/>
    <w:rsid w:val="007D7A68"/>
    <w:rsid w:val="007E17A5"/>
    <w:rsid w:val="007E22F8"/>
    <w:rsid w:val="007E2F4D"/>
    <w:rsid w:val="007E3D34"/>
    <w:rsid w:val="007E4F61"/>
    <w:rsid w:val="007E7447"/>
    <w:rsid w:val="007F12BE"/>
    <w:rsid w:val="007F2ACC"/>
    <w:rsid w:val="007F48B6"/>
    <w:rsid w:val="007F4F7C"/>
    <w:rsid w:val="007F5484"/>
    <w:rsid w:val="007F7742"/>
    <w:rsid w:val="00801438"/>
    <w:rsid w:val="0080193A"/>
    <w:rsid w:val="00801970"/>
    <w:rsid w:val="00803BC3"/>
    <w:rsid w:val="00804091"/>
    <w:rsid w:val="0080465D"/>
    <w:rsid w:val="008046BB"/>
    <w:rsid w:val="008046D9"/>
    <w:rsid w:val="00805D8F"/>
    <w:rsid w:val="008060D8"/>
    <w:rsid w:val="00806822"/>
    <w:rsid w:val="00806AA7"/>
    <w:rsid w:val="0081562F"/>
    <w:rsid w:val="00815E2B"/>
    <w:rsid w:val="00817D97"/>
    <w:rsid w:val="00821911"/>
    <w:rsid w:val="008223A6"/>
    <w:rsid w:val="008233AE"/>
    <w:rsid w:val="008252FB"/>
    <w:rsid w:val="00825E62"/>
    <w:rsid w:val="00827C33"/>
    <w:rsid w:val="00831F14"/>
    <w:rsid w:val="008349AF"/>
    <w:rsid w:val="0084283D"/>
    <w:rsid w:val="008429AC"/>
    <w:rsid w:val="00842BCE"/>
    <w:rsid w:val="00842E5F"/>
    <w:rsid w:val="00842E77"/>
    <w:rsid w:val="00843951"/>
    <w:rsid w:val="0084658A"/>
    <w:rsid w:val="00846C78"/>
    <w:rsid w:val="008470CD"/>
    <w:rsid w:val="00847766"/>
    <w:rsid w:val="00847807"/>
    <w:rsid w:val="00847E32"/>
    <w:rsid w:val="00847EAC"/>
    <w:rsid w:val="00853364"/>
    <w:rsid w:val="00853618"/>
    <w:rsid w:val="00855DEA"/>
    <w:rsid w:val="0085753C"/>
    <w:rsid w:val="00857C4B"/>
    <w:rsid w:val="00861E3A"/>
    <w:rsid w:val="00863A9C"/>
    <w:rsid w:val="00863F2A"/>
    <w:rsid w:val="00865E55"/>
    <w:rsid w:val="00866186"/>
    <w:rsid w:val="0086663D"/>
    <w:rsid w:val="00866EEB"/>
    <w:rsid w:val="00872244"/>
    <w:rsid w:val="00872569"/>
    <w:rsid w:val="00872CC1"/>
    <w:rsid w:val="0087507F"/>
    <w:rsid w:val="00876B72"/>
    <w:rsid w:val="00881DA0"/>
    <w:rsid w:val="00883057"/>
    <w:rsid w:val="0088361C"/>
    <w:rsid w:val="0088710B"/>
    <w:rsid w:val="00891221"/>
    <w:rsid w:val="00891270"/>
    <w:rsid w:val="008927C8"/>
    <w:rsid w:val="00893DE9"/>
    <w:rsid w:val="00897A62"/>
    <w:rsid w:val="008A16B3"/>
    <w:rsid w:val="008A1FB7"/>
    <w:rsid w:val="008A313B"/>
    <w:rsid w:val="008A4C67"/>
    <w:rsid w:val="008A6161"/>
    <w:rsid w:val="008A63BE"/>
    <w:rsid w:val="008A70BF"/>
    <w:rsid w:val="008A70D1"/>
    <w:rsid w:val="008B2543"/>
    <w:rsid w:val="008B6EB5"/>
    <w:rsid w:val="008B76C6"/>
    <w:rsid w:val="008C0001"/>
    <w:rsid w:val="008C1254"/>
    <w:rsid w:val="008C14CF"/>
    <w:rsid w:val="008C160B"/>
    <w:rsid w:val="008C373F"/>
    <w:rsid w:val="008C375A"/>
    <w:rsid w:val="008C44B9"/>
    <w:rsid w:val="008C5D60"/>
    <w:rsid w:val="008C6876"/>
    <w:rsid w:val="008C711D"/>
    <w:rsid w:val="008D1117"/>
    <w:rsid w:val="008D1335"/>
    <w:rsid w:val="008D15DD"/>
    <w:rsid w:val="008D1A06"/>
    <w:rsid w:val="008D2369"/>
    <w:rsid w:val="008D31E9"/>
    <w:rsid w:val="008D671F"/>
    <w:rsid w:val="008D69AE"/>
    <w:rsid w:val="008E144E"/>
    <w:rsid w:val="008E263A"/>
    <w:rsid w:val="008E5B88"/>
    <w:rsid w:val="008E7E69"/>
    <w:rsid w:val="008F2EA4"/>
    <w:rsid w:val="008F3008"/>
    <w:rsid w:val="008F61FB"/>
    <w:rsid w:val="008F7CF1"/>
    <w:rsid w:val="009013F1"/>
    <w:rsid w:val="00902EB5"/>
    <w:rsid w:val="009033D5"/>
    <w:rsid w:val="009061F3"/>
    <w:rsid w:val="009100EF"/>
    <w:rsid w:val="00913C3F"/>
    <w:rsid w:val="00917111"/>
    <w:rsid w:val="00917667"/>
    <w:rsid w:val="00917FD6"/>
    <w:rsid w:val="00924C1D"/>
    <w:rsid w:val="0092646A"/>
    <w:rsid w:val="00926B51"/>
    <w:rsid w:val="00926C89"/>
    <w:rsid w:val="009278A5"/>
    <w:rsid w:val="00927EE7"/>
    <w:rsid w:val="00931926"/>
    <w:rsid w:val="00934F40"/>
    <w:rsid w:val="0093584C"/>
    <w:rsid w:val="00936448"/>
    <w:rsid w:val="00936F63"/>
    <w:rsid w:val="00943115"/>
    <w:rsid w:val="0094425C"/>
    <w:rsid w:val="00944FAF"/>
    <w:rsid w:val="009454FB"/>
    <w:rsid w:val="009471BB"/>
    <w:rsid w:val="0095040B"/>
    <w:rsid w:val="00950888"/>
    <w:rsid w:val="00951063"/>
    <w:rsid w:val="009518F6"/>
    <w:rsid w:val="00952C2C"/>
    <w:rsid w:val="00953B70"/>
    <w:rsid w:val="009549FF"/>
    <w:rsid w:val="00962A8F"/>
    <w:rsid w:val="00963DEC"/>
    <w:rsid w:val="00966023"/>
    <w:rsid w:val="009674F1"/>
    <w:rsid w:val="00967C06"/>
    <w:rsid w:val="00967CA8"/>
    <w:rsid w:val="00970D6E"/>
    <w:rsid w:val="00973430"/>
    <w:rsid w:val="00975B25"/>
    <w:rsid w:val="00976B79"/>
    <w:rsid w:val="009806B8"/>
    <w:rsid w:val="0098099C"/>
    <w:rsid w:val="009829F2"/>
    <w:rsid w:val="0098479B"/>
    <w:rsid w:val="009858A0"/>
    <w:rsid w:val="00986A7F"/>
    <w:rsid w:val="00987689"/>
    <w:rsid w:val="0099147E"/>
    <w:rsid w:val="009920AD"/>
    <w:rsid w:val="009921B9"/>
    <w:rsid w:val="00993F66"/>
    <w:rsid w:val="0099664D"/>
    <w:rsid w:val="009A1F9A"/>
    <w:rsid w:val="009A2962"/>
    <w:rsid w:val="009A5024"/>
    <w:rsid w:val="009A50F2"/>
    <w:rsid w:val="009A591D"/>
    <w:rsid w:val="009A741A"/>
    <w:rsid w:val="009B08DE"/>
    <w:rsid w:val="009B1D07"/>
    <w:rsid w:val="009B3A76"/>
    <w:rsid w:val="009B3C3D"/>
    <w:rsid w:val="009B3DA5"/>
    <w:rsid w:val="009B51F1"/>
    <w:rsid w:val="009B5FA5"/>
    <w:rsid w:val="009C2DEA"/>
    <w:rsid w:val="009D7538"/>
    <w:rsid w:val="009E1BB4"/>
    <w:rsid w:val="009E2019"/>
    <w:rsid w:val="009E46E3"/>
    <w:rsid w:val="009E5932"/>
    <w:rsid w:val="009E74A8"/>
    <w:rsid w:val="009F3F7F"/>
    <w:rsid w:val="009F6855"/>
    <w:rsid w:val="009F7E9C"/>
    <w:rsid w:val="00A00748"/>
    <w:rsid w:val="00A00EAA"/>
    <w:rsid w:val="00A00F93"/>
    <w:rsid w:val="00A01C23"/>
    <w:rsid w:val="00A03CE5"/>
    <w:rsid w:val="00A053AF"/>
    <w:rsid w:val="00A05A4B"/>
    <w:rsid w:val="00A05AAA"/>
    <w:rsid w:val="00A05BFB"/>
    <w:rsid w:val="00A072FF"/>
    <w:rsid w:val="00A1141C"/>
    <w:rsid w:val="00A11958"/>
    <w:rsid w:val="00A1403F"/>
    <w:rsid w:val="00A14128"/>
    <w:rsid w:val="00A16E25"/>
    <w:rsid w:val="00A16EF3"/>
    <w:rsid w:val="00A2623C"/>
    <w:rsid w:val="00A27811"/>
    <w:rsid w:val="00A30A8B"/>
    <w:rsid w:val="00A30E90"/>
    <w:rsid w:val="00A3191E"/>
    <w:rsid w:val="00A35243"/>
    <w:rsid w:val="00A35942"/>
    <w:rsid w:val="00A40CD6"/>
    <w:rsid w:val="00A40E44"/>
    <w:rsid w:val="00A41AB3"/>
    <w:rsid w:val="00A42BAB"/>
    <w:rsid w:val="00A437D9"/>
    <w:rsid w:val="00A43A19"/>
    <w:rsid w:val="00A44EA3"/>
    <w:rsid w:val="00A45E72"/>
    <w:rsid w:val="00A50BB5"/>
    <w:rsid w:val="00A51140"/>
    <w:rsid w:val="00A51210"/>
    <w:rsid w:val="00A530F0"/>
    <w:rsid w:val="00A5472C"/>
    <w:rsid w:val="00A555A2"/>
    <w:rsid w:val="00A556AF"/>
    <w:rsid w:val="00A55B0D"/>
    <w:rsid w:val="00A56DC4"/>
    <w:rsid w:val="00A57471"/>
    <w:rsid w:val="00A62551"/>
    <w:rsid w:val="00A65442"/>
    <w:rsid w:val="00A66448"/>
    <w:rsid w:val="00A66C96"/>
    <w:rsid w:val="00A679A4"/>
    <w:rsid w:val="00A67CF8"/>
    <w:rsid w:val="00A701DA"/>
    <w:rsid w:val="00A735AA"/>
    <w:rsid w:val="00A7389C"/>
    <w:rsid w:val="00A76120"/>
    <w:rsid w:val="00A811AE"/>
    <w:rsid w:val="00A8297C"/>
    <w:rsid w:val="00A83BA0"/>
    <w:rsid w:val="00A86F99"/>
    <w:rsid w:val="00A874CE"/>
    <w:rsid w:val="00A87C09"/>
    <w:rsid w:val="00A91DE4"/>
    <w:rsid w:val="00A932EA"/>
    <w:rsid w:val="00A942C9"/>
    <w:rsid w:val="00A9494B"/>
    <w:rsid w:val="00A96E1A"/>
    <w:rsid w:val="00A97BE8"/>
    <w:rsid w:val="00A97DE8"/>
    <w:rsid w:val="00AA0A7E"/>
    <w:rsid w:val="00AA21E9"/>
    <w:rsid w:val="00AA2AE0"/>
    <w:rsid w:val="00AA466C"/>
    <w:rsid w:val="00AA4D29"/>
    <w:rsid w:val="00AA663E"/>
    <w:rsid w:val="00AA7254"/>
    <w:rsid w:val="00AB0600"/>
    <w:rsid w:val="00AB216E"/>
    <w:rsid w:val="00AB4B70"/>
    <w:rsid w:val="00AB4BCF"/>
    <w:rsid w:val="00AB4CB2"/>
    <w:rsid w:val="00AB51A5"/>
    <w:rsid w:val="00AB551B"/>
    <w:rsid w:val="00AC2E1D"/>
    <w:rsid w:val="00AC3768"/>
    <w:rsid w:val="00AC52A2"/>
    <w:rsid w:val="00AD167B"/>
    <w:rsid w:val="00AD1AB9"/>
    <w:rsid w:val="00AD351A"/>
    <w:rsid w:val="00AD4731"/>
    <w:rsid w:val="00AD6096"/>
    <w:rsid w:val="00AE0791"/>
    <w:rsid w:val="00AE080B"/>
    <w:rsid w:val="00AE1360"/>
    <w:rsid w:val="00AE3FDF"/>
    <w:rsid w:val="00AE511E"/>
    <w:rsid w:val="00AE69F3"/>
    <w:rsid w:val="00AE6D25"/>
    <w:rsid w:val="00AE6F47"/>
    <w:rsid w:val="00AF26C7"/>
    <w:rsid w:val="00AF3E63"/>
    <w:rsid w:val="00AF4602"/>
    <w:rsid w:val="00AF69B1"/>
    <w:rsid w:val="00B013D6"/>
    <w:rsid w:val="00B0150F"/>
    <w:rsid w:val="00B032C8"/>
    <w:rsid w:val="00B0445B"/>
    <w:rsid w:val="00B04BE0"/>
    <w:rsid w:val="00B0554A"/>
    <w:rsid w:val="00B06392"/>
    <w:rsid w:val="00B068D5"/>
    <w:rsid w:val="00B07046"/>
    <w:rsid w:val="00B10B43"/>
    <w:rsid w:val="00B10DDF"/>
    <w:rsid w:val="00B111DF"/>
    <w:rsid w:val="00B116EC"/>
    <w:rsid w:val="00B13E23"/>
    <w:rsid w:val="00B22A62"/>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3033"/>
    <w:rsid w:val="00B43C97"/>
    <w:rsid w:val="00B43FD4"/>
    <w:rsid w:val="00B445D7"/>
    <w:rsid w:val="00B4584C"/>
    <w:rsid w:val="00B467FC"/>
    <w:rsid w:val="00B47C13"/>
    <w:rsid w:val="00B5015A"/>
    <w:rsid w:val="00B50931"/>
    <w:rsid w:val="00B5268C"/>
    <w:rsid w:val="00B53990"/>
    <w:rsid w:val="00B53B83"/>
    <w:rsid w:val="00B60846"/>
    <w:rsid w:val="00B60F6B"/>
    <w:rsid w:val="00B6178E"/>
    <w:rsid w:val="00B63CC1"/>
    <w:rsid w:val="00B65DE2"/>
    <w:rsid w:val="00B70388"/>
    <w:rsid w:val="00B72317"/>
    <w:rsid w:val="00B734CE"/>
    <w:rsid w:val="00B735E0"/>
    <w:rsid w:val="00B75BC7"/>
    <w:rsid w:val="00B77B54"/>
    <w:rsid w:val="00B77DDC"/>
    <w:rsid w:val="00B77E80"/>
    <w:rsid w:val="00B81A5A"/>
    <w:rsid w:val="00B83BFB"/>
    <w:rsid w:val="00B841A7"/>
    <w:rsid w:val="00B866CB"/>
    <w:rsid w:val="00B867A6"/>
    <w:rsid w:val="00B875BA"/>
    <w:rsid w:val="00B87D41"/>
    <w:rsid w:val="00B87FCA"/>
    <w:rsid w:val="00B90C82"/>
    <w:rsid w:val="00B9109D"/>
    <w:rsid w:val="00B927B1"/>
    <w:rsid w:val="00B947E4"/>
    <w:rsid w:val="00B96390"/>
    <w:rsid w:val="00B96AB8"/>
    <w:rsid w:val="00B96F17"/>
    <w:rsid w:val="00B97020"/>
    <w:rsid w:val="00BA201D"/>
    <w:rsid w:val="00BA20DE"/>
    <w:rsid w:val="00BA441E"/>
    <w:rsid w:val="00BA74C4"/>
    <w:rsid w:val="00BB039B"/>
    <w:rsid w:val="00BB0FE0"/>
    <w:rsid w:val="00BB7DFF"/>
    <w:rsid w:val="00BC04BE"/>
    <w:rsid w:val="00BC0636"/>
    <w:rsid w:val="00BC09DB"/>
    <w:rsid w:val="00BC10A2"/>
    <w:rsid w:val="00BC1320"/>
    <w:rsid w:val="00BC6145"/>
    <w:rsid w:val="00BC63C0"/>
    <w:rsid w:val="00BC64BB"/>
    <w:rsid w:val="00BC6B8C"/>
    <w:rsid w:val="00BC7F2F"/>
    <w:rsid w:val="00BD29F5"/>
    <w:rsid w:val="00BD3860"/>
    <w:rsid w:val="00BD39F0"/>
    <w:rsid w:val="00BD405E"/>
    <w:rsid w:val="00BD4EEB"/>
    <w:rsid w:val="00BD5A5A"/>
    <w:rsid w:val="00BD5BAA"/>
    <w:rsid w:val="00BD5D3C"/>
    <w:rsid w:val="00BD5DD6"/>
    <w:rsid w:val="00BD6D15"/>
    <w:rsid w:val="00BE3A28"/>
    <w:rsid w:val="00BE57DD"/>
    <w:rsid w:val="00BE6715"/>
    <w:rsid w:val="00BE7B50"/>
    <w:rsid w:val="00BE7FEE"/>
    <w:rsid w:val="00BF2664"/>
    <w:rsid w:val="00BF2693"/>
    <w:rsid w:val="00BF2FF5"/>
    <w:rsid w:val="00BF3043"/>
    <w:rsid w:val="00BF3847"/>
    <w:rsid w:val="00BF404C"/>
    <w:rsid w:val="00BF6E07"/>
    <w:rsid w:val="00C0206B"/>
    <w:rsid w:val="00C042EC"/>
    <w:rsid w:val="00C0584F"/>
    <w:rsid w:val="00C068DF"/>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B3B"/>
    <w:rsid w:val="00C34AEC"/>
    <w:rsid w:val="00C376D9"/>
    <w:rsid w:val="00C378FC"/>
    <w:rsid w:val="00C422E7"/>
    <w:rsid w:val="00C42418"/>
    <w:rsid w:val="00C4282B"/>
    <w:rsid w:val="00C430AA"/>
    <w:rsid w:val="00C43F22"/>
    <w:rsid w:val="00C44F7E"/>
    <w:rsid w:val="00C53851"/>
    <w:rsid w:val="00C546A2"/>
    <w:rsid w:val="00C579E3"/>
    <w:rsid w:val="00C61161"/>
    <w:rsid w:val="00C61B1E"/>
    <w:rsid w:val="00C627B3"/>
    <w:rsid w:val="00C62AF1"/>
    <w:rsid w:val="00C63F34"/>
    <w:rsid w:val="00C64E5F"/>
    <w:rsid w:val="00C703C0"/>
    <w:rsid w:val="00C70AD4"/>
    <w:rsid w:val="00C71ED0"/>
    <w:rsid w:val="00C71EF1"/>
    <w:rsid w:val="00C731F4"/>
    <w:rsid w:val="00C73E49"/>
    <w:rsid w:val="00C7488E"/>
    <w:rsid w:val="00C802A6"/>
    <w:rsid w:val="00C80497"/>
    <w:rsid w:val="00C8526B"/>
    <w:rsid w:val="00C864EA"/>
    <w:rsid w:val="00C8703C"/>
    <w:rsid w:val="00C90411"/>
    <w:rsid w:val="00C91473"/>
    <w:rsid w:val="00C917C8"/>
    <w:rsid w:val="00C918CC"/>
    <w:rsid w:val="00C925E6"/>
    <w:rsid w:val="00C926AF"/>
    <w:rsid w:val="00C931ED"/>
    <w:rsid w:val="00C93FFA"/>
    <w:rsid w:val="00C95556"/>
    <w:rsid w:val="00C96CAA"/>
    <w:rsid w:val="00C97102"/>
    <w:rsid w:val="00C97F72"/>
    <w:rsid w:val="00CA0C48"/>
    <w:rsid w:val="00CA2710"/>
    <w:rsid w:val="00CA4122"/>
    <w:rsid w:val="00CA52F5"/>
    <w:rsid w:val="00CA5877"/>
    <w:rsid w:val="00CB40F8"/>
    <w:rsid w:val="00CB4226"/>
    <w:rsid w:val="00CB4511"/>
    <w:rsid w:val="00CB73CC"/>
    <w:rsid w:val="00CC001F"/>
    <w:rsid w:val="00CC1334"/>
    <w:rsid w:val="00CC15F9"/>
    <w:rsid w:val="00CC1A1D"/>
    <w:rsid w:val="00CC324C"/>
    <w:rsid w:val="00CC4430"/>
    <w:rsid w:val="00CC6F3E"/>
    <w:rsid w:val="00CD011E"/>
    <w:rsid w:val="00CD12F0"/>
    <w:rsid w:val="00CD1EC0"/>
    <w:rsid w:val="00CE10BF"/>
    <w:rsid w:val="00CE2D74"/>
    <w:rsid w:val="00CE34D9"/>
    <w:rsid w:val="00CE4A98"/>
    <w:rsid w:val="00CE56E9"/>
    <w:rsid w:val="00CE7AAD"/>
    <w:rsid w:val="00CF168A"/>
    <w:rsid w:val="00CF1EAC"/>
    <w:rsid w:val="00CF3483"/>
    <w:rsid w:val="00CF3AE9"/>
    <w:rsid w:val="00CF63AD"/>
    <w:rsid w:val="00CF7990"/>
    <w:rsid w:val="00D00CA3"/>
    <w:rsid w:val="00D019A2"/>
    <w:rsid w:val="00D02251"/>
    <w:rsid w:val="00D05288"/>
    <w:rsid w:val="00D070D0"/>
    <w:rsid w:val="00D07FA1"/>
    <w:rsid w:val="00D1254C"/>
    <w:rsid w:val="00D135F9"/>
    <w:rsid w:val="00D14E95"/>
    <w:rsid w:val="00D172E6"/>
    <w:rsid w:val="00D17F3F"/>
    <w:rsid w:val="00D23045"/>
    <w:rsid w:val="00D3085D"/>
    <w:rsid w:val="00D31587"/>
    <w:rsid w:val="00D32274"/>
    <w:rsid w:val="00D32AD1"/>
    <w:rsid w:val="00D3370F"/>
    <w:rsid w:val="00D36237"/>
    <w:rsid w:val="00D37BCF"/>
    <w:rsid w:val="00D37EDC"/>
    <w:rsid w:val="00D4064A"/>
    <w:rsid w:val="00D40BF1"/>
    <w:rsid w:val="00D4379F"/>
    <w:rsid w:val="00D43D5E"/>
    <w:rsid w:val="00D43E3B"/>
    <w:rsid w:val="00D43FC0"/>
    <w:rsid w:val="00D446A1"/>
    <w:rsid w:val="00D45064"/>
    <w:rsid w:val="00D45AA1"/>
    <w:rsid w:val="00D470F8"/>
    <w:rsid w:val="00D53008"/>
    <w:rsid w:val="00D535A6"/>
    <w:rsid w:val="00D53633"/>
    <w:rsid w:val="00D53D62"/>
    <w:rsid w:val="00D5593E"/>
    <w:rsid w:val="00D57AD0"/>
    <w:rsid w:val="00D60C9C"/>
    <w:rsid w:val="00D620B5"/>
    <w:rsid w:val="00D62459"/>
    <w:rsid w:val="00D62D56"/>
    <w:rsid w:val="00D63E02"/>
    <w:rsid w:val="00D63FB0"/>
    <w:rsid w:val="00D64B47"/>
    <w:rsid w:val="00D64C17"/>
    <w:rsid w:val="00D64C2E"/>
    <w:rsid w:val="00D64FBB"/>
    <w:rsid w:val="00D727C2"/>
    <w:rsid w:val="00D72CBC"/>
    <w:rsid w:val="00D73BC3"/>
    <w:rsid w:val="00D746FE"/>
    <w:rsid w:val="00D75471"/>
    <w:rsid w:val="00D761EF"/>
    <w:rsid w:val="00D77411"/>
    <w:rsid w:val="00D8063D"/>
    <w:rsid w:val="00D81A8B"/>
    <w:rsid w:val="00D822D6"/>
    <w:rsid w:val="00D828B7"/>
    <w:rsid w:val="00D842E5"/>
    <w:rsid w:val="00D86192"/>
    <w:rsid w:val="00D86354"/>
    <w:rsid w:val="00D9274B"/>
    <w:rsid w:val="00D928DE"/>
    <w:rsid w:val="00D93825"/>
    <w:rsid w:val="00D94E88"/>
    <w:rsid w:val="00D95F7F"/>
    <w:rsid w:val="00D96543"/>
    <w:rsid w:val="00DA0672"/>
    <w:rsid w:val="00DA0D84"/>
    <w:rsid w:val="00DA15C5"/>
    <w:rsid w:val="00DA253E"/>
    <w:rsid w:val="00DA2FC6"/>
    <w:rsid w:val="00DA3568"/>
    <w:rsid w:val="00DA3588"/>
    <w:rsid w:val="00DA3D0B"/>
    <w:rsid w:val="00DA57AC"/>
    <w:rsid w:val="00DB03FF"/>
    <w:rsid w:val="00DB0B4F"/>
    <w:rsid w:val="00DB1BDC"/>
    <w:rsid w:val="00DB69BC"/>
    <w:rsid w:val="00DB7FE7"/>
    <w:rsid w:val="00DC02BD"/>
    <w:rsid w:val="00DC44BB"/>
    <w:rsid w:val="00DC7C2E"/>
    <w:rsid w:val="00DD04C5"/>
    <w:rsid w:val="00DD08A1"/>
    <w:rsid w:val="00DD2003"/>
    <w:rsid w:val="00DD4605"/>
    <w:rsid w:val="00DE0133"/>
    <w:rsid w:val="00DE15CB"/>
    <w:rsid w:val="00DE1A21"/>
    <w:rsid w:val="00DE2140"/>
    <w:rsid w:val="00DE317F"/>
    <w:rsid w:val="00DE39BE"/>
    <w:rsid w:val="00DE7621"/>
    <w:rsid w:val="00DE7DBB"/>
    <w:rsid w:val="00DF027F"/>
    <w:rsid w:val="00DF1193"/>
    <w:rsid w:val="00DF2990"/>
    <w:rsid w:val="00DF36F7"/>
    <w:rsid w:val="00DF4C11"/>
    <w:rsid w:val="00DF5E16"/>
    <w:rsid w:val="00DF67D7"/>
    <w:rsid w:val="00E00D2D"/>
    <w:rsid w:val="00E03211"/>
    <w:rsid w:val="00E04AE7"/>
    <w:rsid w:val="00E0524D"/>
    <w:rsid w:val="00E05252"/>
    <w:rsid w:val="00E061F9"/>
    <w:rsid w:val="00E07D47"/>
    <w:rsid w:val="00E1257B"/>
    <w:rsid w:val="00E13558"/>
    <w:rsid w:val="00E13808"/>
    <w:rsid w:val="00E14B45"/>
    <w:rsid w:val="00E16790"/>
    <w:rsid w:val="00E200DE"/>
    <w:rsid w:val="00E21077"/>
    <w:rsid w:val="00E22392"/>
    <w:rsid w:val="00E23D90"/>
    <w:rsid w:val="00E25816"/>
    <w:rsid w:val="00E26E19"/>
    <w:rsid w:val="00E27E9D"/>
    <w:rsid w:val="00E30E73"/>
    <w:rsid w:val="00E31F85"/>
    <w:rsid w:val="00E3230D"/>
    <w:rsid w:val="00E32CDC"/>
    <w:rsid w:val="00E35644"/>
    <w:rsid w:val="00E376D4"/>
    <w:rsid w:val="00E37A4E"/>
    <w:rsid w:val="00E40F8B"/>
    <w:rsid w:val="00E414D7"/>
    <w:rsid w:val="00E418E4"/>
    <w:rsid w:val="00E41A8B"/>
    <w:rsid w:val="00E43E25"/>
    <w:rsid w:val="00E446C8"/>
    <w:rsid w:val="00E46E0E"/>
    <w:rsid w:val="00E50723"/>
    <w:rsid w:val="00E53DED"/>
    <w:rsid w:val="00E55C85"/>
    <w:rsid w:val="00E566BE"/>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DE4"/>
    <w:rsid w:val="00E807B2"/>
    <w:rsid w:val="00E80BB3"/>
    <w:rsid w:val="00E827CC"/>
    <w:rsid w:val="00E83A64"/>
    <w:rsid w:val="00E83DE5"/>
    <w:rsid w:val="00E85946"/>
    <w:rsid w:val="00E87EE2"/>
    <w:rsid w:val="00E92D70"/>
    <w:rsid w:val="00E94549"/>
    <w:rsid w:val="00E949BD"/>
    <w:rsid w:val="00E954DA"/>
    <w:rsid w:val="00E95955"/>
    <w:rsid w:val="00E96903"/>
    <w:rsid w:val="00E975D4"/>
    <w:rsid w:val="00E97B4E"/>
    <w:rsid w:val="00E97DFE"/>
    <w:rsid w:val="00EA171E"/>
    <w:rsid w:val="00EA273C"/>
    <w:rsid w:val="00EA34A3"/>
    <w:rsid w:val="00EA36E9"/>
    <w:rsid w:val="00EA394E"/>
    <w:rsid w:val="00EB0200"/>
    <w:rsid w:val="00EB4352"/>
    <w:rsid w:val="00EB49EE"/>
    <w:rsid w:val="00EC0C62"/>
    <w:rsid w:val="00ED0539"/>
    <w:rsid w:val="00ED2941"/>
    <w:rsid w:val="00ED4BBD"/>
    <w:rsid w:val="00ED5794"/>
    <w:rsid w:val="00ED5DE7"/>
    <w:rsid w:val="00ED63BB"/>
    <w:rsid w:val="00ED7FD1"/>
    <w:rsid w:val="00EE0371"/>
    <w:rsid w:val="00EE156C"/>
    <w:rsid w:val="00EE2B6E"/>
    <w:rsid w:val="00EE31CF"/>
    <w:rsid w:val="00EE3DE0"/>
    <w:rsid w:val="00EE40B4"/>
    <w:rsid w:val="00EF0766"/>
    <w:rsid w:val="00EF3DA7"/>
    <w:rsid w:val="00EF5D70"/>
    <w:rsid w:val="00F00446"/>
    <w:rsid w:val="00F021F5"/>
    <w:rsid w:val="00F02C67"/>
    <w:rsid w:val="00F03124"/>
    <w:rsid w:val="00F05C47"/>
    <w:rsid w:val="00F06E59"/>
    <w:rsid w:val="00F07E1C"/>
    <w:rsid w:val="00F107B8"/>
    <w:rsid w:val="00F10830"/>
    <w:rsid w:val="00F10E87"/>
    <w:rsid w:val="00F1117C"/>
    <w:rsid w:val="00F12091"/>
    <w:rsid w:val="00F12ACB"/>
    <w:rsid w:val="00F15118"/>
    <w:rsid w:val="00F1585B"/>
    <w:rsid w:val="00F20AC6"/>
    <w:rsid w:val="00F20C05"/>
    <w:rsid w:val="00F220A3"/>
    <w:rsid w:val="00F22F77"/>
    <w:rsid w:val="00F24E5E"/>
    <w:rsid w:val="00F30CD5"/>
    <w:rsid w:val="00F315A7"/>
    <w:rsid w:val="00F31727"/>
    <w:rsid w:val="00F33254"/>
    <w:rsid w:val="00F33489"/>
    <w:rsid w:val="00F4037E"/>
    <w:rsid w:val="00F416E4"/>
    <w:rsid w:val="00F41898"/>
    <w:rsid w:val="00F44006"/>
    <w:rsid w:val="00F44459"/>
    <w:rsid w:val="00F459D5"/>
    <w:rsid w:val="00F460CA"/>
    <w:rsid w:val="00F47645"/>
    <w:rsid w:val="00F503BE"/>
    <w:rsid w:val="00F50AE8"/>
    <w:rsid w:val="00F51932"/>
    <w:rsid w:val="00F51CAD"/>
    <w:rsid w:val="00F552EB"/>
    <w:rsid w:val="00F57340"/>
    <w:rsid w:val="00F5735D"/>
    <w:rsid w:val="00F57560"/>
    <w:rsid w:val="00F5772A"/>
    <w:rsid w:val="00F6123C"/>
    <w:rsid w:val="00F612F6"/>
    <w:rsid w:val="00F634D0"/>
    <w:rsid w:val="00F65225"/>
    <w:rsid w:val="00F65A18"/>
    <w:rsid w:val="00F6654F"/>
    <w:rsid w:val="00F701F2"/>
    <w:rsid w:val="00F7471E"/>
    <w:rsid w:val="00F74949"/>
    <w:rsid w:val="00F7518A"/>
    <w:rsid w:val="00F75240"/>
    <w:rsid w:val="00F77678"/>
    <w:rsid w:val="00F7770E"/>
    <w:rsid w:val="00F77812"/>
    <w:rsid w:val="00F816BE"/>
    <w:rsid w:val="00F848CE"/>
    <w:rsid w:val="00F86567"/>
    <w:rsid w:val="00F865D4"/>
    <w:rsid w:val="00F87F24"/>
    <w:rsid w:val="00F91BA0"/>
    <w:rsid w:val="00F92489"/>
    <w:rsid w:val="00F93005"/>
    <w:rsid w:val="00F937FE"/>
    <w:rsid w:val="00F94BC1"/>
    <w:rsid w:val="00F94E02"/>
    <w:rsid w:val="00F96FBA"/>
    <w:rsid w:val="00F97B43"/>
    <w:rsid w:val="00F97D96"/>
    <w:rsid w:val="00FA05AE"/>
    <w:rsid w:val="00FA06BC"/>
    <w:rsid w:val="00FA1D46"/>
    <w:rsid w:val="00FA279C"/>
    <w:rsid w:val="00FA2CDC"/>
    <w:rsid w:val="00FA64D5"/>
    <w:rsid w:val="00FB6E18"/>
    <w:rsid w:val="00FB6E98"/>
    <w:rsid w:val="00FB7A21"/>
    <w:rsid w:val="00FB7CC6"/>
    <w:rsid w:val="00FC0A9F"/>
    <w:rsid w:val="00FC1402"/>
    <w:rsid w:val="00FC1CD7"/>
    <w:rsid w:val="00FC1D88"/>
    <w:rsid w:val="00FC3CF8"/>
    <w:rsid w:val="00FC54CA"/>
    <w:rsid w:val="00FC7C38"/>
    <w:rsid w:val="00FC7D0B"/>
    <w:rsid w:val="00FD3917"/>
    <w:rsid w:val="00FD3C53"/>
    <w:rsid w:val="00FD4941"/>
    <w:rsid w:val="00FD5C99"/>
    <w:rsid w:val="00FD6DF9"/>
    <w:rsid w:val="00FE170A"/>
    <w:rsid w:val="00FE17CE"/>
    <w:rsid w:val="00FE1CB7"/>
    <w:rsid w:val="00FE2F10"/>
    <w:rsid w:val="00FE46CC"/>
    <w:rsid w:val="00FE6C07"/>
    <w:rsid w:val="00FF020C"/>
    <w:rsid w:val="00FF0A67"/>
    <w:rsid w:val="00FF34B9"/>
    <w:rsid w:val="00FF4BFC"/>
    <w:rsid w:val="00FF60CE"/>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521B25"/>
  <w15:docId w15:val="{88D141A3-66ED-4EDF-B95C-2675EEF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6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DCE"/>
    <w:rPr>
      <w:color w:val="0563C1" w:themeColor="hyperlink"/>
      <w:u w:val="single"/>
    </w:rPr>
  </w:style>
  <w:style w:type="paragraph" w:styleId="ListParagraph">
    <w:name w:val="List Paragraph"/>
    <w:basedOn w:val="Normal"/>
    <w:link w:val="ListParagraphChar"/>
    <w:uiPriority w:val="34"/>
    <w:qFormat/>
    <w:rsid w:val="00C918CC"/>
    <w:pPr>
      <w:ind w:left="720"/>
      <w:contextualSpacing/>
    </w:pPr>
  </w:style>
  <w:style w:type="paragraph" w:styleId="Header">
    <w:name w:val="header"/>
    <w:basedOn w:val="Normal"/>
    <w:link w:val="HeaderChar"/>
    <w:uiPriority w:val="99"/>
    <w:unhideWhenUsed/>
    <w:rsid w:val="003445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5BA"/>
  </w:style>
  <w:style w:type="paragraph" w:styleId="Footer">
    <w:name w:val="footer"/>
    <w:basedOn w:val="Normal"/>
    <w:link w:val="FooterChar"/>
    <w:uiPriority w:val="99"/>
    <w:unhideWhenUsed/>
    <w:rsid w:val="003445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5BA"/>
  </w:style>
  <w:style w:type="character" w:customStyle="1" w:styleId="UnresolvedMention1">
    <w:name w:val="Unresolved Mention1"/>
    <w:basedOn w:val="DefaultParagraphFont"/>
    <w:uiPriority w:val="99"/>
    <w:semiHidden/>
    <w:unhideWhenUsed/>
    <w:rsid w:val="00E954DA"/>
    <w:rPr>
      <w:color w:val="808080"/>
      <w:shd w:val="clear" w:color="auto" w:fill="E6E6E6"/>
    </w:rPr>
  </w:style>
  <w:style w:type="character" w:styleId="CommentReference">
    <w:name w:val="annotation reference"/>
    <w:basedOn w:val="DefaultParagraphFont"/>
    <w:uiPriority w:val="99"/>
    <w:semiHidden/>
    <w:unhideWhenUsed/>
    <w:rsid w:val="00E50723"/>
    <w:rPr>
      <w:sz w:val="16"/>
      <w:szCs w:val="16"/>
    </w:rPr>
  </w:style>
  <w:style w:type="paragraph" w:styleId="CommentText">
    <w:name w:val="annotation text"/>
    <w:basedOn w:val="Normal"/>
    <w:link w:val="CommentTextChar"/>
    <w:uiPriority w:val="99"/>
    <w:unhideWhenUsed/>
    <w:rsid w:val="00E50723"/>
    <w:pPr>
      <w:spacing w:line="240" w:lineRule="auto"/>
    </w:pPr>
    <w:rPr>
      <w:sz w:val="20"/>
      <w:szCs w:val="20"/>
    </w:rPr>
  </w:style>
  <w:style w:type="character" w:customStyle="1" w:styleId="CommentTextChar">
    <w:name w:val="Comment Text Char"/>
    <w:basedOn w:val="DefaultParagraphFont"/>
    <w:link w:val="CommentText"/>
    <w:uiPriority w:val="99"/>
    <w:rsid w:val="00E50723"/>
    <w:rPr>
      <w:sz w:val="20"/>
      <w:szCs w:val="20"/>
    </w:rPr>
  </w:style>
  <w:style w:type="paragraph" w:styleId="CommentSubject">
    <w:name w:val="annotation subject"/>
    <w:basedOn w:val="CommentText"/>
    <w:next w:val="CommentText"/>
    <w:link w:val="CommentSubjectChar"/>
    <w:uiPriority w:val="99"/>
    <w:semiHidden/>
    <w:unhideWhenUsed/>
    <w:rsid w:val="00E50723"/>
    <w:rPr>
      <w:b/>
      <w:bCs/>
    </w:rPr>
  </w:style>
  <w:style w:type="character" w:customStyle="1" w:styleId="CommentSubjectChar">
    <w:name w:val="Comment Subject Char"/>
    <w:basedOn w:val="CommentTextChar"/>
    <w:link w:val="CommentSubject"/>
    <w:uiPriority w:val="99"/>
    <w:semiHidden/>
    <w:rsid w:val="00E50723"/>
    <w:rPr>
      <w:b/>
      <w:bCs/>
      <w:sz w:val="20"/>
      <w:szCs w:val="20"/>
    </w:rPr>
  </w:style>
  <w:style w:type="paragraph" w:styleId="BalloonText">
    <w:name w:val="Balloon Text"/>
    <w:basedOn w:val="Normal"/>
    <w:link w:val="BalloonTextChar"/>
    <w:uiPriority w:val="99"/>
    <w:semiHidden/>
    <w:unhideWhenUsed/>
    <w:rsid w:val="00E50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23"/>
    <w:rPr>
      <w:rFonts w:ascii="Segoe UI" w:hAnsi="Segoe UI" w:cs="Segoe UI"/>
      <w:sz w:val="18"/>
      <w:szCs w:val="18"/>
    </w:rPr>
  </w:style>
  <w:style w:type="paragraph" w:customStyle="1" w:styleId="NumPar1">
    <w:name w:val="NumPar 1"/>
    <w:basedOn w:val="Normal"/>
    <w:rsid w:val="000E1994"/>
    <w:pPr>
      <w:numPr>
        <w:numId w:val="8"/>
      </w:numPr>
    </w:pPr>
  </w:style>
  <w:style w:type="paragraph" w:customStyle="1" w:styleId="NumPar2">
    <w:name w:val="NumPar 2"/>
    <w:basedOn w:val="Normal"/>
    <w:rsid w:val="000E1994"/>
    <w:pPr>
      <w:numPr>
        <w:ilvl w:val="1"/>
        <w:numId w:val="8"/>
      </w:numPr>
    </w:pPr>
  </w:style>
  <w:style w:type="paragraph" w:customStyle="1" w:styleId="NumPar3">
    <w:name w:val="NumPar 3"/>
    <w:basedOn w:val="Normal"/>
    <w:rsid w:val="000E1994"/>
    <w:pPr>
      <w:numPr>
        <w:ilvl w:val="2"/>
        <w:numId w:val="8"/>
      </w:numPr>
    </w:pPr>
  </w:style>
  <w:style w:type="paragraph" w:customStyle="1" w:styleId="NumPar4">
    <w:name w:val="NumPar 4"/>
    <w:basedOn w:val="Normal"/>
    <w:rsid w:val="000E1994"/>
    <w:pPr>
      <w:numPr>
        <w:ilvl w:val="3"/>
        <w:numId w:val="8"/>
      </w:numPr>
    </w:pPr>
  </w:style>
  <w:style w:type="character" w:customStyle="1" w:styleId="ListParagraphChar">
    <w:name w:val="List Paragraph Char"/>
    <w:link w:val="ListParagraph"/>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6D9"/>
    <w:rPr>
      <w:b/>
      <w:bCs/>
    </w:r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lang w:val="hr-HR"/>
    </w:rPr>
  </w:style>
  <w:style w:type="paragraph" w:styleId="Revision">
    <w:name w:val="Revision"/>
    <w:hidden/>
    <w:uiPriority w:val="99"/>
    <w:semiHidden/>
    <w:rsid w:val="00461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https://mrrfeu365.sharepoint.com/SUURS/MISDEV/_layouts/15/wrkstat.aspx?List=7ed68b9a-8ceb-4a01-b5a5-20f8de1753f4&amp;WorkflowInstanceName=b5e96232-92b8-4966-b5ed-f83fd0ec9cf0</Url>
      <Description>Stage 1</Description>
    </addTitle_x0028_1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1202-FB6D-4D1C-A16F-DB6CE1E51A70}">
  <ds:schemaRefs>
    <ds:schemaRef ds:uri="7ed68b9a-8ceb-4a01-b5a5-20f8de1753f4"/>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7897449-8e6f-4cef-be58-e81a4abd4035"/>
    <ds:schemaRef ds:uri="http://www.w3.org/XML/1998/namespace"/>
  </ds:schemaRefs>
</ds:datastoreItem>
</file>

<file path=customXml/itemProps2.xml><?xml version="1.0" encoding="utf-8"?>
<ds:datastoreItem xmlns:ds="http://schemas.openxmlformats.org/officeDocument/2006/customXml" ds:itemID="{66AB7E69-DE0E-41D3-93F2-155C0F8E08F4}">
  <ds:schemaRefs>
    <ds:schemaRef ds:uri="http://schemas.microsoft.com/sharepoint/v3/contenttype/forms"/>
  </ds:schemaRefs>
</ds:datastoreItem>
</file>

<file path=customXml/itemProps3.xml><?xml version="1.0" encoding="utf-8"?>
<ds:datastoreItem xmlns:ds="http://schemas.openxmlformats.org/officeDocument/2006/customXml" ds:itemID="{37D93782-93B5-4103-B8DE-5A1C6D0B6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140FA-D9CD-412E-9960-7E8814E4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2662</Words>
  <Characters>15176</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UPUTE ZA POPUNJAVANJE PO-a (korisnici)</vt:lpstr>
      <vt:lpstr>UPUTE ZA POPUNJAVANJE PO-a (korisnici)</vt:lpstr>
    </vt:vector>
  </TitlesOfParts>
  <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POPUNJAVANJE PO-a (korisnici)</dc:title>
  <dc:subject/>
  <dc:creator>Blaž Štefanek</dc:creator>
  <cp:keywords/>
  <dc:description/>
  <cp:lastModifiedBy>emajstor</cp:lastModifiedBy>
  <cp:revision>31</cp:revision>
  <dcterms:created xsi:type="dcterms:W3CDTF">2021-12-24T08:09:00Z</dcterms:created>
  <dcterms:modified xsi:type="dcterms:W3CDTF">2023-01-19T09:59:00Z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