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F75E" w14:textId="77777777" w:rsidR="00125627" w:rsidRDefault="00125627" w:rsidP="0057105E">
      <w:pPr>
        <w:jc w:val="center"/>
        <w:rPr>
          <w:rFonts w:ascii="Times New Roman" w:hAnsi="Times New Roman" w:cs="Times New Roman"/>
          <w:b/>
          <w:sz w:val="32"/>
        </w:rPr>
      </w:pPr>
    </w:p>
    <w:p w14:paraId="5D1B9DEF" w14:textId="4B121AB6" w:rsidR="009B3D41" w:rsidRDefault="00C565C6" w:rsidP="0057105E">
      <w:pPr>
        <w:jc w:val="center"/>
        <w:rPr>
          <w:rFonts w:ascii="Times New Roman" w:hAnsi="Times New Roman" w:cs="Times New Roman"/>
          <w:b/>
          <w:sz w:val="28"/>
        </w:rPr>
      </w:pPr>
      <w:r>
        <w:rPr>
          <w:rFonts w:ascii="Times New Roman" w:hAnsi="Times New Roman" w:cs="Times New Roman"/>
          <w:b/>
          <w:sz w:val="28"/>
        </w:rPr>
        <w:t>IZRAVNA DODJELA</w:t>
      </w:r>
      <w:r w:rsidR="0057105E" w:rsidRPr="009C3000">
        <w:rPr>
          <w:rFonts w:ascii="Times New Roman" w:hAnsi="Times New Roman" w:cs="Times New Roman"/>
          <w:b/>
          <w:sz w:val="28"/>
        </w:rPr>
        <w:t xml:space="preserve"> BESPOVRATNIH SREDSTAVA</w:t>
      </w:r>
      <w:r w:rsidR="0057105E" w:rsidRPr="009C3000" w:rsidDel="006033F3">
        <w:rPr>
          <w:rFonts w:ascii="Times New Roman" w:hAnsi="Times New Roman" w:cs="Times New Roman"/>
          <w:b/>
          <w:sz w:val="28"/>
        </w:rPr>
        <w:t xml:space="preserve"> </w:t>
      </w:r>
    </w:p>
    <w:p w14:paraId="1019EC53" w14:textId="40F03452" w:rsidR="00C565C6" w:rsidRDefault="00C83597" w:rsidP="00C565C6">
      <w:pPr>
        <w:spacing w:after="0" w:line="240" w:lineRule="auto"/>
        <w:jc w:val="center"/>
        <w:rPr>
          <w:rFonts w:ascii="Times New Roman" w:eastAsiaTheme="minorEastAsia" w:hAnsi="Times New Roman" w:cs="Times New Roman"/>
          <w:b/>
          <w:bCs/>
          <w:color w:val="171796"/>
          <w:sz w:val="28"/>
          <w:szCs w:val="40"/>
          <w:lang w:eastAsia="hr-HR"/>
        </w:rPr>
      </w:pPr>
      <w:r>
        <w:rPr>
          <w:rFonts w:ascii="Times New Roman" w:eastAsiaTheme="minorEastAsia" w:hAnsi="Times New Roman" w:cs="Times New Roman"/>
          <w:b/>
          <w:bCs/>
          <w:color w:val="171796"/>
          <w:sz w:val="28"/>
          <w:szCs w:val="40"/>
          <w:lang w:eastAsia="hr-HR"/>
        </w:rPr>
        <w:t xml:space="preserve">e-Sveučilišta </w:t>
      </w:r>
    </w:p>
    <w:p w14:paraId="433AC6FA" w14:textId="77777777" w:rsidR="00C83597" w:rsidRDefault="00C83597" w:rsidP="00C565C6">
      <w:pPr>
        <w:spacing w:after="0" w:line="240" w:lineRule="auto"/>
        <w:jc w:val="center"/>
        <w:rPr>
          <w:rFonts w:ascii="Times New Roman" w:eastAsiaTheme="minorEastAsia" w:hAnsi="Times New Roman" w:cs="Times New Roman"/>
          <w:b/>
          <w:bCs/>
          <w:color w:val="171796"/>
          <w:sz w:val="28"/>
          <w:szCs w:val="40"/>
          <w:lang w:eastAsia="hr-HR"/>
        </w:rPr>
      </w:pPr>
    </w:p>
    <w:p w14:paraId="3338B155" w14:textId="45686A87" w:rsidR="0057105E" w:rsidRPr="002B2B9B" w:rsidRDefault="0057105E" w:rsidP="00C565C6">
      <w:pPr>
        <w:spacing w:after="0" w:line="240" w:lineRule="auto"/>
        <w:jc w:val="center"/>
        <w:rPr>
          <w:rFonts w:ascii="Times New Roman" w:hAnsi="Times New Roman" w:cs="Times New Roman"/>
          <w:b/>
          <w:color w:val="0070C0"/>
          <w:sz w:val="24"/>
          <w:szCs w:val="24"/>
        </w:rPr>
      </w:pPr>
      <w:r w:rsidRPr="00C64AF3">
        <w:rPr>
          <w:rFonts w:ascii="Times New Roman" w:hAnsi="Times New Roman" w:cs="Times New Roman"/>
          <w:b/>
          <w:sz w:val="24"/>
          <w:szCs w:val="24"/>
        </w:rPr>
        <w:t>(</w:t>
      </w:r>
      <w:r w:rsidRPr="00C64AF3">
        <w:rPr>
          <w:rFonts w:ascii="Times New Roman" w:hAnsi="Times New Roman" w:cs="Times New Roman"/>
          <w:b/>
          <w:i/>
          <w:sz w:val="24"/>
          <w:szCs w:val="24"/>
        </w:rPr>
        <w:t xml:space="preserve">referentni broj: </w:t>
      </w:r>
      <w:r w:rsidR="00C83597" w:rsidRPr="006920A8">
        <w:rPr>
          <w:rStyle w:val="Bodytext285pt"/>
          <w:rFonts w:eastAsiaTheme="minorHAnsi"/>
          <w:b/>
          <w:i/>
          <w:sz w:val="24"/>
          <w:lang w:val="hr-HR"/>
        </w:rPr>
        <w:t>C3.1. R2-I1.01</w:t>
      </w:r>
      <w:r w:rsidRPr="00C64AF3">
        <w:rPr>
          <w:rFonts w:ascii="Times New Roman" w:hAnsi="Times New Roman" w:cs="Times New Roman"/>
          <w:b/>
          <w:i/>
          <w:sz w:val="24"/>
          <w:szCs w:val="24"/>
        </w:rPr>
        <w:t>)</w:t>
      </w:r>
    </w:p>
    <w:p w14:paraId="20F7CA78" w14:textId="77777777" w:rsidR="0057105E" w:rsidRPr="002B2B9B" w:rsidRDefault="0057105E" w:rsidP="0057105E">
      <w:pPr>
        <w:jc w:val="center"/>
        <w:rPr>
          <w:rFonts w:ascii="Times New Roman" w:hAnsi="Times New Roman" w:cs="Times New Roman"/>
          <w:b/>
          <w:sz w:val="24"/>
        </w:rPr>
      </w:pPr>
    </w:p>
    <w:p w14:paraId="5D1F2719" w14:textId="0AD5DCAD" w:rsidR="0057105E" w:rsidRPr="009C3000" w:rsidRDefault="0057105E" w:rsidP="0057105E">
      <w:pPr>
        <w:tabs>
          <w:tab w:val="left" w:pos="1257"/>
        </w:tabs>
        <w:jc w:val="center"/>
        <w:rPr>
          <w:rFonts w:ascii="Times New Roman" w:eastAsiaTheme="minorEastAsia" w:hAnsi="Times New Roman" w:cs="Times New Roman"/>
          <w:b/>
          <w:bCs/>
          <w:color w:val="171796"/>
          <w:sz w:val="28"/>
          <w:szCs w:val="40"/>
          <w:lang w:eastAsia="hr-HR"/>
        </w:rPr>
      </w:pPr>
      <w:r w:rsidRPr="009C3000">
        <w:rPr>
          <w:rFonts w:ascii="Times New Roman" w:eastAsiaTheme="minorEastAsia" w:hAnsi="Times New Roman" w:cs="Times New Roman"/>
          <w:b/>
          <w:bCs/>
          <w:color w:val="171796"/>
          <w:sz w:val="28"/>
          <w:szCs w:val="40"/>
          <w:lang w:eastAsia="hr-HR"/>
        </w:rPr>
        <w:t xml:space="preserve">PRILOG </w:t>
      </w:r>
      <w:r w:rsidR="00F554D2">
        <w:rPr>
          <w:rFonts w:ascii="Times New Roman" w:eastAsiaTheme="minorEastAsia" w:hAnsi="Times New Roman"/>
          <w:b/>
          <w:bCs/>
          <w:color w:val="171796"/>
          <w:sz w:val="28"/>
          <w:szCs w:val="40"/>
        </w:rPr>
        <w:t>1</w:t>
      </w:r>
      <w:r w:rsidRPr="009C3000">
        <w:rPr>
          <w:rFonts w:ascii="Times New Roman" w:eastAsiaTheme="minorEastAsia" w:hAnsi="Times New Roman" w:cs="Times New Roman"/>
          <w:b/>
          <w:bCs/>
          <w:color w:val="171796"/>
          <w:sz w:val="28"/>
          <w:szCs w:val="40"/>
          <w:lang w:eastAsia="hr-HR"/>
        </w:rPr>
        <w:t xml:space="preserve">. </w:t>
      </w:r>
    </w:p>
    <w:p w14:paraId="0E0EF984" w14:textId="02A48F5C" w:rsidR="00BE21C5" w:rsidRPr="002B2B9B" w:rsidRDefault="00505451"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ADMINISTRATIVNA PROVJERA</w:t>
      </w:r>
      <w:r w:rsidR="003C7549" w:rsidRPr="002B2B9B">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PROVJERA PRIHVATLJIVOSTI PRIJAVITELJA</w:t>
      </w:r>
      <w:r w:rsidR="00C83597">
        <w:rPr>
          <w:rFonts w:ascii="TimesNewRomanPS-BoldMT" w:hAnsi="TimesNewRomanPS-BoldMT"/>
          <w:b/>
          <w:bCs/>
          <w:color w:val="000000"/>
          <w:sz w:val="28"/>
          <w:szCs w:val="28"/>
        </w:rPr>
        <w:t>, PARTNERA</w:t>
      </w:r>
      <w:r w:rsidR="00AB3079">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I PROJEKTA</w:t>
      </w:r>
      <w:r w:rsidR="003C7549" w:rsidRPr="002B2B9B">
        <w:rPr>
          <w:rFonts w:ascii="TimesNewRomanPS-BoldMT" w:hAnsi="TimesNewRomanPS-BoldMT"/>
          <w:b/>
          <w:bCs/>
          <w:color w:val="000000"/>
          <w:sz w:val="28"/>
          <w:szCs w:val="28"/>
        </w:rPr>
        <w:t>, OCJENA KVALITETE I PROVJERA PRIHVATLJIVOSTI TROŠKOVA</w:t>
      </w:r>
    </w:p>
    <w:p w14:paraId="62FC2A7F" w14:textId="77777777" w:rsidR="00917A93" w:rsidRPr="002B2B9B" w:rsidRDefault="00917A93" w:rsidP="00917A93">
      <w:pPr>
        <w:jc w:val="center"/>
        <w:rPr>
          <w:rFonts w:ascii="TimesNewRomanPS-BoldMT" w:hAnsi="TimesNewRomanPS-BoldMT"/>
          <w:b/>
          <w:bCs/>
          <w:color w:val="000000"/>
          <w:sz w:val="28"/>
          <w:szCs w:val="28"/>
        </w:rPr>
      </w:pPr>
    </w:p>
    <w:p w14:paraId="03AEF57B" w14:textId="7EF73B33" w:rsidR="002F6E2C" w:rsidRPr="002B2B9B" w:rsidRDefault="002F6E2C"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Postupak dodjele bespovratnih sredstava</w:t>
      </w:r>
    </w:p>
    <w:p w14:paraId="6C5AA856" w14:textId="77777777" w:rsidR="002F6E2C" w:rsidRPr="002B2B9B" w:rsidRDefault="002F6E2C" w:rsidP="003C7549">
      <w:pPr>
        <w:rPr>
          <w:rFonts w:ascii="TimesNewRomanPS-BoldMT" w:hAnsi="TimesNewRomanPS-BoldMT"/>
          <w:b/>
          <w:bCs/>
          <w:color w:val="000000"/>
          <w:sz w:val="24"/>
          <w:szCs w:val="24"/>
        </w:rPr>
      </w:pPr>
    </w:p>
    <w:tbl>
      <w:tblPr>
        <w:tblStyle w:val="TableGrid"/>
        <w:tblpPr w:leftFromText="180" w:rightFromText="180" w:vertAnchor="page" w:horzAnchor="margin" w:tblpY="6831"/>
        <w:tblW w:w="0" w:type="auto"/>
        <w:tblLook w:val="04A0" w:firstRow="1" w:lastRow="0" w:firstColumn="1" w:lastColumn="0" w:noHBand="0" w:noVBand="1"/>
      </w:tblPr>
      <w:tblGrid>
        <w:gridCol w:w="3397"/>
        <w:gridCol w:w="5953"/>
      </w:tblGrid>
      <w:tr w:rsidR="00917A93" w:rsidRPr="002B2B9B" w14:paraId="5EB28F40" w14:textId="77777777" w:rsidTr="00E504B8">
        <w:tc>
          <w:tcPr>
            <w:tcW w:w="3397" w:type="dxa"/>
            <w:shd w:val="clear" w:color="auto" w:fill="D9E2F3" w:themeFill="accent1" w:themeFillTint="33"/>
            <w:vAlign w:val="center"/>
          </w:tcPr>
          <w:p w14:paraId="48FA9988"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Naziv Poziva </w:t>
            </w:r>
          </w:p>
        </w:tc>
        <w:tc>
          <w:tcPr>
            <w:tcW w:w="5953" w:type="dxa"/>
            <w:vAlign w:val="center"/>
          </w:tcPr>
          <w:p w14:paraId="50E0E4B3" w14:textId="21F553A4" w:rsidR="00917A93" w:rsidRPr="00F554D2" w:rsidRDefault="00C83597" w:rsidP="0057105E">
            <w:pPr>
              <w:rPr>
                <w:rFonts w:ascii="Times New Roman" w:hAnsi="Times New Roman" w:cs="Times New Roman"/>
                <w:sz w:val="24"/>
                <w:szCs w:val="24"/>
              </w:rPr>
            </w:pPr>
            <w:r>
              <w:rPr>
                <w:rFonts w:ascii="Times New Roman" w:hAnsi="Times New Roman" w:cs="Times New Roman"/>
                <w:sz w:val="24"/>
                <w:szCs w:val="24"/>
              </w:rPr>
              <w:t>e-Sveučilišta</w:t>
            </w:r>
          </w:p>
        </w:tc>
      </w:tr>
      <w:tr w:rsidR="00917A93" w:rsidRPr="002B2B9B" w14:paraId="3C8D56DF" w14:textId="77777777" w:rsidTr="00E504B8">
        <w:tc>
          <w:tcPr>
            <w:tcW w:w="3397" w:type="dxa"/>
            <w:shd w:val="clear" w:color="auto" w:fill="D9E2F3" w:themeFill="accent1" w:themeFillTint="33"/>
            <w:vAlign w:val="center"/>
          </w:tcPr>
          <w:p w14:paraId="032E7D7E"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Referentna oznaka Poziva </w:t>
            </w:r>
          </w:p>
        </w:tc>
        <w:tc>
          <w:tcPr>
            <w:tcW w:w="5953" w:type="dxa"/>
            <w:vAlign w:val="center"/>
          </w:tcPr>
          <w:p w14:paraId="29910C30" w14:textId="5105F3D9" w:rsidR="00917A93" w:rsidRPr="00F554D2" w:rsidRDefault="00C83597" w:rsidP="0057105E">
            <w:pPr>
              <w:rPr>
                <w:sz w:val="24"/>
                <w:szCs w:val="24"/>
              </w:rPr>
            </w:pPr>
            <w:r w:rsidRPr="00C83597">
              <w:rPr>
                <w:rFonts w:ascii="Times New Roman" w:hAnsi="Times New Roman" w:cs="Times New Roman"/>
                <w:sz w:val="24"/>
                <w:szCs w:val="24"/>
              </w:rPr>
              <w:t>C3.1. R2-I1.01</w:t>
            </w:r>
          </w:p>
        </w:tc>
      </w:tr>
      <w:tr w:rsidR="00917A93" w:rsidRPr="002B2B9B" w14:paraId="5D4D1803" w14:textId="77777777" w:rsidTr="00E504B8">
        <w:tc>
          <w:tcPr>
            <w:tcW w:w="3397" w:type="dxa"/>
            <w:shd w:val="clear" w:color="auto" w:fill="D9E2F3" w:themeFill="accent1" w:themeFillTint="33"/>
          </w:tcPr>
          <w:p w14:paraId="154A73C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prijavitelja</w:t>
            </w:r>
          </w:p>
        </w:tc>
        <w:tc>
          <w:tcPr>
            <w:tcW w:w="5953" w:type="dxa"/>
            <w:vAlign w:val="center"/>
          </w:tcPr>
          <w:p w14:paraId="6448F0DC" w14:textId="435369BF" w:rsidR="00917A93" w:rsidRPr="00F554D2" w:rsidRDefault="00C83597" w:rsidP="0057105E">
            <w:pPr>
              <w:rPr>
                <w:rFonts w:ascii="Times New Roman" w:hAnsi="Times New Roman" w:cs="Times New Roman"/>
                <w:sz w:val="24"/>
                <w:szCs w:val="24"/>
              </w:rPr>
            </w:pPr>
            <w:r w:rsidRPr="00C83597">
              <w:rPr>
                <w:rFonts w:ascii="Times New Roman" w:eastAsia="Times New Roman" w:hAnsi="Times New Roman" w:cs="Times New Roman"/>
                <w:sz w:val="24"/>
                <w:szCs w:val="24"/>
              </w:rPr>
              <w:t>Hrvatska akademska i istraživačka mreža - CARNET</w:t>
            </w:r>
          </w:p>
        </w:tc>
      </w:tr>
      <w:tr w:rsidR="00917A93" w:rsidRPr="002B2B9B" w14:paraId="3D50A8C8" w14:textId="77777777" w:rsidTr="00E504B8">
        <w:tc>
          <w:tcPr>
            <w:tcW w:w="3397" w:type="dxa"/>
            <w:shd w:val="clear" w:color="auto" w:fill="D9E2F3" w:themeFill="accent1" w:themeFillTint="33"/>
          </w:tcPr>
          <w:p w14:paraId="719F2119"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projektnog prijedloga</w:t>
            </w:r>
          </w:p>
        </w:tc>
        <w:tc>
          <w:tcPr>
            <w:tcW w:w="5953" w:type="dxa"/>
          </w:tcPr>
          <w:p w14:paraId="00C5BF83" w14:textId="06FBB9E6" w:rsidR="00917A93" w:rsidRPr="00F554D2" w:rsidRDefault="00C83597" w:rsidP="0057105E">
            <w:pPr>
              <w:rPr>
                <w:rFonts w:ascii="Times New Roman" w:hAnsi="Times New Roman" w:cs="Times New Roman"/>
                <w:sz w:val="24"/>
                <w:szCs w:val="24"/>
              </w:rPr>
            </w:pPr>
            <w:r>
              <w:rPr>
                <w:rFonts w:ascii="Times New Roman" w:hAnsi="Times New Roman" w:cs="Times New Roman"/>
                <w:sz w:val="24"/>
                <w:szCs w:val="24"/>
              </w:rPr>
              <w:t>e-Sveučilišta</w:t>
            </w:r>
          </w:p>
        </w:tc>
      </w:tr>
      <w:tr w:rsidR="00917A93" w:rsidRPr="002B2B9B" w14:paraId="7B78FEC7" w14:textId="77777777" w:rsidTr="00E504B8">
        <w:tc>
          <w:tcPr>
            <w:tcW w:w="3397" w:type="dxa"/>
            <w:shd w:val="clear" w:color="auto" w:fill="D9E2F3" w:themeFill="accent1" w:themeFillTint="33"/>
          </w:tcPr>
          <w:p w14:paraId="5A67D03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Referentna oznaka projektnog prijedloga</w:t>
            </w:r>
          </w:p>
        </w:tc>
        <w:tc>
          <w:tcPr>
            <w:tcW w:w="5953" w:type="dxa"/>
          </w:tcPr>
          <w:p w14:paraId="5BAC48FD" w14:textId="77777777" w:rsidR="00917A93" w:rsidRPr="002B2B9B" w:rsidRDefault="00917A93" w:rsidP="0057105E"/>
        </w:tc>
      </w:tr>
    </w:tbl>
    <w:p w14:paraId="7985F00F" w14:textId="720C99E1" w:rsidR="005472E5" w:rsidRPr="002B2B9B" w:rsidRDefault="00505451" w:rsidP="003C7549">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 ZA ADMINISTRATIVNU PROVJERU</w:t>
      </w:r>
      <w:r w:rsidR="005472E5" w:rsidRPr="002B2B9B">
        <w:rPr>
          <w:rFonts w:ascii="TimesNewRomanPS-BoldMT" w:hAnsi="TimesNewRomanPS-BoldMT"/>
          <w:b/>
          <w:bCs/>
          <w:color w:val="000000"/>
          <w:sz w:val="24"/>
          <w:szCs w:val="24"/>
        </w:rPr>
        <w:t xml:space="preserve"> I PROVJER</w:t>
      </w:r>
      <w:r w:rsidR="003C7549" w:rsidRPr="002B2B9B">
        <w:rPr>
          <w:rFonts w:ascii="TimesNewRomanPS-BoldMT" w:hAnsi="TimesNewRomanPS-BoldMT"/>
          <w:b/>
          <w:bCs/>
          <w:color w:val="000000"/>
          <w:sz w:val="24"/>
          <w:szCs w:val="24"/>
        </w:rPr>
        <w:t>U</w:t>
      </w:r>
      <w:r w:rsidR="005472E5" w:rsidRPr="002B2B9B">
        <w:rPr>
          <w:rFonts w:ascii="TimesNewRomanPS-BoldMT" w:hAnsi="TimesNewRomanPS-BoldMT"/>
          <w:b/>
          <w:bCs/>
          <w:color w:val="000000"/>
          <w:sz w:val="24"/>
          <w:szCs w:val="24"/>
        </w:rPr>
        <w:t xml:space="preserve"> PRIHVATLJIVOSTI PRIJAVITELJA</w:t>
      </w:r>
      <w:r w:rsidR="00C83597">
        <w:rPr>
          <w:rFonts w:ascii="TimesNewRomanPS-BoldMT" w:hAnsi="TimesNewRomanPS-BoldMT"/>
          <w:b/>
          <w:bCs/>
          <w:color w:val="000000"/>
          <w:sz w:val="24"/>
          <w:szCs w:val="24"/>
        </w:rPr>
        <w:t>, PARTNERA</w:t>
      </w:r>
      <w:r w:rsidR="005472E5" w:rsidRPr="002B2B9B">
        <w:rPr>
          <w:rFonts w:ascii="TimesNewRomanPS-BoldMT" w:hAnsi="TimesNewRomanPS-BoldMT"/>
          <w:b/>
          <w:bCs/>
          <w:color w:val="000000"/>
          <w:sz w:val="24"/>
          <w:szCs w:val="24"/>
        </w:rPr>
        <w:t xml:space="preserve"> I PROJEKTA</w:t>
      </w:r>
    </w:p>
    <w:tbl>
      <w:tblPr>
        <w:tblStyle w:val="TableGrid"/>
        <w:tblW w:w="5000" w:type="pct"/>
        <w:tblLook w:val="04A0" w:firstRow="1" w:lastRow="0" w:firstColumn="1" w:lastColumn="0" w:noHBand="0" w:noVBand="1"/>
      </w:tblPr>
      <w:tblGrid>
        <w:gridCol w:w="755"/>
        <w:gridCol w:w="8595"/>
      </w:tblGrid>
      <w:tr w:rsidR="00326B0A" w:rsidRPr="003322B4" w14:paraId="157DBEFE" w14:textId="77777777" w:rsidTr="00EE6D12">
        <w:tc>
          <w:tcPr>
            <w:tcW w:w="404" w:type="pct"/>
            <w:shd w:val="clear" w:color="auto" w:fill="D9E2F3" w:themeFill="accent1" w:themeFillTint="33"/>
            <w:vAlign w:val="center"/>
          </w:tcPr>
          <w:p w14:paraId="2955681D" w14:textId="77777777" w:rsidR="00326B0A" w:rsidRPr="003322B4" w:rsidRDefault="00326B0A" w:rsidP="005B2D29">
            <w:pPr>
              <w:spacing w:before="60" w:after="60"/>
              <w:rPr>
                <w:rFonts w:ascii="Times New Roman" w:hAnsi="Times New Roman" w:cs="Times New Roman"/>
                <w:b/>
                <w:bCs/>
                <w:sz w:val="24"/>
                <w:szCs w:val="24"/>
              </w:rPr>
            </w:pPr>
            <w:r w:rsidRPr="003322B4">
              <w:rPr>
                <w:rFonts w:ascii="Times New Roman" w:hAnsi="Times New Roman" w:cs="Times New Roman"/>
                <w:b/>
                <w:bCs/>
                <w:sz w:val="24"/>
                <w:szCs w:val="24"/>
              </w:rPr>
              <w:t>RB</w:t>
            </w:r>
          </w:p>
        </w:tc>
        <w:tc>
          <w:tcPr>
            <w:tcW w:w="4596" w:type="pct"/>
            <w:shd w:val="clear" w:color="auto" w:fill="D9E2F3" w:themeFill="accent1" w:themeFillTint="33"/>
            <w:vAlign w:val="center"/>
          </w:tcPr>
          <w:p w14:paraId="4C87EC36" w14:textId="77777777" w:rsidR="00326B0A" w:rsidRPr="003322B4" w:rsidRDefault="00326B0A" w:rsidP="005B2D29">
            <w:pPr>
              <w:spacing w:before="60" w:after="60"/>
              <w:rPr>
                <w:rFonts w:ascii="Times New Roman" w:hAnsi="Times New Roman" w:cs="Times New Roman"/>
                <w:b/>
                <w:sz w:val="24"/>
                <w:szCs w:val="24"/>
              </w:rPr>
            </w:pPr>
            <w:r w:rsidRPr="003322B4">
              <w:rPr>
                <w:rStyle w:val="fontstyle01"/>
                <w:rFonts w:ascii="Times New Roman" w:hAnsi="Times New Roman" w:cs="Times New Roman"/>
                <w:b/>
              </w:rPr>
              <w:t>Kriteriji za administrativnu provjeru</w:t>
            </w:r>
          </w:p>
        </w:tc>
      </w:tr>
      <w:tr w:rsidR="00326B0A" w:rsidRPr="003322B4" w14:paraId="68555655" w14:textId="77777777" w:rsidTr="00EE6D12">
        <w:tc>
          <w:tcPr>
            <w:tcW w:w="404" w:type="pct"/>
            <w:vAlign w:val="center"/>
          </w:tcPr>
          <w:p w14:paraId="1414D4EB"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1.</w:t>
            </w:r>
          </w:p>
        </w:tc>
        <w:tc>
          <w:tcPr>
            <w:tcW w:w="4596" w:type="pct"/>
            <w:vAlign w:val="center"/>
          </w:tcPr>
          <w:p w14:paraId="7E38E926"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 xml:space="preserve">Projektni prijedlog napisan je na hrvatskom jeziku i latiničnom pismu, sva tražena dokumentacija je na hrvatskom jeziku </w:t>
            </w:r>
            <w:r>
              <w:rPr>
                <w:rFonts w:ascii="Times New Roman" w:hAnsi="Times New Roman" w:cs="Times New Roman"/>
                <w:sz w:val="24"/>
                <w:szCs w:val="24"/>
              </w:rPr>
              <w:t>ili prevedena na hrvatski jezik.</w:t>
            </w:r>
          </w:p>
        </w:tc>
      </w:tr>
      <w:tr w:rsidR="00326B0A" w:rsidRPr="003322B4" w14:paraId="19558099" w14:textId="77777777" w:rsidTr="00EE6D12">
        <w:tc>
          <w:tcPr>
            <w:tcW w:w="404" w:type="pct"/>
            <w:vAlign w:val="center"/>
          </w:tcPr>
          <w:p w14:paraId="2CDDDAB7"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2.</w:t>
            </w:r>
          </w:p>
        </w:tc>
        <w:tc>
          <w:tcPr>
            <w:tcW w:w="4596" w:type="pct"/>
            <w:vAlign w:val="center"/>
          </w:tcPr>
          <w:p w14:paraId="561C5E2B"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Projektni prijedlog predan je z</w:t>
            </w:r>
            <w:r>
              <w:rPr>
                <w:rFonts w:ascii="Times New Roman" w:hAnsi="Times New Roman" w:cs="Times New Roman"/>
                <w:sz w:val="24"/>
                <w:szCs w:val="24"/>
              </w:rPr>
              <w:t>a odgovarajući postupak dodjele.</w:t>
            </w:r>
          </w:p>
        </w:tc>
      </w:tr>
      <w:tr w:rsidR="00326B0A" w:rsidRPr="003322B4" w14:paraId="3BF5EBDE" w14:textId="77777777" w:rsidTr="00EE6D12">
        <w:tc>
          <w:tcPr>
            <w:tcW w:w="404" w:type="pct"/>
            <w:vAlign w:val="center"/>
          </w:tcPr>
          <w:p w14:paraId="0033336B"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3.</w:t>
            </w:r>
          </w:p>
        </w:tc>
        <w:tc>
          <w:tcPr>
            <w:tcW w:w="4596" w:type="pct"/>
            <w:vAlign w:val="center"/>
          </w:tcPr>
          <w:p w14:paraId="47484E70"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Projektni prijedlog predan je u propisanom roku</w:t>
            </w:r>
            <w:r>
              <w:rPr>
                <w:rFonts w:ascii="Times New Roman" w:hAnsi="Times New Roman" w:cs="Times New Roman"/>
                <w:sz w:val="24"/>
                <w:szCs w:val="24"/>
              </w:rPr>
              <w:t>.</w:t>
            </w:r>
          </w:p>
        </w:tc>
      </w:tr>
      <w:tr w:rsidR="00326B0A" w:rsidRPr="003322B4" w14:paraId="5ED806FA" w14:textId="77777777" w:rsidTr="00EE6D12">
        <w:tc>
          <w:tcPr>
            <w:tcW w:w="404" w:type="pct"/>
            <w:vAlign w:val="center"/>
          </w:tcPr>
          <w:p w14:paraId="646668F5"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4.</w:t>
            </w:r>
          </w:p>
        </w:tc>
        <w:tc>
          <w:tcPr>
            <w:tcW w:w="4596" w:type="pct"/>
            <w:vAlign w:val="center"/>
          </w:tcPr>
          <w:p w14:paraId="47D55984"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Projektni prijedlog predan je na propisano</w:t>
            </w:r>
            <w:r>
              <w:rPr>
                <w:rFonts w:ascii="Times New Roman" w:hAnsi="Times New Roman" w:cs="Times New Roman"/>
                <w:sz w:val="24"/>
                <w:szCs w:val="24"/>
              </w:rPr>
              <w:t>m mediju i u propisanom formatu.</w:t>
            </w:r>
          </w:p>
        </w:tc>
      </w:tr>
      <w:tr w:rsidR="00326B0A" w:rsidRPr="003322B4" w14:paraId="1EE8515D" w14:textId="77777777" w:rsidTr="00EE6D12">
        <w:tc>
          <w:tcPr>
            <w:tcW w:w="404" w:type="pct"/>
            <w:vAlign w:val="center"/>
          </w:tcPr>
          <w:p w14:paraId="20907F7C"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5.</w:t>
            </w:r>
          </w:p>
        </w:tc>
        <w:tc>
          <w:tcPr>
            <w:tcW w:w="4596" w:type="pct"/>
            <w:vAlign w:val="center"/>
          </w:tcPr>
          <w:p w14:paraId="627789A4"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2. Izjava prijavitelja o istinitosti podataka, izbjegavanju dvostrukog financiranja i ispunjavanju preduvjeta za sudjelovanje u postupku dod</w:t>
            </w:r>
            <w:r>
              <w:rPr>
                <w:rFonts w:ascii="Times New Roman" w:hAnsi="Times New Roman" w:cs="Times New Roman"/>
                <w:sz w:val="24"/>
                <w:szCs w:val="24"/>
              </w:rPr>
              <w:t>jele, na način opisan u Uputama.</w:t>
            </w:r>
          </w:p>
        </w:tc>
      </w:tr>
      <w:tr w:rsidR="00326B0A" w:rsidRPr="003322B4" w14:paraId="3C68336F" w14:textId="77777777" w:rsidTr="00EE6D12">
        <w:tc>
          <w:tcPr>
            <w:tcW w:w="404" w:type="pct"/>
            <w:vAlign w:val="center"/>
          </w:tcPr>
          <w:p w14:paraId="51862F21" w14:textId="77777777" w:rsidR="00326B0A" w:rsidRPr="003322B4" w:rsidRDefault="00326B0A"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6.</w:t>
            </w:r>
          </w:p>
        </w:tc>
        <w:tc>
          <w:tcPr>
            <w:tcW w:w="4596" w:type="pct"/>
            <w:vAlign w:val="center"/>
          </w:tcPr>
          <w:p w14:paraId="23CAF6BB" w14:textId="77777777" w:rsidR="00326B0A" w:rsidRPr="003322B4" w:rsidRDefault="00326B0A" w:rsidP="005B2D29">
            <w:pPr>
              <w:spacing w:before="60" w:after="60"/>
              <w:jc w:val="both"/>
              <w:rPr>
                <w:rFonts w:ascii="Times New Roman" w:hAnsi="Times New Roman" w:cs="Times New Roman"/>
                <w:sz w:val="24"/>
                <w:szCs w:val="24"/>
              </w:rPr>
            </w:pPr>
            <w:r w:rsidRPr="00A3082E">
              <w:rPr>
                <w:rFonts w:ascii="Times New Roman" w:eastAsia="Calibri" w:hAnsi="Times New Roman" w:cs="Times New Roman"/>
                <w:sz w:val="24"/>
                <w:szCs w:val="24"/>
              </w:rPr>
              <w:t>Partner</w:t>
            </w:r>
            <w:r>
              <w:rPr>
                <w:rFonts w:ascii="Times New Roman" w:eastAsia="Calibri" w:hAnsi="Times New Roman" w:cs="Times New Roman"/>
                <w:sz w:val="24"/>
                <w:szCs w:val="24"/>
              </w:rPr>
              <w:t>i</w:t>
            </w:r>
            <w:r w:rsidRPr="00A3082E">
              <w:rPr>
                <w:rFonts w:ascii="Times New Roman" w:eastAsia="Calibri" w:hAnsi="Times New Roman" w:cs="Times New Roman"/>
                <w:sz w:val="24"/>
                <w:szCs w:val="24"/>
              </w:rPr>
              <w:t xml:space="preserve"> </w:t>
            </w:r>
            <w:r>
              <w:rPr>
                <w:rFonts w:ascii="Times New Roman" w:eastAsia="Calibri" w:hAnsi="Times New Roman" w:cs="Times New Roman"/>
                <w:sz w:val="24"/>
                <w:szCs w:val="24"/>
              </w:rPr>
              <w:t>su dostavili</w:t>
            </w:r>
            <w:r w:rsidRPr="00A3082E">
              <w:rPr>
                <w:rFonts w:ascii="Times New Roman" w:eastAsia="Calibri" w:hAnsi="Times New Roman" w:cs="Times New Roman"/>
                <w:sz w:val="24"/>
                <w:szCs w:val="24"/>
              </w:rPr>
              <w:t xml:space="preserve"> Obrazac 3. Izjava partnera o istinitosti podataka, izbjegavanju dvostrukog financiranja i ispunjavanju preduvjeta za sudjelovanje u postupku dodjele na način opisan u Uputama</w:t>
            </w:r>
          </w:p>
        </w:tc>
      </w:tr>
      <w:tr w:rsidR="00326B0A" w:rsidRPr="003322B4" w14:paraId="5F87E47C" w14:textId="77777777" w:rsidTr="00EE6D12">
        <w:tc>
          <w:tcPr>
            <w:tcW w:w="404" w:type="pct"/>
            <w:vAlign w:val="center"/>
          </w:tcPr>
          <w:p w14:paraId="0489F874" w14:textId="77777777" w:rsidR="00326B0A" w:rsidRPr="003322B4" w:rsidRDefault="00326B0A"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lastRenderedPageBreak/>
              <w:t>7</w:t>
            </w:r>
            <w:r w:rsidRPr="003322B4">
              <w:rPr>
                <w:rFonts w:ascii="Times New Roman" w:hAnsi="Times New Roman" w:cs="Times New Roman"/>
                <w:sz w:val="24"/>
                <w:szCs w:val="24"/>
              </w:rPr>
              <w:t>.</w:t>
            </w:r>
          </w:p>
        </w:tc>
        <w:tc>
          <w:tcPr>
            <w:tcW w:w="4596" w:type="pct"/>
            <w:vAlign w:val="center"/>
          </w:tcPr>
          <w:p w14:paraId="3C0D266C"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Prijavitel</w:t>
            </w:r>
            <w:r>
              <w:rPr>
                <w:rFonts w:ascii="Times New Roman" w:hAnsi="Times New Roman" w:cs="Times New Roman"/>
                <w:sz w:val="24"/>
                <w:szCs w:val="24"/>
              </w:rPr>
              <w:t>j je dostavio ispunjen Obrazac 4</w:t>
            </w:r>
            <w:r w:rsidRPr="003322B4">
              <w:rPr>
                <w:rFonts w:ascii="Times New Roman" w:hAnsi="Times New Roman" w:cs="Times New Roman"/>
                <w:sz w:val="24"/>
                <w:szCs w:val="24"/>
              </w:rPr>
              <w:t>. Opis projekta za odobravanje izravne dodjele bespovratnih sredstava iz mehanizma za oporavak i otpor</w:t>
            </w:r>
            <w:r>
              <w:rPr>
                <w:rFonts w:ascii="Times New Roman" w:hAnsi="Times New Roman" w:cs="Times New Roman"/>
                <w:sz w:val="24"/>
                <w:szCs w:val="24"/>
              </w:rPr>
              <w:t>nost, na način opisan u Uputama.</w:t>
            </w:r>
          </w:p>
        </w:tc>
      </w:tr>
      <w:tr w:rsidR="00326B0A" w:rsidRPr="003322B4" w14:paraId="4AE05B44" w14:textId="77777777" w:rsidTr="00EE6D12">
        <w:tc>
          <w:tcPr>
            <w:tcW w:w="404" w:type="pct"/>
            <w:vAlign w:val="center"/>
          </w:tcPr>
          <w:p w14:paraId="7B554E6C" w14:textId="77777777" w:rsidR="00326B0A" w:rsidRPr="003322B4" w:rsidRDefault="00326B0A"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8</w:t>
            </w:r>
            <w:r w:rsidRPr="003322B4">
              <w:rPr>
                <w:rFonts w:ascii="Times New Roman" w:hAnsi="Times New Roman" w:cs="Times New Roman"/>
                <w:sz w:val="24"/>
                <w:szCs w:val="24"/>
              </w:rPr>
              <w:t>.</w:t>
            </w:r>
          </w:p>
        </w:tc>
        <w:tc>
          <w:tcPr>
            <w:tcW w:w="4596" w:type="pct"/>
            <w:vAlign w:val="center"/>
          </w:tcPr>
          <w:p w14:paraId="12AE7C39"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Prijavitel</w:t>
            </w:r>
            <w:r>
              <w:rPr>
                <w:rFonts w:ascii="Times New Roman" w:hAnsi="Times New Roman" w:cs="Times New Roman"/>
                <w:sz w:val="24"/>
                <w:szCs w:val="24"/>
              </w:rPr>
              <w:t>j je dostavio ispunjen Obrazac 5</w:t>
            </w:r>
            <w:r w:rsidRPr="003322B4">
              <w:rPr>
                <w:rFonts w:ascii="Times New Roman" w:hAnsi="Times New Roman" w:cs="Times New Roman"/>
                <w:sz w:val="24"/>
                <w:szCs w:val="24"/>
              </w:rPr>
              <w:t>. Troškovnik s referen</w:t>
            </w:r>
            <w:r>
              <w:rPr>
                <w:rFonts w:ascii="Times New Roman" w:hAnsi="Times New Roman" w:cs="Times New Roman"/>
                <w:sz w:val="24"/>
                <w:szCs w:val="24"/>
              </w:rPr>
              <w:t>cama, na način opisan u Uputama.</w:t>
            </w:r>
          </w:p>
        </w:tc>
      </w:tr>
      <w:tr w:rsidR="00326B0A" w:rsidRPr="003322B4" w14:paraId="4F37D4C0" w14:textId="77777777" w:rsidTr="00EE6D12">
        <w:tc>
          <w:tcPr>
            <w:tcW w:w="404" w:type="pct"/>
            <w:vAlign w:val="center"/>
          </w:tcPr>
          <w:p w14:paraId="1C1A2143" w14:textId="77777777" w:rsidR="00326B0A" w:rsidRPr="003322B4" w:rsidDel="00BC051F" w:rsidRDefault="00326B0A"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9</w:t>
            </w:r>
            <w:r w:rsidRPr="003322B4">
              <w:rPr>
                <w:rFonts w:ascii="Times New Roman" w:hAnsi="Times New Roman" w:cs="Times New Roman"/>
                <w:sz w:val="24"/>
                <w:szCs w:val="24"/>
              </w:rPr>
              <w:t>.</w:t>
            </w:r>
          </w:p>
        </w:tc>
        <w:tc>
          <w:tcPr>
            <w:tcW w:w="4596" w:type="pct"/>
            <w:vAlign w:val="center"/>
          </w:tcPr>
          <w:p w14:paraId="317ACDD9" w14:textId="77777777" w:rsidR="00326B0A" w:rsidRPr="003322B4" w:rsidDel="00BC051F"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Prijavitelj je dostavi</w:t>
            </w:r>
            <w:r>
              <w:rPr>
                <w:rFonts w:ascii="Times New Roman" w:hAnsi="Times New Roman" w:cs="Times New Roman"/>
                <w:sz w:val="24"/>
                <w:szCs w:val="24"/>
              </w:rPr>
              <w:t>o ispunjen Obrazac 6</w:t>
            </w:r>
            <w:r w:rsidRPr="003322B4">
              <w:rPr>
                <w:rFonts w:ascii="Times New Roman" w:hAnsi="Times New Roman" w:cs="Times New Roman"/>
                <w:sz w:val="24"/>
                <w:szCs w:val="24"/>
              </w:rPr>
              <w:t>. Izjava o usklađenosti projektnog prijedloga s načelom „ne nanosi bitnu št</w:t>
            </w:r>
            <w:r>
              <w:rPr>
                <w:rFonts w:ascii="Times New Roman" w:hAnsi="Times New Roman" w:cs="Times New Roman"/>
                <w:sz w:val="24"/>
                <w:szCs w:val="24"/>
              </w:rPr>
              <w:t>etu“, na način opisan u Uputama.</w:t>
            </w:r>
          </w:p>
        </w:tc>
      </w:tr>
      <w:tr w:rsidR="00326B0A" w:rsidRPr="003322B4" w14:paraId="54E69A0D" w14:textId="77777777" w:rsidTr="00EE6D12">
        <w:tc>
          <w:tcPr>
            <w:tcW w:w="404" w:type="pct"/>
            <w:vAlign w:val="center"/>
          </w:tcPr>
          <w:p w14:paraId="2BE99834" w14:textId="77777777" w:rsidR="00326B0A" w:rsidRDefault="00326B0A"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10.</w:t>
            </w:r>
          </w:p>
        </w:tc>
        <w:tc>
          <w:tcPr>
            <w:tcW w:w="4596" w:type="pct"/>
            <w:vAlign w:val="center"/>
          </w:tcPr>
          <w:p w14:paraId="3B80BD2F" w14:textId="7A64EE43" w:rsidR="00326B0A" w:rsidRPr="003322B4" w:rsidRDefault="00326B0A"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Prijavitelj</w:t>
            </w:r>
            <w:r w:rsidR="006920A8">
              <w:rPr>
                <w:rFonts w:ascii="Times New Roman" w:hAnsi="Times New Roman" w:cs="Times New Roman"/>
                <w:sz w:val="24"/>
                <w:szCs w:val="24"/>
              </w:rPr>
              <w:t>/partner</w:t>
            </w:r>
            <w:r>
              <w:rPr>
                <w:rFonts w:ascii="Times New Roman" w:hAnsi="Times New Roman" w:cs="Times New Roman"/>
                <w:sz w:val="24"/>
                <w:szCs w:val="24"/>
              </w:rPr>
              <w:t xml:space="preserve"> je dostavio ispunjen Obrazac 7. </w:t>
            </w:r>
            <w:r w:rsidRPr="00A3082E">
              <w:rPr>
                <w:rFonts w:ascii="Times New Roman" w:hAnsi="Times New Roman" w:cs="Times New Roman"/>
                <w:sz w:val="24"/>
                <w:szCs w:val="24"/>
              </w:rPr>
              <w:t>Izjava prijavitelja o statusu s obzirom na (ne)</w:t>
            </w:r>
            <w:proofErr w:type="spellStart"/>
            <w:r w:rsidRPr="00A3082E">
              <w:rPr>
                <w:rFonts w:ascii="Times New Roman" w:hAnsi="Times New Roman" w:cs="Times New Roman"/>
                <w:sz w:val="24"/>
                <w:szCs w:val="24"/>
              </w:rPr>
              <w:t>povrativost</w:t>
            </w:r>
            <w:proofErr w:type="spellEnd"/>
            <w:r w:rsidRPr="00A3082E">
              <w:rPr>
                <w:rFonts w:ascii="Times New Roman" w:hAnsi="Times New Roman" w:cs="Times New Roman"/>
                <w:sz w:val="24"/>
                <w:szCs w:val="24"/>
              </w:rPr>
              <w:t xml:space="preserve"> poreza na dodanu vrijednost</w:t>
            </w:r>
          </w:p>
        </w:tc>
      </w:tr>
      <w:tr w:rsidR="00F32DF1" w:rsidRPr="003322B4" w14:paraId="31012287" w14:textId="77777777" w:rsidTr="00EE6D12">
        <w:tc>
          <w:tcPr>
            <w:tcW w:w="404" w:type="pct"/>
            <w:vAlign w:val="center"/>
          </w:tcPr>
          <w:p w14:paraId="758E700E" w14:textId="5C4F87A6" w:rsidR="00F32DF1" w:rsidRDefault="00F32DF1"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11.</w:t>
            </w:r>
          </w:p>
        </w:tc>
        <w:tc>
          <w:tcPr>
            <w:tcW w:w="4596" w:type="pct"/>
            <w:vAlign w:val="center"/>
          </w:tcPr>
          <w:p w14:paraId="746DBD39" w14:textId="7448F679" w:rsidR="00F32DF1" w:rsidRDefault="00F32DF1" w:rsidP="005B2D29">
            <w:pPr>
              <w:spacing w:before="60" w:after="60"/>
              <w:jc w:val="both"/>
              <w:rPr>
                <w:rFonts w:ascii="Times New Roman" w:hAnsi="Times New Roman" w:cs="Times New Roman"/>
                <w:sz w:val="24"/>
                <w:szCs w:val="24"/>
              </w:rPr>
            </w:pPr>
            <w:r w:rsidRPr="00F32DF1">
              <w:rPr>
                <w:rFonts w:ascii="Times New Roman" w:hAnsi="Times New Roman" w:cs="Times New Roman"/>
                <w:sz w:val="24"/>
                <w:szCs w:val="24"/>
              </w:rPr>
              <w:t>Prijavitelj je dostavio potpisane Sporazume o partnerstvu u skladu sa sadržajem propisanim Prilogom 2. ovih Uputa.</w:t>
            </w:r>
          </w:p>
        </w:tc>
      </w:tr>
      <w:tr w:rsidR="00326B0A" w:rsidRPr="003322B4" w14:paraId="23B59205" w14:textId="77777777" w:rsidTr="00EE6D12">
        <w:tc>
          <w:tcPr>
            <w:tcW w:w="404" w:type="pct"/>
            <w:shd w:val="clear" w:color="auto" w:fill="D9E2F3" w:themeFill="accent1" w:themeFillTint="33"/>
            <w:vAlign w:val="center"/>
          </w:tcPr>
          <w:p w14:paraId="2DB0C6BB" w14:textId="77777777" w:rsidR="00326B0A" w:rsidRPr="003322B4" w:rsidRDefault="00326B0A" w:rsidP="005B2D29">
            <w:pPr>
              <w:spacing w:before="60" w:after="60"/>
              <w:rPr>
                <w:rFonts w:ascii="Times New Roman" w:hAnsi="Times New Roman" w:cs="Times New Roman"/>
                <w:b/>
                <w:bCs/>
                <w:sz w:val="24"/>
                <w:szCs w:val="24"/>
              </w:rPr>
            </w:pPr>
            <w:r w:rsidRPr="003322B4">
              <w:rPr>
                <w:rFonts w:ascii="Times New Roman" w:hAnsi="Times New Roman" w:cs="Times New Roman"/>
                <w:b/>
                <w:bCs/>
                <w:sz w:val="24"/>
                <w:szCs w:val="24"/>
              </w:rPr>
              <w:t>RB</w:t>
            </w:r>
          </w:p>
        </w:tc>
        <w:tc>
          <w:tcPr>
            <w:tcW w:w="4596" w:type="pct"/>
            <w:shd w:val="clear" w:color="auto" w:fill="D9E2F3" w:themeFill="accent1" w:themeFillTint="33"/>
            <w:vAlign w:val="center"/>
          </w:tcPr>
          <w:p w14:paraId="71C4BDE3" w14:textId="77777777" w:rsidR="00326B0A" w:rsidRPr="00A94DDA" w:rsidRDefault="00326B0A" w:rsidP="005B2D29">
            <w:pPr>
              <w:spacing w:before="60" w:after="60"/>
              <w:rPr>
                <w:rFonts w:ascii="Times New Roman" w:hAnsi="Times New Roman" w:cs="Times New Roman"/>
                <w:b/>
                <w:sz w:val="24"/>
                <w:szCs w:val="24"/>
              </w:rPr>
            </w:pPr>
            <w:r w:rsidRPr="00A94DDA">
              <w:rPr>
                <w:rStyle w:val="fontstyle01"/>
                <w:rFonts w:ascii="Times New Roman" w:hAnsi="Times New Roman" w:cs="Times New Roman"/>
                <w:b/>
              </w:rPr>
              <w:t>Kriteriji za provjeru prihvatl</w:t>
            </w:r>
            <w:r>
              <w:rPr>
                <w:rStyle w:val="fontstyle01"/>
                <w:rFonts w:ascii="Times New Roman" w:hAnsi="Times New Roman" w:cs="Times New Roman"/>
                <w:b/>
              </w:rPr>
              <w:t xml:space="preserve">jivosti prijavitelja, partnera, </w:t>
            </w:r>
            <w:r w:rsidRPr="00A94DDA">
              <w:rPr>
                <w:rStyle w:val="fontstyle01"/>
                <w:rFonts w:ascii="Times New Roman" w:hAnsi="Times New Roman" w:cs="Times New Roman"/>
                <w:b/>
              </w:rPr>
              <w:t>projekta i aktivnosti</w:t>
            </w:r>
          </w:p>
        </w:tc>
      </w:tr>
      <w:tr w:rsidR="00326B0A" w:rsidRPr="003322B4" w14:paraId="6C29159F" w14:textId="77777777" w:rsidTr="00EE6D12">
        <w:tc>
          <w:tcPr>
            <w:tcW w:w="404" w:type="pct"/>
            <w:vAlign w:val="center"/>
          </w:tcPr>
          <w:p w14:paraId="07AF9AAB"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1.</w:t>
            </w:r>
          </w:p>
        </w:tc>
        <w:tc>
          <w:tcPr>
            <w:tcW w:w="4596" w:type="pct"/>
            <w:vAlign w:val="center"/>
          </w:tcPr>
          <w:p w14:paraId="76CD4538" w14:textId="77777777" w:rsidR="00326B0A" w:rsidRPr="003322B4" w:rsidRDefault="00326B0A" w:rsidP="005B2D2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Prijavitelj je unaprijed određeni</w:t>
            </w:r>
            <w:r>
              <w:rPr>
                <w:rFonts w:ascii="Times New Roman" w:hAnsi="Times New Roman" w:cs="Times New Roman"/>
                <w:sz w:val="24"/>
                <w:szCs w:val="24"/>
              </w:rPr>
              <w:t xml:space="preserve"> prijavitelj za predmetnu Izravnu dodjelu.</w:t>
            </w:r>
          </w:p>
          <w:p w14:paraId="3BE570E7" w14:textId="56F2FA70" w:rsidR="00326B0A" w:rsidRPr="003322B4" w:rsidRDefault="00326B0A" w:rsidP="0073292D">
            <w:pPr>
              <w:spacing w:before="60" w:after="60"/>
              <w:jc w:val="both"/>
              <w:rPr>
                <w:rFonts w:ascii="Times New Roman" w:hAnsi="Times New Roman" w:cs="Times New Roman"/>
                <w:i/>
                <w:iCs/>
                <w:sz w:val="24"/>
                <w:szCs w:val="24"/>
              </w:rPr>
            </w:pPr>
            <w:r w:rsidRPr="003322B4">
              <w:rPr>
                <w:rFonts w:ascii="Times New Roman" w:hAnsi="Times New Roman" w:cs="Times New Roman"/>
                <w:i/>
                <w:iCs/>
                <w:sz w:val="24"/>
                <w:szCs w:val="24"/>
              </w:rPr>
              <w:t>Izvor provjere: Prijavni obrazac</w:t>
            </w:r>
            <w:r w:rsidR="002D6154">
              <w:rPr>
                <w:rFonts w:ascii="Times New Roman" w:hAnsi="Times New Roman" w:cs="Times New Roman"/>
                <w:i/>
                <w:iCs/>
                <w:sz w:val="24"/>
                <w:szCs w:val="24"/>
              </w:rPr>
              <w:t xml:space="preserve"> (Obrazac 1)</w:t>
            </w:r>
          </w:p>
        </w:tc>
      </w:tr>
      <w:tr w:rsidR="002D6154" w:rsidRPr="003322B4" w14:paraId="3F68E8CC" w14:textId="77777777" w:rsidTr="00EE6D12">
        <w:tc>
          <w:tcPr>
            <w:tcW w:w="404" w:type="pct"/>
            <w:vAlign w:val="center"/>
          </w:tcPr>
          <w:p w14:paraId="087F88B8" w14:textId="36B7ABEF" w:rsidR="002D6154" w:rsidRPr="003322B4" w:rsidRDefault="002D6154"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2.</w:t>
            </w:r>
          </w:p>
        </w:tc>
        <w:tc>
          <w:tcPr>
            <w:tcW w:w="4596" w:type="pct"/>
            <w:vAlign w:val="center"/>
          </w:tcPr>
          <w:p w14:paraId="250EEBF5" w14:textId="7C55A94F" w:rsidR="002D6154" w:rsidRPr="002D6154" w:rsidRDefault="002D6154" w:rsidP="002D6154">
            <w:pPr>
              <w:spacing w:before="60" w:after="60"/>
              <w:jc w:val="both"/>
              <w:rPr>
                <w:rFonts w:ascii="Times New Roman" w:hAnsi="Times New Roman" w:cs="Times New Roman"/>
                <w:sz w:val="24"/>
                <w:szCs w:val="24"/>
              </w:rPr>
            </w:pPr>
            <w:r w:rsidRPr="002D6154">
              <w:rPr>
                <w:rFonts w:ascii="Times New Roman" w:hAnsi="Times New Roman" w:cs="Times New Roman"/>
                <w:sz w:val="24"/>
                <w:szCs w:val="24"/>
              </w:rPr>
              <w:t xml:space="preserve">Partneri su unaprijed prihvatljivi partneri sukladno </w:t>
            </w:r>
            <w:r w:rsidR="00A80509">
              <w:rPr>
                <w:rFonts w:ascii="Times New Roman" w:hAnsi="Times New Roman" w:cs="Times New Roman"/>
                <w:sz w:val="24"/>
                <w:szCs w:val="24"/>
              </w:rPr>
              <w:t>poglavlju</w:t>
            </w:r>
            <w:r w:rsidRPr="002D6154">
              <w:rPr>
                <w:rFonts w:ascii="Times New Roman" w:hAnsi="Times New Roman" w:cs="Times New Roman"/>
                <w:sz w:val="24"/>
                <w:szCs w:val="24"/>
              </w:rPr>
              <w:t xml:space="preserve"> 2.2. Uputa</w:t>
            </w:r>
          </w:p>
          <w:p w14:paraId="1FACB358" w14:textId="07A55817" w:rsidR="002D6154" w:rsidRPr="003322B4" w:rsidRDefault="002D6154" w:rsidP="002D6154">
            <w:pPr>
              <w:spacing w:before="60" w:after="60"/>
              <w:jc w:val="both"/>
              <w:rPr>
                <w:rFonts w:ascii="Times New Roman" w:hAnsi="Times New Roman" w:cs="Times New Roman"/>
                <w:sz w:val="24"/>
                <w:szCs w:val="24"/>
              </w:rPr>
            </w:pPr>
            <w:r w:rsidRPr="002D6154">
              <w:rPr>
                <w:rFonts w:ascii="Times New Roman" w:hAnsi="Times New Roman" w:cs="Times New Roman"/>
                <w:i/>
                <w:iCs/>
                <w:sz w:val="24"/>
                <w:szCs w:val="24"/>
              </w:rPr>
              <w:t>Izvor provjere: Prijavni obrazac</w:t>
            </w:r>
            <w:r>
              <w:rPr>
                <w:rFonts w:ascii="Times New Roman" w:hAnsi="Times New Roman" w:cs="Times New Roman"/>
                <w:i/>
                <w:iCs/>
                <w:sz w:val="24"/>
                <w:szCs w:val="24"/>
              </w:rPr>
              <w:t xml:space="preserve"> (Obrazac</w:t>
            </w:r>
            <w:r w:rsidR="0073292D">
              <w:rPr>
                <w:rFonts w:ascii="Times New Roman" w:hAnsi="Times New Roman" w:cs="Times New Roman"/>
                <w:i/>
                <w:iCs/>
                <w:sz w:val="24"/>
                <w:szCs w:val="24"/>
              </w:rPr>
              <w:t xml:space="preserve"> 1</w:t>
            </w:r>
            <w:r>
              <w:rPr>
                <w:rFonts w:ascii="Times New Roman" w:hAnsi="Times New Roman" w:cs="Times New Roman"/>
                <w:i/>
                <w:iCs/>
                <w:sz w:val="24"/>
                <w:szCs w:val="24"/>
              </w:rPr>
              <w:t>)</w:t>
            </w:r>
          </w:p>
        </w:tc>
      </w:tr>
      <w:tr w:rsidR="00326B0A" w:rsidRPr="003322B4" w14:paraId="42241AA8" w14:textId="77777777" w:rsidTr="00EE6D12">
        <w:trPr>
          <w:trHeight w:val="896"/>
        </w:trPr>
        <w:tc>
          <w:tcPr>
            <w:tcW w:w="404" w:type="pct"/>
            <w:vAlign w:val="center"/>
          </w:tcPr>
          <w:p w14:paraId="7F2F6E71" w14:textId="208D550F" w:rsidR="00326B0A" w:rsidRPr="003322B4" w:rsidRDefault="003E416E"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3.</w:t>
            </w:r>
          </w:p>
        </w:tc>
        <w:tc>
          <w:tcPr>
            <w:tcW w:w="4596" w:type="pct"/>
            <w:vAlign w:val="center"/>
          </w:tcPr>
          <w:p w14:paraId="6B2C323A" w14:textId="77777777" w:rsidR="003E416E" w:rsidRDefault="003E416E"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Prijavitelj se ne nalazi ni u jednoj situaciji sukladno kriterijima isključenja (UZP, poglavlje 2.3)</w:t>
            </w:r>
          </w:p>
          <w:p w14:paraId="58CCC165" w14:textId="7B1277D6" w:rsidR="00326B0A" w:rsidRPr="003322B4" w:rsidRDefault="003E416E" w:rsidP="005B2D29">
            <w:pPr>
              <w:spacing w:before="60" w:after="60"/>
              <w:jc w:val="both"/>
              <w:rPr>
                <w:rFonts w:ascii="Times New Roman" w:hAnsi="Times New Roman" w:cs="Times New Roman"/>
                <w:i/>
                <w:iCs/>
                <w:sz w:val="24"/>
                <w:szCs w:val="24"/>
              </w:rPr>
            </w:pPr>
            <w:r w:rsidRPr="002D6154">
              <w:rPr>
                <w:rFonts w:ascii="Times New Roman" w:hAnsi="Times New Roman" w:cs="Times New Roman"/>
                <w:i/>
                <w:iCs/>
                <w:sz w:val="24"/>
                <w:szCs w:val="24"/>
              </w:rPr>
              <w:t xml:space="preserve">Izvor provjere: </w:t>
            </w:r>
            <w:r w:rsidRPr="00F2229D">
              <w:rPr>
                <w:rFonts w:ascii="Times New Roman" w:hAnsi="Times New Roman" w:cs="Times New Roman"/>
                <w:i/>
                <w:sz w:val="24"/>
                <w:szCs w:val="24"/>
              </w:rPr>
              <w:t>Izjava</w:t>
            </w:r>
            <w:r>
              <w:rPr>
                <w:rFonts w:ascii="Times New Roman" w:hAnsi="Times New Roman" w:cs="Times New Roman"/>
                <w:i/>
                <w:sz w:val="24"/>
                <w:szCs w:val="24"/>
              </w:rPr>
              <w:t xml:space="preserve"> prijavitelja (Obrazac 2)</w:t>
            </w:r>
          </w:p>
        </w:tc>
      </w:tr>
      <w:tr w:rsidR="00326B0A" w:rsidRPr="003322B4" w14:paraId="3E7F7D44" w14:textId="77777777" w:rsidTr="00EE6D12">
        <w:trPr>
          <w:trHeight w:val="688"/>
        </w:trPr>
        <w:tc>
          <w:tcPr>
            <w:tcW w:w="404" w:type="pct"/>
            <w:vAlign w:val="center"/>
          </w:tcPr>
          <w:p w14:paraId="7E1F6622" w14:textId="0E8C344C" w:rsidR="00326B0A" w:rsidRPr="003322B4" w:rsidRDefault="003E416E"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4.</w:t>
            </w:r>
          </w:p>
        </w:tc>
        <w:tc>
          <w:tcPr>
            <w:tcW w:w="4596" w:type="pct"/>
            <w:vAlign w:val="center"/>
          </w:tcPr>
          <w:p w14:paraId="5F4FB6DE" w14:textId="302A3A4D" w:rsidR="003E416E" w:rsidRDefault="003E416E" w:rsidP="003E416E">
            <w:pPr>
              <w:spacing w:before="60" w:after="60"/>
              <w:jc w:val="both"/>
              <w:rPr>
                <w:rFonts w:ascii="Times New Roman" w:hAnsi="Times New Roman" w:cs="Times New Roman"/>
                <w:sz w:val="24"/>
                <w:szCs w:val="24"/>
              </w:rPr>
            </w:pPr>
            <w:r>
              <w:rPr>
                <w:rFonts w:ascii="Times New Roman" w:hAnsi="Times New Roman" w:cs="Times New Roman"/>
                <w:sz w:val="24"/>
                <w:szCs w:val="24"/>
              </w:rPr>
              <w:t>Partneri se ne nalaze ni u jednoj situaciji sukladno kriterijima isključenja (UZP, poglavlje 2.3)</w:t>
            </w:r>
          </w:p>
          <w:p w14:paraId="7164AE4C" w14:textId="1E129B91" w:rsidR="00326B0A" w:rsidRPr="003322B4" w:rsidRDefault="003E416E" w:rsidP="005B2D29">
            <w:pPr>
              <w:spacing w:before="60" w:after="60"/>
              <w:jc w:val="both"/>
              <w:rPr>
                <w:rFonts w:ascii="Times New Roman" w:hAnsi="Times New Roman" w:cs="Times New Roman"/>
                <w:sz w:val="24"/>
                <w:szCs w:val="24"/>
              </w:rPr>
            </w:pPr>
            <w:r w:rsidRPr="002D6154">
              <w:rPr>
                <w:rFonts w:ascii="Times New Roman" w:hAnsi="Times New Roman" w:cs="Times New Roman"/>
                <w:i/>
                <w:iCs/>
                <w:sz w:val="24"/>
                <w:szCs w:val="24"/>
              </w:rPr>
              <w:t xml:space="preserve">Izvor provjere: </w:t>
            </w:r>
            <w:r w:rsidRPr="00F2229D">
              <w:rPr>
                <w:rFonts w:ascii="Times New Roman" w:hAnsi="Times New Roman" w:cs="Times New Roman"/>
                <w:i/>
                <w:sz w:val="24"/>
                <w:szCs w:val="24"/>
              </w:rPr>
              <w:t>Izjava</w:t>
            </w:r>
            <w:r>
              <w:rPr>
                <w:rFonts w:ascii="Times New Roman" w:hAnsi="Times New Roman" w:cs="Times New Roman"/>
                <w:i/>
                <w:sz w:val="24"/>
                <w:szCs w:val="24"/>
              </w:rPr>
              <w:t xml:space="preserve"> p</w:t>
            </w:r>
            <w:r w:rsidR="0073292D">
              <w:rPr>
                <w:rFonts w:ascii="Times New Roman" w:hAnsi="Times New Roman" w:cs="Times New Roman"/>
                <w:i/>
                <w:sz w:val="24"/>
                <w:szCs w:val="24"/>
              </w:rPr>
              <w:t>artnera</w:t>
            </w:r>
            <w:r>
              <w:rPr>
                <w:rFonts w:ascii="Times New Roman" w:hAnsi="Times New Roman" w:cs="Times New Roman"/>
                <w:i/>
                <w:sz w:val="24"/>
                <w:szCs w:val="24"/>
              </w:rPr>
              <w:t xml:space="preserve"> (Obrazac </w:t>
            </w:r>
            <w:r w:rsidR="0073292D">
              <w:rPr>
                <w:rFonts w:ascii="Times New Roman" w:hAnsi="Times New Roman" w:cs="Times New Roman"/>
                <w:i/>
                <w:sz w:val="24"/>
                <w:szCs w:val="24"/>
              </w:rPr>
              <w:t>3</w:t>
            </w:r>
            <w:r>
              <w:rPr>
                <w:rFonts w:ascii="Times New Roman" w:hAnsi="Times New Roman" w:cs="Times New Roman"/>
                <w:i/>
                <w:sz w:val="24"/>
                <w:szCs w:val="24"/>
              </w:rPr>
              <w:t>)</w:t>
            </w:r>
          </w:p>
        </w:tc>
      </w:tr>
      <w:tr w:rsidR="00326B0A" w:rsidRPr="003322B4" w14:paraId="000C5CA8" w14:textId="77777777" w:rsidTr="00EE6D12">
        <w:trPr>
          <w:trHeight w:val="985"/>
        </w:trPr>
        <w:tc>
          <w:tcPr>
            <w:tcW w:w="404" w:type="pct"/>
            <w:vAlign w:val="center"/>
          </w:tcPr>
          <w:p w14:paraId="3BF563A8" w14:textId="4AE6BEE0" w:rsidR="00326B0A" w:rsidRPr="003322B4" w:rsidRDefault="0073292D"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5</w:t>
            </w:r>
            <w:r w:rsidR="00326B0A">
              <w:rPr>
                <w:rFonts w:ascii="Times New Roman" w:hAnsi="Times New Roman" w:cs="Times New Roman"/>
                <w:sz w:val="24"/>
                <w:szCs w:val="24"/>
              </w:rPr>
              <w:t>.</w:t>
            </w:r>
          </w:p>
        </w:tc>
        <w:tc>
          <w:tcPr>
            <w:tcW w:w="4596" w:type="pct"/>
            <w:vAlign w:val="center"/>
          </w:tcPr>
          <w:p w14:paraId="104D4994" w14:textId="7C108B34" w:rsidR="00326B0A" w:rsidRPr="003322B4" w:rsidRDefault="0073292D" w:rsidP="005B2D29">
            <w:pPr>
              <w:spacing w:before="60" w:after="60"/>
              <w:jc w:val="both"/>
              <w:rPr>
                <w:rFonts w:ascii="Times New Roman" w:hAnsi="Times New Roman" w:cs="Times New Roman"/>
                <w:sz w:val="24"/>
                <w:szCs w:val="24"/>
              </w:rPr>
            </w:pPr>
            <w:r w:rsidRPr="007D0390">
              <w:rPr>
                <w:rFonts w:ascii="Times New Roman" w:eastAsia="Calibri" w:hAnsi="Times New Roman" w:cs="Times New Roman"/>
                <w:bCs/>
                <w:color w:val="000000"/>
                <w:sz w:val="24"/>
                <w:szCs w:val="24"/>
              </w:rPr>
              <w:t xml:space="preserve">Jesu li prilikom svih provedenih provjera dokumentacije (uključujući i prethodne faze postupka dodjele), posebno uzimajući u obzir znakove upozorenja na prijevarno postupanje/korupciju, uočene situacije koje ukazuju na sumnju na korupciju i/ili prijevaru?   </w:t>
            </w:r>
          </w:p>
        </w:tc>
      </w:tr>
      <w:tr w:rsidR="00326B0A" w:rsidRPr="003322B4" w14:paraId="0FF9126C" w14:textId="77777777" w:rsidTr="00EE6D12">
        <w:trPr>
          <w:trHeight w:val="141"/>
        </w:trPr>
        <w:tc>
          <w:tcPr>
            <w:tcW w:w="404" w:type="pct"/>
            <w:vAlign w:val="center"/>
          </w:tcPr>
          <w:p w14:paraId="754B3ABF" w14:textId="21B93304" w:rsidR="00326B0A" w:rsidRPr="003322B4" w:rsidRDefault="0073292D"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6.</w:t>
            </w:r>
          </w:p>
        </w:tc>
        <w:tc>
          <w:tcPr>
            <w:tcW w:w="4596" w:type="pct"/>
            <w:vAlign w:val="center"/>
          </w:tcPr>
          <w:p w14:paraId="0D3D9E93" w14:textId="1FB9D0B6" w:rsidR="00326B0A" w:rsidRPr="003322B4" w:rsidRDefault="0073292D" w:rsidP="005B2D29">
            <w:pPr>
              <w:spacing w:before="60" w:after="60"/>
              <w:jc w:val="both"/>
              <w:rPr>
                <w:rFonts w:ascii="Times New Roman" w:hAnsi="Times New Roman" w:cs="Times New Roman"/>
                <w:sz w:val="24"/>
                <w:szCs w:val="24"/>
              </w:rPr>
            </w:pPr>
            <w:r w:rsidRPr="0073292D">
              <w:rPr>
                <w:rFonts w:ascii="Times New Roman" w:hAnsi="Times New Roman" w:cs="Times New Roman"/>
                <w:sz w:val="24"/>
                <w:szCs w:val="24"/>
              </w:rPr>
              <w:t>U slučaju postojanja sumnje na prijevaru i/ili korupciju jesu li obaviještena nadležna tijela (DORH, USKOK)?</w:t>
            </w:r>
          </w:p>
        </w:tc>
      </w:tr>
      <w:tr w:rsidR="00326B0A" w:rsidRPr="003322B4" w14:paraId="0287C0B9" w14:textId="77777777" w:rsidTr="00EE6D12">
        <w:trPr>
          <w:trHeight w:val="70"/>
        </w:trPr>
        <w:tc>
          <w:tcPr>
            <w:tcW w:w="404" w:type="pct"/>
            <w:vAlign w:val="center"/>
          </w:tcPr>
          <w:p w14:paraId="24C9AD53" w14:textId="3688A5C4" w:rsidR="00326B0A" w:rsidRDefault="00326B0A"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7.</w:t>
            </w:r>
          </w:p>
        </w:tc>
        <w:tc>
          <w:tcPr>
            <w:tcW w:w="4596" w:type="pct"/>
            <w:vAlign w:val="center"/>
          </w:tcPr>
          <w:p w14:paraId="680B13A1" w14:textId="77777777" w:rsidR="00326B0A" w:rsidRDefault="00326B0A" w:rsidP="005B2D29">
            <w:pPr>
              <w:spacing w:before="60" w:after="60"/>
              <w:jc w:val="both"/>
              <w:rPr>
                <w:rFonts w:ascii="Times New Roman" w:hAnsi="Times New Roman" w:cs="Times New Roman"/>
                <w:sz w:val="24"/>
                <w:szCs w:val="24"/>
              </w:rPr>
            </w:pPr>
            <w:r w:rsidRPr="006E6C04">
              <w:rPr>
                <w:rFonts w:ascii="Times New Roman" w:hAnsi="Times New Roman" w:cs="Times New Roman"/>
                <w:sz w:val="24"/>
                <w:szCs w:val="24"/>
              </w:rPr>
              <w:t>Projekt je u skladu sa predmetom i svrhom ove Izravne dodjele te doprinosi obaveznim pokazateljima ove Izravne dodjele</w:t>
            </w:r>
          </w:p>
          <w:p w14:paraId="0BFCF676" w14:textId="51319E62" w:rsidR="00326B0A" w:rsidRDefault="00326B0A" w:rsidP="005B2D29">
            <w:pPr>
              <w:spacing w:before="60" w:after="60"/>
              <w:jc w:val="both"/>
              <w:rPr>
                <w:rFonts w:ascii="Times New Roman" w:hAnsi="Times New Roman" w:cs="Times New Roman"/>
                <w:sz w:val="24"/>
                <w:szCs w:val="24"/>
              </w:rPr>
            </w:pPr>
            <w:r w:rsidRPr="00391DD5">
              <w:rPr>
                <w:rFonts w:ascii="Times New Roman" w:hAnsi="Times New Roman" w:cs="Times New Roman"/>
                <w:i/>
                <w:sz w:val="24"/>
                <w:szCs w:val="24"/>
              </w:rPr>
              <w:t xml:space="preserve">Izvor provjere: </w:t>
            </w:r>
            <w:r>
              <w:rPr>
                <w:rFonts w:ascii="Times New Roman" w:hAnsi="Times New Roman" w:cs="Times New Roman"/>
                <w:i/>
                <w:sz w:val="24"/>
                <w:szCs w:val="24"/>
              </w:rPr>
              <w:t>Prijavni obrazac</w:t>
            </w:r>
            <w:r w:rsidR="00FA44F2">
              <w:rPr>
                <w:rFonts w:ascii="Times New Roman" w:hAnsi="Times New Roman" w:cs="Times New Roman"/>
                <w:i/>
                <w:sz w:val="24"/>
                <w:szCs w:val="24"/>
              </w:rPr>
              <w:t xml:space="preserve"> (Obrazac 1)</w:t>
            </w:r>
          </w:p>
        </w:tc>
      </w:tr>
      <w:tr w:rsidR="00326B0A" w:rsidRPr="003322B4" w14:paraId="6B226BAE" w14:textId="77777777" w:rsidTr="00EE6D12">
        <w:trPr>
          <w:trHeight w:val="70"/>
        </w:trPr>
        <w:tc>
          <w:tcPr>
            <w:tcW w:w="404" w:type="pct"/>
            <w:vAlign w:val="center"/>
          </w:tcPr>
          <w:p w14:paraId="2CF920FF" w14:textId="334C2D44" w:rsidR="00326B0A" w:rsidRDefault="00326B0A"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8.</w:t>
            </w:r>
          </w:p>
        </w:tc>
        <w:tc>
          <w:tcPr>
            <w:tcW w:w="4596" w:type="pct"/>
            <w:vAlign w:val="center"/>
          </w:tcPr>
          <w:p w14:paraId="6C739B6C" w14:textId="5F369124" w:rsidR="00326B0A" w:rsidRDefault="00326B0A" w:rsidP="005B2D29">
            <w:pPr>
              <w:spacing w:before="60" w:after="60"/>
              <w:jc w:val="both"/>
              <w:rPr>
                <w:rFonts w:ascii="Times New Roman" w:hAnsi="Times New Roman" w:cs="Times New Roman"/>
                <w:sz w:val="24"/>
                <w:szCs w:val="24"/>
              </w:rPr>
            </w:pPr>
            <w:r w:rsidRPr="006E6C04">
              <w:rPr>
                <w:rFonts w:ascii="Times New Roman" w:hAnsi="Times New Roman" w:cs="Times New Roman"/>
                <w:sz w:val="24"/>
                <w:szCs w:val="24"/>
              </w:rPr>
              <w:t xml:space="preserve">Predviđeno trajanje projekta </w:t>
            </w:r>
            <w:r w:rsidR="00A80509" w:rsidRPr="00A80509">
              <w:rPr>
                <w:rFonts w:ascii="Times New Roman" w:hAnsi="Times New Roman" w:cs="Times New Roman"/>
                <w:sz w:val="24"/>
                <w:szCs w:val="24"/>
              </w:rPr>
              <w:t>je od 21. ožujka 2022. godine (datum potpisa i izvršnosti sporazuma MZO-CARNET) do 31. prosinca 2025. godine</w:t>
            </w:r>
            <w:r w:rsidR="00A80509">
              <w:rPr>
                <w:rFonts w:ascii="Times New Roman" w:hAnsi="Times New Roman" w:cs="Times New Roman"/>
                <w:sz w:val="24"/>
                <w:szCs w:val="24"/>
              </w:rPr>
              <w:t>.</w:t>
            </w:r>
          </w:p>
          <w:p w14:paraId="2A1E6556" w14:textId="779603D1" w:rsidR="00326B0A" w:rsidRPr="006E6C04" w:rsidRDefault="00326B0A" w:rsidP="005B2D29">
            <w:pPr>
              <w:spacing w:before="60" w:after="60"/>
              <w:jc w:val="both"/>
              <w:rPr>
                <w:rFonts w:ascii="Times New Roman" w:hAnsi="Times New Roman" w:cs="Times New Roman"/>
                <w:sz w:val="24"/>
                <w:szCs w:val="24"/>
              </w:rPr>
            </w:pPr>
            <w:r w:rsidRPr="00391DD5">
              <w:rPr>
                <w:rFonts w:ascii="Times New Roman" w:hAnsi="Times New Roman" w:cs="Times New Roman"/>
                <w:i/>
                <w:sz w:val="24"/>
                <w:szCs w:val="24"/>
              </w:rPr>
              <w:t xml:space="preserve">Izvor provjere: </w:t>
            </w:r>
            <w:r>
              <w:rPr>
                <w:rFonts w:ascii="Times New Roman" w:hAnsi="Times New Roman" w:cs="Times New Roman"/>
                <w:i/>
                <w:sz w:val="24"/>
                <w:szCs w:val="24"/>
              </w:rPr>
              <w:t>Prijavni obrazac</w:t>
            </w:r>
            <w:r w:rsidR="00FA44F2">
              <w:rPr>
                <w:rFonts w:ascii="Times New Roman" w:hAnsi="Times New Roman" w:cs="Times New Roman"/>
                <w:i/>
                <w:sz w:val="24"/>
                <w:szCs w:val="24"/>
              </w:rPr>
              <w:t xml:space="preserve"> (Obrazac 1)</w:t>
            </w:r>
          </w:p>
        </w:tc>
      </w:tr>
      <w:tr w:rsidR="00326B0A" w:rsidRPr="003322B4" w14:paraId="3F4C88D1" w14:textId="77777777" w:rsidTr="00EE6D12">
        <w:trPr>
          <w:trHeight w:val="70"/>
        </w:trPr>
        <w:tc>
          <w:tcPr>
            <w:tcW w:w="404" w:type="pct"/>
            <w:vAlign w:val="center"/>
          </w:tcPr>
          <w:p w14:paraId="2289F171" w14:textId="0C71541C" w:rsidR="00326B0A" w:rsidRDefault="00326B0A" w:rsidP="005B2D29">
            <w:pPr>
              <w:spacing w:before="60" w:after="60"/>
              <w:jc w:val="both"/>
              <w:rPr>
                <w:rFonts w:ascii="Times New Roman" w:hAnsi="Times New Roman" w:cs="Times New Roman"/>
                <w:sz w:val="24"/>
                <w:szCs w:val="24"/>
              </w:rPr>
            </w:pPr>
            <w:r>
              <w:rPr>
                <w:rFonts w:ascii="Times New Roman" w:hAnsi="Times New Roman" w:cs="Times New Roman"/>
                <w:sz w:val="24"/>
                <w:szCs w:val="24"/>
              </w:rPr>
              <w:t>9.</w:t>
            </w:r>
          </w:p>
        </w:tc>
        <w:tc>
          <w:tcPr>
            <w:tcW w:w="4596" w:type="pct"/>
            <w:vAlign w:val="center"/>
          </w:tcPr>
          <w:p w14:paraId="01A4F94B" w14:textId="77777777" w:rsidR="008F39A5" w:rsidRPr="008F39A5" w:rsidRDefault="008F39A5" w:rsidP="008F39A5">
            <w:pPr>
              <w:spacing w:before="60" w:after="60"/>
              <w:jc w:val="both"/>
              <w:rPr>
                <w:rFonts w:ascii="Times New Roman" w:hAnsi="Times New Roman" w:cs="Times New Roman"/>
                <w:sz w:val="24"/>
                <w:szCs w:val="24"/>
              </w:rPr>
            </w:pPr>
            <w:r w:rsidRPr="008F39A5">
              <w:rPr>
                <w:rFonts w:ascii="Times New Roman" w:hAnsi="Times New Roman" w:cs="Times New Roman"/>
                <w:sz w:val="24"/>
                <w:szCs w:val="24"/>
              </w:rPr>
              <w:t>Projekt se provodi na prihvatljivom zemljopisnom području, na teritoriju RH</w:t>
            </w:r>
          </w:p>
          <w:p w14:paraId="21A48344" w14:textId="511D708C" w:rsidR="00326B0A" w:rsidRPr="008F39A5" w:rsidRDefault="008F39A5" w:rsidP="008F39A5">
            <w:pPr>
              <w:spacing w:before="60" w:after="60"/>
              <w:jc w:val="both"/>
              <w:rPr>
                <w:rFonts w:ascii="Times New Roman" w:hAnsi="Times New Roman" w:cs="Times New Roman"/>
                <w:i/>
                <w:sz w:val="24"/>
                <w:szCs w:val="24"/>
              </w:rPr>
            </w:pPr>
            <w:r w:rsidRPr="008F39A5">
              <w:rPr>
                <w:rFonts w:ascii="Times New Roman" w:hAnsi="Times New Roman" w:cs="Times New Roman"/>
                <w:sz w:val="24"/>
                <w:szCs w:val="24"/>
              </w:rPr>
              <w:t xml:space="preserve"> </w:t>
            </w:r>
            <w:r w:rsidRPr="008F39A5">
              <w:rPr>
                <w:rFonts w:ascii="Times New Roman" w:hAnsi="Times New Roman" w:cs="Times New Roman"/>
                <w:i/>
                <w:sz w:val="24"/>
                <w:szCs w:val="24"/>
              </w:rPr>
              <w:t xml:space="preserve">Izvor provjere: </w:t>
            </w:r>
            <w:r w:rsidR="00FA44F2">
              <w:rPr>
                <w:rFonts w:ascii="Times New Roman" w:hAnsi="Times New Roman" w:cs="Times New Roman"/>
                <w:i/>
                <w:sz w:val="24"/>
                <w:szCs w:val="24"/>
              </w:rPr>
              <w:t>Prijavni obrazac (Obrazac 1)</w:t>
            </w:r>
          </w:p>
        </w:tc>
      </w:tr>
      <w:tr w:rsidR="008F39A5" w:rsidRPr="003322B4" w14:paraId="16705E49" w14:textId="77777777" w:rsidTr="00EE6D12">
        <w:trPr>
          <w:trHeight w:val="70"/>
        </w:trPr>
        <w:tc>
          <w:tcPr>
            <w:tcW w:w="404" w:type="pct"/>
            <w:vAlign w:val="center"/>
          </w:tcPr>
          <w:p w14:paraId="76298DD8" w14:textId="72B477CE" w:rsidR="008F39A5" w:rsidRDefault="0073292D" w:rsidP="008F39A5">
            <w:pPr>
              <w:spacing w:before="60" w:after="60"/>
              <w:jc w:val="both"/>
              <w:rPr>
                <w:rFonts w:ascii="Times New Roman" w:hAnsi="Times New Roman" w:cs="Times New Roman"/>
                <w:sz w:val="24"/>
                <w:szCs w:val="24"/>
              </w:rPr>
            </w:pPr>
            <w:r>
              <w:rPr>
                <w:rFonts w:ascii="Times New Roman" w:hAnsi="Times New Roman" w:cs="Times New Roman"/>
                <w:sz w:val="24"/>
                <w:szCs w:val="24"/>
              </w:rPr>
              <w:lastRenderedPageBreak/>
              <w:t>1</w:t>
            </w:r>
            <w:r w:rsidR="008F39A5">
              <w:rPr>
                <w:rFonts w:ascii="Times New Roman" w:hAnsi="Times New Roman" w:cs="Times New Roman"/>
                <w:sz w:val="24"/>
                <w:szCs w:val="24"/>
              </w:rPr>
              <w:t>0.</w:t>
            </w:r>
          </w:p>
        </w:tc>
        <w:tc>
          <w:tcPr>
            <w:tcW w:w="4596" w:type="pct"/>
            <w:vAlign w:val="center"/>
          </w:tcPr>
          <w:p w14:paraId="001BCEDD" w14:textId="77777777" w:rsidR="008F39A5" w:rsidRDefault="008F39A5" w:rsidP="008F39A5">
            <w:pPr>
              <w:spacing w:before="60" w:after="60"/>
              <w:jc w:val="both"/>
              <w:rPr>
                <w:rFonts w:ascii="Times New Roman" w:hAnsi="Times New Roman" w:cs="Times New Roman"/>
                <w:sz w:val="24"/>
                <w:szCs w:val="24"/>
              </w:rPr>
            </w:pPr>
            <w:r w:rsidRPr="006E6C04">
              <w:rPr>
                <w:rFonts w:ascii="Times New Roman" w:hAnsi="Times New Roman" w:cs="Times New Roman"/>
                <w:sz w:val="24"/>
                <w:szCs w:val="24"/>
              </w:rPr>
              <w:t>Projekt u trenutku podnošenja projektnog prijedloga nije fizički niti financijski završen, niti se projekt ne smije završiti prije potpisa Ugovora o dodjeli bespovratnih sredstava</w:t>
            </w:r>
          </w:p>
          <w:p w14:paraId="5A12987A" w14:textId="3B24E940" w:rsidR="008F39A5" w:rsidRPr="006E6C04" w:rsidRDefault="008F39A5">
            <w:pPr>
              <w:spacing w:before="60" w:after="60"/>
              <w:jc w:val="both"/>
              <w:rPr>
                <w:rFonts w:ascii="Times New Roman" w:hAnsi="Times New Roman" w:cs="Times New Roman"/>
                <w:sz w:val="24"/>
                <w:szCs w:val="24"/>
              </w:rPr>
            </w:pPr>
            <w:r w:rsidRPr="00391DD5">
              <w:rPr>
                <w:rFonts w:ascii="Times New Roman" w:hAnsi="Times New Roman" w:cs="Times New Roman"/>
                <w:i/>
                <w:sz w:val="24"/>
                <w:szCs w:val="24"/>
              </w:rPr>
              <w:t xml:space="preserve">Izvor provjere: </w:t>
            </w:r>
            <w:r w:rsidRPr="000E1D42">
              <w:rPr>
                <w:rFonts w:ascii="Times New Roman" w:hAnsi="Times New Roman" w:cs="Times New Roman"/>
                <w:i/>
                <w:sz w:val="24"/>
                <w:szCs w:val="24"/>
              </w:rPr>
              <w:t>Izjava p</w:t>
            </w:r>
            <w:r>
              <w:rPr>
                <w:rFonts w:ascii="Times New Roman" w:hAnsi="Times New Roman" w:cs="Times New Roman"/>
                <w:i/>
                <w:sz w:val="24"/>
                <w:szCs w:val="24"/>
              </w:rPr>
              <w:t>rijavitelja</w:t>
            </w:r>
            <w:r w:rsidRPr="000E1D42">
              <w:rPr>
                <w:rFonts w:ascii="Times New Roman" w:hAnsi="Times New Roman" w:cs="Times New Roman"/>
                <w:i/>
                <w:sz w:val="24"/>
                <w:szCs w:val="24"/>
              </w:rPr>
              <w:t xml:space="preserve"> (Obrazac </w:t>
            </w:r>
            <w:r>
              <w:rPr>
                <w:rFonts w:ascii="Times New Roman" w:hAnsi="Times New Roman" w:cs="Times New Roman"/>
                <w:i/>
                <w:sz w:val="24"/>
                <w:szCs w:val="24"/>
              </w:rPr>
              <w:t>2</w:t>
            </w:r>
            <w:r w:rsidRPr="000E1D42">
              <w:rPr>
                <w:rFonts w:ascii="Times New Roman" w:hAnsi="Times New Roman" w:cs="Times New Roman"/>
                <w:i/>
                <w:sz w:val="24"/>
                <w:szCs w:val="24"/>
              </w:rPr>
              <w:t>)</w:t>
            </w:r>
            <w:r w:rsidR="00D637C6">
              <w:rPr>
                <w:rFonts w:ascii="Times New Roman" w:hAnsi="Times New Roman" w:cs="Times New Roman"/>
                <w:i/>
                <w:sz w:val="24"/>
                <w:szCs w:val="24"/>
              </w:rPr>
              <w:t xml:space="preserve"> i</w:t>
            </w:r>
            <w:r w:rsidR="00B87500" w:rsidRPr="00B87500">
              <w:rPr>
                <w:rFonts w:ascii="Times New Roman" w:eastAsia="Calibri" w:hAnsi="Times New Roman" w:cs="Times New Roman"/>
                <w:i/>
                <w:sz w:val="24"/>
                <w:szCs w:val="24"/>
              </w:rPr>
              <w:t xml:space="preserve"> </w:t>
            </w:r>
            <w:r w:rsidR="00D637C6">
              <w:rPr>
                <w:rFonts w:ascii="Times New Roman" w:eastAsia="Calibri" w:hAnsi="Times New Roman" w:cs="Times New Roman"/>
                <w:i/>
                <w:sz w:val="24"/>
                <w:szCs w:val="24"/>
              </w:rPr>
              <w:t>Izjava partnera (Obrazac 3</w:t>
            </w:r>
            <w:r w:rsidR="00D637C6" w:rsidRPr="00D637C6">
              <w:rPr>
                <w:rFonts w:ascii="Times New Roman" w:eastAsia="Calibri" w:hAnsi="Times New Roman" w:cs="Times New Roman"/>
                <w:i/>
                <w:sz w:val="24"/>
                <w:szCs w:val="24"/>
              </w:rPr>
              <w:t>)</w:t>
            </w:r>
          </w:p>
        </w:tc>
      </w:tr>
      <w:tr w:rsidR="008F39A5" w:rsidRPr="003322B4" w14:paraId="4482AE77" w14:textId="77777777" w:rsidTr="00EE6D12">
        <w:trPr>
          <w:trHeight w:val="70"/>
        </w:trPr>
        <w:tc>
          <w:tcPr>
            <w:tcW w:w="404" w:type="pct"/>
            <w:vAlign w:val="center"/>
          </w:tcPr>
          <w:p w14:paraId="6FDDC173" w14:textId="10651E8A" w:rsidR="008F39A5" w:rsidRDefault="0073292D">
            <w:pPr>
              <w:spacing w:before="60" w:after="60"/>
              <w:jc w:val="both"/>
              <w:rPr>
                <w:rFonts w:ascii="Times New Roman" w:hAnsi="Times New Roman" w:cs="Times New Roman"/>
                <w:sz w:val="24"/>
                <w:szCs w:val="24"/>
              </w:rPr>
            </w:pPr>
            <w:r>
              <w:rPr>
                <w:rFonts w:ascii="Times New Roman" w:hAnsi="Times New Roman" w:cs="Times New Roman"/>
                <w:sz w:val="24"/>
                <w:szCs w:val="24"/>
              </w:rPr>
              <w:t>11</w:t>
            </w:r>
            <w:r w:rsidR="008F39A5">
              <w:rPr>
                <w:rFonts w:ascii="Times New Roman" w:hAnsi="Times New Roman" w:cs="Times New Roman"/>
                <w:sz w:val="24"/>
                <w:szCs w:val="24"/>
              </w:rPr>
              <w:t>.</w:t>
            </w:r>
          </w:p>
        </w:tc>
        <w:tc>
          <w:tcPr>
            <w:tcW w:w="4596" w:type="pct"/>
            <w:vAlign w:val="center"/>
          </w:tcPr>
          <w:p w14:paraId="1438F29D" w14:textId="12151365" w:rsidR="008F39A5" w:rsidRDefault="008F39A5" w:rsidP="008F39A5">
            <w:pPr>
              <w:spacing w:before="60" w:after="60"/>
              <w:jc w:val="both"/>
              <w:rPr>
                <w:rFonts w:ascii="Times New Roman" w:hAnsi="Times New Roman" w:cs="Times New Roman"/>
                <w:sz w:val="24"/>
                <w:szCs w:val="24"/>
              </w:rPr>
            </w:pPr>
            <w:r w:rsidRPr="006E6C04">
              <w:rPr>
                <w:rFonts w:ascii="Times New Roman" w:hAnsi="Times New Roman" w:cs="Times New Roman"/>
                <w:sz w:val="24"/>
                <w:szCs w:val="24"/>
              </w:rPr>
              <w:t xml:space="preserve">Projekt ne uključuje aktivnosti namijenjene proizvodnji proizvoda i usluga koje su navedene na popisu </w:t>
            </w:r>
            <w:r w:rsidR="00D637C6" w:rsidRPr="00D637C6">
              <w:rPr>
                <w:rFonts w:ascii="Times New Roman" w:hAnsi="Times New Roman" w:cs="Times New Roman"/>
                <w:sz w:val="24"/>
                <w:szCs w:val="24"/>
              </w:rPr>
              <w:t>Uredbe o popisu robe vojne namjene, obrambenih proizvoda i nevojnih ubojnih sredstava (NN 26/18, 37/18, 69/19, 107/21)</w:t>
            </w:r>
          </w:p>
          <w:p w14:paraId="7DFF418D" w14:textId="7C125ABF" w:rsidR="008F39A5" w:rsidRPr="006E6C04" w:rsidRDefault="008F39A5">
            <w:pPr>
              <w:spacing w:before="60" w:after="60"/>
              <w:jc w:val="both"/>
              <w:rPr>
                <w:rFonts w:ascii="Times New Roman" w:hAnsi="Times New Roman" w:cs="Times New Roman"/>
                <w:sz w:val="24"/>
                <w:szCs w:val="24"/>
              </w:rPr>
            </w:pPr>
            <w:r w:rsidRPr="00391DD5">
              <w:rPr>
                <w:rFonts w:ascii="Times New Roman" w:hAnsi="Times New Roman" w:cs="Times New Roman"/>
                <w:i/>
                <w:sz w:val="24"/>
                <w:szCs w:val="24"/>
              </w:rPr>
              <w:t xml:space="preserve">Izvor provjere: </w:t>
            </w:r>
            <w:r w:rsidRPr="000E1D42">
              <w:rPr>
                <w:rFonts w:ascii="Times New Roman" w:hAnsi="Times New Roman" w:cs="Times New Roman"/>
                <w:i/>
                <w:sz w:val="24"/>
                <w:szCs w:val="24"/>
              </w:rPr>
              <w:t>Izjava p</w:t>
            </w:r>
            <w:r>
              <w:rPr>
                <w:rFonts w:ascii="Times New Roman" w:hAnsi="Times New Roman" w:cs="Times New Roman"/>
                <w:i/>
                <w:sz w:val="24"/>
                <w:szCs w:val="24"/>
              </w:rPr>
              <w:t>rijavitelja</w:t>
            </w:r>
            <w:r w:rsidRPr="000E1D42">
              <w:rPr>
                <w:rFonts w:ascii="Times New Roman" w:hAnsi="Times New Roman" w:cs="Times New Roman"/>
                <w:i/>
                <w:sz w:val="24"/>
                <w:szCs w:val="24"/>
              </w:rPr>
              <w:t xml:space="preserve"> (Obrazac </w:t>
            </w:r>
            <w:r>
              <w:rPr>
                <w:rFonts w:ascii="Times New Roman" w:hAnsi="Times New Roman" w:cs="Times New Roman"/>
                <w:i/>
                <w:sz w:val="24"/>
                <w:szCs w:val="24"/>
              </w:rPr>
              <w:t>2</w:t>
            </w:r>
            <w:r w:rsidRPr="000E1D42">
              <w:rPr>
                <w:rFonts w:ascii="Times New Roman" w:hAnsi="Times New Roman" w:cs="Times New Roman"/>
                <w:i/>
                <w:sz w:val="24"/>
                <w:szCs w:val="24"/>
              </w:rPr>
              <w:t>)</w:t>
            </w:r>
            <w:r w:rsidR="00B87500" w:rsidRPr="00B87500">
              <w:rPr>
                <w:rFonts w:ascii="Times New Roman" w:eastAsia="Calibri" w:hAnsi="Times New Roman" w:cs="Times New Roman"/>
                <w:i/>
                <w:sz w:val="24"/>
                <w:szCs w:val="24"/>
              </w:rPr>
              <w:t xml:space="preserve"> </w:t>
            </w:r>
            <w:r w:rsidR="00D637C6">
              <w:rPr>
                <w:rFonts w:ascii="Times New Roman" w:hAnsi="Times New Roman" w:cs="Times New Roman"/>
                <w:i/>
                <w:sz w:val="24"/>
                <w:szCs w:val="24"/>
              </w:rPr>
              <w:t>i</w:t>
            </w:r>
            <w:r w:rsidR="00D637C6" w:rsidRPr="00B87500">
              <w:rPr>
                <w:rFonts w:ascii="Times New Roman" w:eastAsia="Calibri" w:hAnsi="Times New Roman" w:cs="Times New Roman"/>
                <w:i/>
                <w:sz w:val="24"/>
                <w:szCs w:val="24"/>
              </w:rPr>
              <w:t xml:space="preserve"> </w:t>
            </w:r>
            <w:r w:rsidR="00D637C6">
              <w:rPr>
                <w:rFonts w:ascii="Times New Roman" w:eastAsia="Calibri" w:hAnsi="Times New Roman" w:cs="Times New Roman"/>
                <w:i/>
                <w:sz w:val="24"/>
                <w:szCs w:val="24"/>
              </w:rPr>
              <w:t>Izjava partnera (Obrazac 3</w:t>
            </w:r>
            <w:r w:rsidR="00D637C6" w:rsidRPr="00D637C6">
              <w:rPr>
                <w:rFonts w:ascii="Times New Roman" w:eastAsia="Calibri" w:hAnsi="Times New Roman" w:cs="Times New Roman"/>
                <w:i/>
                <w:sz w:val="24"/>
                <w:szCs w:val="24"/>
              </w:rPr>
              <w:t>)</w:t>
            </w:r>
          </w:p>
        </w:tc>
      </w:tr>
      <w:tr w:rsidR="008F39A5" w:rsidRPr="003322B4" w14:paraId="68950F7E" w14:textId="77777777" w:rsidTr="00EE6D12">
        <w:trPr>
          <w:trHeight w:val="70"/>
        </w:trPr>
        <w:tc>
          <w:tcPr>
            <w:tcW w:w="404" w:type="pct"/>
            <w:vAlign w:val="center"/>
          </w:tcPr>
          <w:p w14:paraId="646BE8F7" w14:textId="12513BA0" w:rsidR="008F39A5" w:rsidRDefault="0073292D" w:rsidP="008F39A5">
            <w:pPr>
              <w:spacing w:before="60" w:after="60"/>
              <w:jc w:val="both"/>
              <w:rPr>
                <w:rFonts w:ascii="Times New Roman" w:hAnsi="Times New Roman" w:cs="Times New Roman"/>
                <w:sz w:val="24"/>
                <w:szCs w:val="24"/>
              </w:rPr>
            </w:pPr>
            <w:r>
              <w:rPr>
                <w:rFonts w:ascii="Times New Roman" w:hAnsi="Times New Roman" w:cs="Times New Roman"/>
                <w:sz w:val="24"/>
                <w:szCs w:val="24"/>
              </w:rPr>
              <w:t>1</w:t>
            </w:r>
            <w:r w:rsidR="008F39A5">
              <w:rPr>
                <w:rFonts w:ascii="Times New Roman" w:hAnsi="Times New Roman" w:cs="Times New Roman"/>
                <w:sz w:val="24"/>
                <w:szCs w:val="24"/>
              </w:rPr>
              <w:t>2.</w:t>
            </w:r>
          </w:p>
        </w:tc>
        <w:tc>
          <w:tcPr>
            <w:tcW w:w="4596" w:type="pct"/>
            <w:vAlign w:val="center"/>
          </w:tcPr>
          <w:p w14:paraId="545643F4" w14:textId="255F0C03" w:rsidR="008F39A5" w:rsidRDefault="008F39A5" w:rsidP="008F39A5">
            <w:pPr>
              <w:spacing w:before="60" w:after="60"/>
              <w:jc w:val="both"/>
              <w:rPr>
                <w:rFonts w:ascii="Times New Roman" w:hAnsi="Times New Roman" w:cs="Times New Roman"/>
                <w:sz w:val="24"/>
                <w:szCs w:val="24"/>
              </w:rPr>
            </w:pPr>
            <w:r w:rsidRPr="007D1622">
              <w:rPr>
                <w:rFonts w:ascii="Times New Roman" w:hAnsi="Times New Roman" w:cs="Times New Roman"/>
                <w:sz w:val="24"/>
                <w:szCs w:val="24"/>
              </w:rPr>
              <w:t xml:space="preserve">Projekt ne uključuje aktivnosti koje su bile dio operacije koja je, ili je trebala biti, podložna postupku povrata sredstava (u skladu s člankom </w:t>
            </w:r>
            <w:r w:rsidR="00F32DF1" w:rsidRPr="00F32DF1">
              <w:rPr>
                <w:rFonts w:ascii="Times New Roman" w:hAnsi="Times New Roman" w:cs="Times New Roman"/>
                <w:sz w:val="24"/>
                <w:szCs w:val="24"/>
              </w:rPr>
              <w:t>73. stavkom 2(h) Uredbe (EU) br. 2021/1060</w:t>
            </w:r>
            <w:r w:rsidRPr="007D1622">
              <w:rPr>
                <w:rFonts w:ascii="Times New Roman" w:hAnsi="Times New Roman" w:cs="Times New Roman"/>
                <w:sz w:val="24"/>
                <w:szCs w:val="24"/>
              </w:rPr>
              <w:t>) nakon promjene proizvodne aktivnosti izvan prog</w:t>
            </w:r>
            <w:bookmarkStart w:id="0" w:name="_GoBack"/>
            <w:bookmarkEnd w:id="0"/>
            <w:r w:rsidRPr="007D1622">
              <w:rPr>
                <w:rFonts w:ascii="Times New Roman" w:hAnsi="Times New Roman" w:cs="Times New Roman"/>
                <w:sz w:val="24"/>
                <w:szCs w:val="24"/>
              </w:rPr>
              <w:t>ramskog područja</w:t>
            </w:r>
          </w:p>
          <w:p w14:paraId="7F653451" w14:textId="10DFBACE" w:rsidR="008F39A5" w:rsidRPr="007D1622" w:rsidRDefault="008F39A5">
            <w:pPr>
              <w:spacing w:before="60" w:after="60"/>
              <w:jc w:val="both"/>
              <w:rPr>
                <w:rFonts w:ascii="Times New Roman" w:hAnsi="Times New Roman" w:cs="Times New Roman"/>
                <w:sz w:val="24"/>
                <w:szCs w:val="24"/>
              </w:rPr>
            </w:pPr>
            <w:r w:rsidRPr="00391DD5">
              <w:rPr>
                <w:rFonts w:ascii="Times New Roman" w:hAnsi="Times New Roman" w:cs="Times New Roman"/>
                <w:i/>
                <w:sz w:val="24"/>
                <w:szCs w:val="24"/>
              </w:rPr>
              <w:t xml:space="preserve">Izvor provjere: </w:t>
            </w:r>
            <w:r w:rsidRPr="000E1D42">
              <w:rPr>
                <w:rFonts w:ascii="Times New Roman" w:hAnsi="Times New Roman" w:cs="Times New Roman"/>
                <w:i/>
                <w:sz w:val="24"/>
                <w:szCs w:val="24"/>
              </w:rPr>
              <w:t>Izjava p</w:t>
            </w:r>
            <w:r>
              <w:rPr>
                <w:rFonts w:ascii="Times New Roman" w:hAnsi="Times New Roman" w:cs="Times New Roman"/>
                <w:i/>
                <w:sz w:val="24"/>
                <w:szCs w:val="24"/>
              </w:rPr>
              <w:t>rijavitelja</w:t>
            </w:r>
            <w:r w:rsidRPr="000E1D42">
              <w:rPr>
                <w:rFonts w:ascii="Times New Roman" w:hAnsi="Times New Roman" w:cs="Times New Roman"/>
                <w:i/>
                <w:sz w:val="24"/>
                <w:szCs w:val="24"/>
              </w:rPr>
              <w:t xml:space="preserve"> (Obrazac </w:t>
            </w:r>
            <w:r>
              <w:rPr>
                <w:rFonts w:ascii="Times New Roman" w:hAnsi="Times New Roman" w:cs="Times New Roman"/>
                <w:i/>
                <w:sz w:val="24"/>
                <w:szCs w:val="24"/>
              </w:rPr>
              <w:t>2</w:t>
            </w:r>
            <w:r w:rsidRPr="000E1D42">
              <w:rPr>
                <w:rFonts w:ascii="Times New Roman" w:hAnsi="Times New Roman" w:cs="Times New Roman"/>
                <w:i/>
                <w:sz w:val="24"/>
                <w:szCs w:val="24"/>
              </w:rPr>
              <w:t>)</w:t>
            </w:r>
            <w:r w:rsidR="00B87500" w:rsidRPr="00B87500">
              <w:rPr>
                <w:rFonts w:ascii="Times New Roman" w:eastAsia="Calibri" w:hAnsi="Times New Roman" w:cs="Times New Roman"/>
                <w:i/>
                <w:sz w:val="24"/>
                <w:szCs w:val="24"/>
              </w:rPr>
              <w:t xml:space="preserve"> </w:t>
            </w:r>
            <w:r w:rsidR="00D637C6" w:rsidRPr="00D637C6">
              <w:rPr>
                <w:rFonts w:ascii="Times New Roman" w:eastAsia="Calibri" w:hAnsi="Times New Roman" w:cs="Times New Roman"/>
                <w:i/>
                <w:sz w:val="24"/>
                <w:szCs w:val="24"/>
              </w:rPr>
              <w:t>i Izjava partnera (Obrazac 3)</w:t>
            </w:r>
          </w:p>
        </w:tc>
      </w:tr>
      <w:tr w:rsidR="008F39A5" w:rsidRPr="003322B4" w14:paraId="0CA9A5E3" w14:textId="77777777" w:rsidTr="00EE6D12">
        <w:trPr>
          <w:trHeight w:val="70"/>
        </w:trPr>
        <w:tc>
          <w:tcPr>
            <w:tcW w:w="404" w:type="pct"/>
            <w:vAlign w:val="center"/>
          </w:tcPr>
          <w:p w14:paraId="39804F95" w14:textId="51691209" w:rsidR="008F39A5" w:rsidRDefault="0073292D" w:rsidP="008F39A5">
            <w:pPr>
              <w:spacing w:before="60" w:after="60"/>
              <w:jc w:val="both"/>
              <w:rPr>
                <w:rFonts w:ascii="Times New Roman" w:hAnsi="Times New Roman" w:cs="Times New Roman"/>
                <w:sz w:val="24"/>
                <w:szCs w:val="24"/>
              </w:rPr>
            </w:pPr>
            <w:r>
              <w:rPr>
                <w:rFonts w:ascii="Times New Roman" w:hAnsi="Times New Roman" w:cs="Times New Roman"/>
                <w:sz w:val="24"/>
                <w:szCs w:val="24"/>
              </w:rPr>
              <w:t>1</w:t>
            </w:r>
            <w:r w:rsidR="008F39A5">
              <w:rPr>
                <w:rFonts w:ascii="Times New Roman" w:hAnsi="Times New Roman" w:cs="Times New Roman"/>
                <w:sz w:val="24"/>
                <w:szCs w:val="24"/>
              </w:rPr>
              <w:t>3.</w:t>
            </w:r>
          </w:p>
        </w:tc>
        <w:tc>
          <w:tcPr>
            <w:tcW w:w="4596" w:type="pct"/>
            <w:vAlign w:val="center"/>
          </w:tcPr>
          <w:p w14:paraId="39CED184" w14:textId="77777777" w:rsidR="008F39A5" w:rsidRDefault="008F39A5" w:rsidP="008F39A5">
            <w:pPr>
              <w:spacing w:before="60" w:after="60"/>
              <w:jc w:val="both"/>
              <w:rPr>
                <w:rFonts w:ascii="Times New Roman" w:hAnsi="Times New Roman" w:cs="Times New Roman"/>
                <w:sz w:val="24"/>
                <w:szCs w:val="24"/>
              </w:rPr>
            </w:pPr>
            <w:r w:rsidRPr="007D1622">
              <w:rPr>
                <w:rFonts w:ascii="Times New Roman" w:hAnsi="Times New Roman" w:cs="Times New Roman"/>
                <w:sz w:val="24"/>
                <w:szCs w:val="24"/>
              </w:rPr>
              <w:t>Projekt je u skladu s odredbama svih relevantnih nacionalnih zakonodavnih akata, te u skladu sa specifičnim pravilima i zahtjevima primjenjivima na ovu Izravnu dodjelu</w:t>
            </w:r>
          </w:p>
          <w:p w14:paraId="7F0C0F08" w14:textId="1F16EDF5" w:rsidR="008F39A5" w:rsidRPr="007D1622" w:rsidRDefault="008F39A5">
            <w:pPr>
              <w:spacing w:before="60" w:after="60"/>
              <w:jc w:val="both"/>
              <w:rPr>
                <w:rFonts w:ascii="Times New Roman" w:hAnsi="Times New Roman" w:cs="Times New Roman"/>
                <w:sz w:val="24"/>
                <w:szCs w:val="24"/>
              </w:rPr>
            </w:pPr>
            <w:r w:rsidRPr="00391DD5">
              <w:rPr>
                <w:rFonts w:ascii="Times New Roman" w:hAnsi="Times New Roman" w:cs="Times New Roman"/>
                <w:i/>
                <w:sz w:val="24"/>
                <w:szCs w:val="24"/>
              </w:rPr>
              <w:t xml:space="preserve">Izvor provjere: </w:t>
            </w:r>
            <w:r w:rsidRPr="000E1D42">
              <w:rPr>
                <w:rFonts w:ascii="Times New Roman" w:hAnsi="Times New Roman" w:cs="Times New Roman"/>
                <w:i/>
                <w:sz w:val="24"/>
                <w:szCs w:val="24"/>
              </w:rPr>
              <w:t>Izjava p</w:t>
            </w:r>
            <w:r>
              <w:rPr>
                <w:rFonts w:ascii="Times New Roman" w:hAnsi="Times New Roman" w:cs="Times New Roman"/>
                <w:i/>
                <w:sz w:val="24"/>
                <w:szCs w:val="24"/>
              </w:rPr>
              <w:t>rijavitelja</w:t>
            </w:r>
            <w:r w:rsidRPr="000E1D42">
              <w:rPr>
                <w:rFonts w:ascii="Times New Roman" w:hAnsi="Times New Roman" w:cs="Times New Roman"/>
                <w:i/>
                <w:sz w:val="24"/>
                <w:szCs w:val="24"/>
              </w:rPr>
              <w:t xml:space="preserve"> (Obrazac </w:t>
            </w:r>
            <w:r>
              <w:rPr>
                <w:rFonts w:ascii="Times New Roman" w:hAnsi="Times New Roman" w:cs="Times New Roman"/>
                <w:i/>
                <w:sz w:val="24"/>
                <w:szCs w:val="24"/>
              </w:rPr>
              <w:t>2</w:t>
            </w:r>
            <w:r w:rsidRPr="000E1D42">
              <w:rPr>
                <w:rFonts w:ascii="Times New Roman" w:hAnsi="Times New Roman" w:cs="Times New Roman"/>
                <w:i/>
                <w:sz w:val="24"/>
                <w:szCs w:val="24"/>
              </w:rPr>
              <w:t>)</w:t>
            </w:r>
            <w:r w:rsidR="00D637C6">
              <w:rPr>
                <w:rFonts w:ascii="Times New Roman" w:hAnsi="Times New Roman" w:cs="Times New Roman"/>
                <w:i/>
                <w:sz w:val="24"/>
                <w:szCs w:val="24"/>
              </w:rPr>
              <w:t xml:space="preserve"> i</w:t>
            </w:r>
            <w:r w:rsidR="00D637C6" w:rsidRPr="00B87500">
              <w:rPr>
                <w:rFonts w:ascii="Times New Roman" w:eastAsia="Calibri" w:hAnsi="Times New Roman" w:cs="Times New Roman"/>
                <w:i/>
                <w:sz w:val="24"/>
                <w:szCs w:val="24"/>
              </w:rPr>
              <w:t xml:space="preserve"> </w:t>
            </w:r>
            <w:r w:rsidR="00D637C6">
              <w:rPr>
                <w:rFonts w:ascii="Times New Roman" w:eastAsia="Calibri" w:hAnsi="Times New Roman" w:cs="Times New Roman"/>
                <w:i/>
                <w:sz w:val="24"/>
                <w:szCs w:val="24"/>
              </w:rPr>
              <w:t>Izjava partnera (Obrazac 3</w:t>
            </w:r>
            <w:r w:rsidR="00D637C6" w:rsidRPr="00D637C6">
              <w:rPr>
                <w:rFonts w:ascii="Times New Roman" w:eastAsia="Calibri" w:hAnsi="Times New Roman" w:cs="Times New Roman"/>
                <w:i/>
                <w:sz w:val="24"/>
                <w:szCs w:val="24"/>
              </w:rPr>
              <w:t>)</w:t>
            </w:r>
          </w:p>
        </w:tc>
      </w:tr>
      <w:tr w:rsidR="008F39A5" w:rsidRPr="003322B4" w14:paraId="1647A974" w14:textId="77777777" w:rsidTr="00EE6D12">
        <w:trPr>
          <w:trHeight w:val="70"/>
        </w:trPr>
        <w:tc>
          <w:tcPr>
            <w:tcW w:w="404" w:type="pct"/>
            <w:vAlign w:val="center"/>
          </w:tcPr>
          <w:p w14:paraId="634DB23B" w14:textId="46E5C3DA" w:rsidR="008F39A5" w:rsidRDefault="0073292D" w:rsidP="008F39A5">
            <w:pPr>
              <w:spacing w:before="60" w:after="60"/>
              <w:jc w:val="both"/>
              <w:rPr>
                <w:rFonts w:ascii="Times New Roman" w:hAnsi="Times New Roman" w:cs="Times New Roman"/>
                <w:sz w:val="24"/>
                <w:szCs w:val="24"/>
              </w:rPr>
            </w:pPr>
            <w:r>
              <w:rPr>
                <w:rFonts w:ascii="Times New Roman" w:hAnsi="Times New Roman" w:cs="Times New Roman"/>
                <w:sz w:val="24"/>
                <w:szCs w:val="24"/>
              </w:rPr>
              <w:t>1</w:t>
            </w:r>
            <w:r w:rsidR="008F39A5">
              <w:rPr>
                <w:rFonts w:ascii="Times New Roman" w:hAnsi="Times New Roman" w:cs="Times New Roman"/>
                <w:sz w:val="24"/>
                <w:szCs w:val="24"/>
              </w:rPr>
              <w:t>4.</w:t>
            </w:r>
          </w:p>
        </w:tc>
        <w:tc>
          <w:tcPr>
            <w:tcW w:w="4596" w:type="pct"/>
            <w:vAlign w:val="center"/>
          </w:tcPr>
          <w:p w14:paraId="4E254FBD" w14:textId="77777777" w:rsidR="008F39A5" w:rsidRDefault="008F39A5" w:rsidP="008F39A5">
            <w:pPr>
              <w:spacing w:before="60" w:after="60"/>
              <w:jc w:val="both"/>
              <w:rPr>
                <w:rFonts w:ascii="Times New Roman" w:hAnsi="Times New Roman" w:cs="Times New Roman"/>
                <w:sz w:val="24"/>
                <w:szCs w:val="24"/>
              </w:rPr>
            </w:pPr>
            <w:r w:rsidRPr="007D1622">
              <w:rPr>
                <w:rFonts w:ascii="Times New Roman" w:hAnsi="Times New Roman" w:cs="Times New Roman"/>
                <w:sz w:val="24"/>
                <w:szCs w:val="24"/>
              </w:rPr>
              <w:t>Projekt se, na način opisan u projektnom prijedlogu, ne bi mogao provesti bez potpore iz NPOO-a (Prijavitelj nema osigurana sredstva za provedbu projekta na način, u opsegu i vremenskom okviru kako je opisano u projektnom prijedlogu, odnosno potporom iz NPOO-a osigurava se dodana vrijednost, bilo u opsegu ili kvaliteti aktivnosti, ili u pogledu vremena potrebnog za ostvarenje cilja/ciljeva projekta)</w:t>
            </w:r>
          </w:p>
          <w:p w14:paraId="4E72698A" w14:textId="2FC829FE" w:rsidR="008F39A5" w:rsidRPr="007D1622" w:rsidRDefault="008F39A5">
            <w:pPr>
              <w:spacing w:before="60" w:after="60"/>
              <w:jc w:val="both"/>
              <w:rPr>
                <w:rFonts w:ascii="Times New Roman" w:hAnsi="Times New Roman" w:cs="Times New Roman"/>
                <w:sz w:val="24"/>
                <w:szCs w:val="24"/>
              </w:rPr>
            </w:pPr>
            <w:r w:rsidRPr="00391DD5">
              <w:rPr>
                <w:rFonts w:ascii="Times New Roman" w:hAnsi="Times New Roman" w:cs="Times New Roman"/>
                <w:i/>
                <w:sz w:val="24"/>
                <w:szCs w:val="24"/>
              </w:rPr>
              <w:t xml:space="preserve">Izvor provjere: </w:t>
            </w:r>
            <w:r w:rsidRPr="000E1D42">
              <w:rPr>
                <w:rFonts w:ascii="Times New Roman" w:hAnsi="Times New Roman" w:cs="Times New Roman"/>
                <w:i/>
                <w:sz w:val="24"/>
                <w:szCs w:val="24"/>
              </w:rPr>
              <w:t>Izjava p</w:t>
            </w:r>
            <w:r>
              <w:rPr>
                <w:rFonts w:ascii="Times New Roman" w:hAnsi="Times New Roman" w:cs="Times New Roman"/>
                <w:i/>
                <w:sz w:val="24"/>
                <w:szCs w:val="24"/>
              </w:rPr>
              <w:t>rijavitelja</w:t>
            </w:r>
            <w:r w:rsidRPr="000E1D42">
              <w:rPr>
                <w:rFonts w:ascii="Times New Roman" w:hAnsi="Times New Roman" w:cs="Times New Roman"/>
                <w:i/>
                <w:sz w:val="24"/>
                <w:szCs w:val="24"/>
              </w:rPr>
              <w:t xml:space="preserve"> (Obrazac </w:t>
            </w:r>
            <w:r>
              <w:rPr>
                <w:rFonts w:ascii="Times New Roman" w:hAnsi="Times New Roman" w:cs="Times New Roman"/>
                <w:i/>
                <w:sz w:val="24"/>
                <w:szCs w:val="24"/>
              </w:rPr>
              <w:t>2</w:t>
            </w:r>
            <w:r w:rsidRPr="000E1D42">
              <w:rPr>
                <w:rFonts w:ascii="Times New Roman" w:hAnsi="Times New Roman" w:cs="Times New Roman"/>
                <w:i/>
                <w:sz w:val="24"/>
                <w:szCs w:val="24"/>
              </w:rPr>
              <w:t>)</w:t>
            </w:r>
            <w:r w:rsidR="00B87500" w:rsidRPr="00B87500">
              <w:rPr>
                <w:rFonts w:ascii="Times New Roman" w:eastAsia="Calibri" w:hAnsi="Times New Roman" w:cs="Times New Roman"/>
                <w:i/>
                <w:sz w:val="24"/>
                <w:szCs w:val="24"/>
              </w:rPr>
              <w:t xml:space="preserve"> </w:t>
            </w:r>
            <w:r w:rsidR="00D637C6">
              <w:rPr>
                <w:rFonts w:ascii="Times New Roman" w:hAnsi="Times New Roman" w:cs="Times New Roman"/>
                <w:i/>
                <w:sz w:val="24"/>
                <w:szCs w:val="24"/>
              </w:rPr>
              <w:t>i</w:t>
            </w:r>
            <w:r w:rsidR="00D637C6" w:rsidRPr="00B87500">
              <w:rPr>
                <w:rFonts w:ascii="Times New Roman" w:eastAsia="Calibri" w:hAnsi="Times New Roman" w:cs="Times New Roman"/>
                <w:i/>
                <w:sz w:val="24"/>
                <w:szCs w:val="24"/>
              </w:rPr>
              <w:t xml:space="preserve"> </w:t>
            </w:r>
            <w:r w:rsidR="00D637C6">
              <w:rPr>
                <w:rFonts w:ascii="Times New Roman" w:eastAsia="Calibri" w:hAnsi="Times New Roman" w:cs="Times New Roman"/>
                <w:i/>
                <w:sz w:val="24"/>
                <w:szCs w:val="24"/>
              </w:rPr>
              <w:t>Izjava partnera (Obrazac 3</w:t>
            </w:r>
            <w:r w:rsidR="00D637C6" w:rsidRPr="00D637C6">
              <w:rPr>
                <w:rFonts w:ascii="Times New Roman" w:eastAsia="Calibri" w:hAnsi="Times New Roman" w:cs="Times New Roman"/>
                <w:i/>
                <w:sz w:val="24"/>
                <w:szCs w:val="24"/>
              </w:rPr>
              <w:t>)</w:t>
            </w:r>
          </w:p>
        </w:tc>
      </w:tr>
      <w:tr w:rsidR="008F39A5" w:rsidRPr="003322B4" w14:paraId="63892AA3" w14:textId="77777777" w:rsidTr="00EE6D12">
        <w:trPr>
          <w:trHeight w:val="70"/>
        </w:trPr>
        <w:tc>
          <w:tcPr>
            <w:tcW w:w="404" w:type="pct"/>
            <w:vAlign w:val="center"/>
          </w:tcPr>
          <w:p w14:paraId="563C8435" w14:textId="77976134" w:rsidR="008F39A5" w:rsidRDefault="0073292D" w:rsidP="008F39A5">
            <w:pPr>
              <w:spacing w:before="60" w:after="60"/>
              <w:jc w:val="both"/>
              <w:rPr>
                <w:rFonts w:ascii="Times New Roman" w:hAnsi="Times New Roman" w:cs="Times New Roman"/>
                <w:sz w:val="24"/>
                <w:szCs w:val="24"/>
              </w:rPr>
            </w:pPr>
            <w:r>
              <w:rPr>
                <w:rFonts w:ascii="Times New Roman" w:hAnsi="Times New Roman" w:cs="Times New Roman"/>
                <w:sz w:val="24"/>
                <w:szCs w:val="24"/>
              </w:rPr>
              <w:t>1</w:t>
            </w:r>
            <w:r w:rsidR="008F39A5">
              <w:rPr>
                <w:rFonts w:ascii="Times New Roman" w:hAnsi="Times New Roman" w:cs="Times New Roman"/>
                <w:sz w:val="24"/>
                <w:szCs w:val="24"/>
              </w:rPr>
              <w:t>5.</w:t>
            </w:r>
          </w:p>
        </w:tc>
        <w:tc>
          <w:tcPr>
            <w:tcW w:w="4596" w:type="pct"/>
            <w:vAlign w:val="center"/>
          </w:tcPr>
          <w:p w14:paraId="702F0128" w14:textId="77777777" w:rsidR="008F39A5" w:rsidRDefault="008F39A5" w:rsidP="008F39A5">
            <w:pPr>
              <w:spacing w:before="60" w:after="60"/>
              <w:jc w:val="both"/>
              <w:rPr>
                <w:rFonts w:ascii="Times New Roman" w:hAnsi="Times New Roman" w:cs="Times New Roman"/>
                <w:sz w:val="24"/>
                <w:szCs w:val="24"/>
              </w:rPr>
            </w:pPr>
            <w:r w:rsidRPr="007D1622">
              <w:rPr>
                <w:rFonts w:ascii="Times New Roman" w:hAnsi="Times New Roman" w:cs="Times New Roman"/>
                <w:sz w:val="24"/>
                <w:szCs w:val="24"/>
              </w:rPr>
              <w:t xml:space="preserve">Projekt poštuje načelo </w:t>
            </w:r>
            <w:proofErr w:type="spellStart"/>
            <w:r w:rsidRPr="007D1622">
              <w:rPr>
                <w:rFonts w:ascii="Times New Roman" w:hAnsi="Times New Roman" w:cs="Times New Roman"/>
                <w:sz w:val="24"/>
                <w:szCs w:val="24"/>
              </w:rPr>
              <w:t>nekumulativnosti</w:t>
            </w:r>
            <w:proofErr w:type="spellEnd"/>
            <w:r w:rsidRPr="007D1622">
              <w:rPr>
                <w:rFonts w:ascii="Times New Roman" w:hAnsi="Times New Roman" w:cs="Times New Roman"/>
                <w:sz w:val="24"/>
                <w:szCs w:val="24"/>
              </w:rPr>
              <w:t>,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p>
          <w:p w14:paraId="66EE6AEE" w14:textId="32376523" w:rsidR="008F39A5" w:rsidRPr="007D1622" w:rsidRDefault="008F39A5">
            <w:pPr>
              <w:spacing w:before="60" w:after="60"/>
              <w:jc w:val="both"/>
              <w:rPr>
                <w:rFonts w:ascii="Times New Roman" w:hAnsi="Times New Roman" w:cs="Times New Roman"/>
                <w:sz w:val="24"/>
                <w:szCs w:val="24"/>
              </w:rPr>
            </w:pPr>
            <w:r w:rsidRPr="00391DD5">
              <w:rPr>
                <w:rFonts w:ascii="Times New Roman" w:hAnsi="Times New Roman" w:cs="Times New Roman"/>
                <w:i/>
                <w:sz w:val="24"/>
                <w:szCs w:val="24"/>
              </w:rPr>
              <w:t xml:space="preserve">Izvor provjere: </w:t>
            </w:r>
            <w:r w:rsidRPr="000E1D42">
              <w:rPr>
                <w:rFonts w:ascii="Times New Roman" w:hAnsi="Times New Roman" w:cs="Times New Roman"/>
                <w:i/>
                <w:sz w:val="24"/>
                <w:szCs w:val="24"/>
              </w:rPr>
              <w:t>Izjava p</w:t>
            </w:r>
            <w:r>
              <w:rPr>
                <w:rFonts w:ascii="Times New Roman" w:hAnsi="Times New Roman" w:cs="Times New Roman"/>
                <w:i/>
                <w:sz w:val="24"/>
                <w:szCs w:val="24"/>
              </w:rPr>
              <w:t>rijavitelja</w:t>
            </w:r>
            <w:r w:rsidRPr="000E1D42">
              <w:rPr>
                <w:rFonts w:ascii="Times New Roman" w:hAnsi="Times New Roman" w:cs="Times New Roman"/>
                <w:i/>
                <w:sz w:val="24"/>
                <w:szCs w:val="24"/>
              </w:rPr>
              <w:t xml:space="preserve"> (Obrazac </w:t>
            </w:r>
            <w:r>
              <w:rPr>
                <w:rFonts w:ascii="Times New Roman" w:hAnsi="Times New Roman" w:cs="Times New Roman"/>
                <w:i/>
                <w:sz w:val="24"/>
                <w:szCs w:val="24"/>
              </w:rPr>
              <w:t>2</w:t>
            </w:r>
            <w:r w:rsidRPr="000E1D42">
              <w:rPr>
                <w:rFonts w:ascii="Times New Roman" w:hAnsi="Times New Roman" w:cs="Times New Roman"/>
                <w:i/>
                <w:sz w:val="24"/>
                <w:szCs w:val="24"/>
              </w:rPr>
              <w:t>)</w:t>
            </w:r>
            <w:r w:rsidR="00B87500" w:rsidRPr="00B87500">
              <w:rPr>
                <w:rFonts w:ascii="Times New Roman" w:eastAsia="Calibri" w:hAnsi="Times New Roman" w:cs="Times New Roman"/>
                <w:i/>
                <w:sz w:val="24"/>
                <w:szCs w:val="24"/>
              </w:rPr>
              <w:t xml:space="preserve"> </w:t>
            </w:r>
            <w:r w:rsidR="00D637C6">
              <w:rPr>
                <w:rFonts w:ascii="Times New Roman" w:hAnsi="Times New Roman" w:cs="Times New Roman"/>
                <w:i/>
                <w:sz w:val="24"/>
                <w:szCs w:val="24"/>
              </w:rPr>
              <w:t>i</w:t>
            </w:r>
            <w:r w:rsidR="00D637C6" w:rsidRPr="00B87500">
              <w:rPr>
                <w:rFonts w:ascii="Times New Roman" w:eastAsia="Calibri" w:hAnsi="Times New Roman" w:cs="Times New Roman"/>
                <w:i/>
                <w:sz w:val="24"/>
                <w:szCs w:val="24"/>
              </w:rPr>
              <w:t xml:space="preserve"> </w:t>
            </w:r>
            <w:r w:rsidR="00D637C6">
              <w:rPr>
                <w:rFonts w:ascii="Times New Roman" w:eastAsia="Calibri" w:hAnsi="Times New Roman" w:cs="Times New Roman"/>
                <w:i/>
                <w:sz w:val="24"/>
                <w:szCs w:val="24"/>
              </w:rPr>
              <w:t>Izjava partnera (Obrazac 3</w:t>
            </w:r>
            <w:r w:rsidR="00D637C6" w:rsidRPr="00D637C6">
              <w:rPr>
                <w:rFonts w:ascii="Times New Roman" w:eastAsia="Calibri" w:hAnsi="Times New Roman" w:cs="Times New Roman"/>
                <w:i/>
                <w:sz w:val="24"/>
                <w:szCs w:val="24"/>
              </w:rPr>
              <w:t>)</w:t>
            </w:r>
          </w:p>
        </w:tc>
      </w:tr>
      <w:tr w:rsidR="008F39A5" w:rsidRPr="003322B4" w14:paraId="3B937486" w14:textId="77777777" w:rsidTr="00EE6D12">
        <w:trPr>
          <w:trHeight w:val="70"/>
        </w:trPr>
        <w:tc>
          <w:tcPr>
            <w:tcW w:w="404" w:type="pct"/>
            <w:vAlign w:val="center"/>
          </w:tcPr>
          <w:p w14:paraId="2035AAEC" w14:textId="0578EE06" w:rsidR="008F39A5" w:rsidRDefault="0073292D" w:rsidP="008F39A5">
            <w:pPr>
              <w:spacing w:before="60" w:after="60"/>
              <w:jc w:val="both"/>
              <w:rPr>
                <w:rFonts w:ascii="Times New Roman" w:hAnsi="Times New Roman" w:cs="Times New Roman"/>
                <w:sz w:val="24"/>
                <w:szCs w:val="24"/>
              </w:rPr>
            </w:pPr>
            <w:r>
              <w:rPr>
                <w:rFonts w:ascii="Times New Roman" w:hAnsi="Times New Roman" w:cs="Times New Roman"/>
                <w:sz w:val="24"/>
                <w:szCs w:val="24"/>
              </w:rPr>
              <w:t>1</w:t>
            </w:r>
            <w:r w:rsidR="008F39A5">
              <w:rPr>
                <w:rFonts w:ascii="Times New Roman" w:hAnsi="Times New Roman" w:cs="Times New Roman"/>
                <w:sz w:val="24"/>
                <w:szCs w:val="24"/>
              </w:rPr>
              <w:t>6.</w:t>
            </w:r>
          </w:p>
        </w:tc>
        <w:tc>
          <w:tcPr>
            <w:tcW w:w="4596" w:type="pct"/>
            <w:vAlign w:val="center"/>
          </w:tcPr>
          <w:p w14:paraId="48E3FE6D" w14:textId="5A332A02" w:rsidR="008F39A5" w:rsidRDefault="008F39A5" w:rsidP="008F39A5">
            <w:pPr>
              <w:spacing w:before="60" w:after="60"/>
              <w:jc w:val="both"/>
              <w:rPr>
                <w:rFonts w:ascii="Times New Roman" w:hAnsi="Times New Roman" w:cs="Times New Roman"/>
                <w:sz w:val="24"/>
                <w:szCs w:val="24"/>
              </w:rPr>
            </w:pPr>
            <w:r w:rsidRPr="007D1622">
              <w:rPr>
                <w:rFonts w:ascii="Times New Roman" w:hAnsi="Times New Roman" w:cs="Times New Roman"/>
                <w:sz w:val="24"/>
                <w:szCs w:val="24"/>
              </w:rPr>
              <w:t>Projekt je spreman za početak provedbe aktivnosti projekta i njihov završetak u skladu s planom aktivnosti navedenim u Prijavnom obrascu i zadanim vremenskim okvirima</w:t>
            </w:r>
            <w:r w:rsidR="00D637C6">
              <w:t xml:space="preserve"> </w:t>
            </w:r>
            <w:r w:rsidR="00D637C6" w:rsidRPr="00D637C6">
              <w:rPr>
                <w:rFonts w:ascii="Times New Roman" w:hAnsi="Times New Roman" w:cs="Times New Roman"/>
                <w:sz w:val="24"/>
                <w:szCs w:val="24"/>
              </w:rPr>
              <w:t>definiranim u poglavlju 5.1 „ Razdoblje provedbe projekta“</w:t>
            </w:r>
          </w:p>
          <w:p w14:paraId="61D17572" w14:textId="335A97B7" w:rsidR="008F39A5" w:rsidRPr="007D1622" w:rsidRDefault="008F39A5">
            <w:pPr>
              <w:spacing w:before="60" w:after="60"/>
              <w:jc w:val="both"/>
              <w:rPr>
                <w:rFonts w:ascii="Times New Roman" w:hAnsi="Times New Roman" w:cs="Times New Roman"/>
                <w:sz w:val="24"/>
                <w:szCs w:val="24"/>
              </w:rPr>
            </w:pPr>
            <w:r w:rsidRPr="00391DD5">
              <w:rPr>
                <w:rFonts w:ascii="Times New Roman" w:hAnsi="Times New Roman" w:cs="Times New Roman"/>
                <w:i/>
                <w:sz w:val="24"/>
                <w:szCs w:val="24"/>
              </w:rPr>
              <w:t xml:space="preserve">Izvor provjere: </w:t>
            </w:r>
            <w:r w:rsidR="00B87500">
              <w:rPr>
                <w:rFonts w:ascii="Times New Roman" w:hAnsi="Times New Roman" w:cs="Times New Roman"/>
                <w:i/>
                <w:sz w:val="24"/>
                <w:szCs w:val="24"/>
              </w:rPr>
              <w:t xml:space="preserve">Prijavni obrazac (Obrazac 1), </w:t>
            </w:r>
            <w:r w:rsidRPr="000E1D42">
              <w:rPr>
                <w:rFonts w:ascii="Times New Roman" w:hAnsi="Times New Roman" w:cs="Times New Roman"/>
                <w:i/>
                <w:sz w:val="24"/>
                <w:szCs w:val="24"/>
              </w:rPr>
              <w:t>Izjava p</w:t>
            </w:r>
            <w:r>
              <w:rPr>
                <w:rFonts w:ascii="Times New Roman" w:hAnsi="Times New Roman" w:cs="Times New Roman"/>
                <w:i/>
                <w:sz w:val="24"/>
                <w:szCs w:val="24"/>
              </w:rPr>
              <w:t>rijavitelja</w:t>
            </w:r>
            <w:r w:rsidRPr="000E1D42">
              <w:rPr>
                <w:rFonts w:ascii="Times New Roman" w:hAnsi="Times New Roman" w:cs="Times New Roman"/>
                <w:i/>
                <w:sz w:val="24"/>
                <w:szCs w:val="24"/>
              </w:rPr>
              <w:t xml:space="preserve"> (Obrazac </w:t>
            </w:r>
            <w:r>
              <w:rPr>
                <w:rFonts w:ascii="Times New Roman" w:hAnsi="Times New Roman" w:cs="Times New Roman"/>
                <w:i/>
                <w:sz w:val="24"/>
                <w:szCs w:val="24"/>
              </w:rPr>
              <w:t>2</w:t>
            </w:r>
            <w:r w:rsidRPr="000E1D42">
              <w:rPr>
                <w:rFonts w:ascii="Times New Roman" w:hAnsi="Times New Roman" w:cs="Times New Roman"/>
                <w:i/>
                <w:sz w:val="24"/>
                <w:szCs w:val="24"/>
              </w:rPr>
              <w:t>)</w:t>
            </w:r>
          </w:p>
        </w:tc>
      </w:tr>
      <w:tr w:rsidR="008F39A5" w:rsidRPr="003322B4" w14:paraId="504D0ECC" w14:textId="77777777" w:rsidTr="00EE6D12">
        <w:trPr>
          <w:trHeight w:val="70"/>
        </w:trPr>
        <w:tc>
          <w:tcPr>
            <w:tcW w:w="404" w:type="pct"/>
            <w:vAlign w:val="center"/>
          </w:tcPr>
          <w:p w14:paraId="22EA17EA" w14:textId="0B4FFF79" w:rsidR="008F39A5" w:rsidRDefault="0073292D" w:rsidP="008F39A5">
            <w:pPr>
              <w:spacing w:before="60" w:after="60"/>
              <w:jc w:val="both"/>
              <w:rPr>
                <w:rFonts w:ascii="Times New Roman" w:hAnsi="Times New Roman" w:cs="Times New Roman"/>
                <w:sz w:val="24"/>
                <w:szCs w:val="24"/>
              </w:rPr>
            </w:pPr>
            <w:r>
              <w:rPr>
                <w:rFonts w:ascii="Times New Roman" w:hAnsi="Times New Roman" w:cs="Times New Roman"/>
                <w:sz w:val="24"/>
                <w:szCs w:val="24"/>
              </w:rPr>
              <w:t>1</w:t>
            </w:r>
            <w:r w:rsidR="008F39A5">
              <w:rPr>
                <w:rFonts w:ascii="Times New Roman" w:hAnsi="Times New Roman" w:cs="Times New Roman"/>
                <w:sz w:val="24"/>
                <w:szCs w:val="24"/>
              </w:rPr>
              <w:t>7.</w:t>
            </w:r>
          </w:p>
        </w:tc>
        <w:tc>
          <w:tcPr>
            <w:tcW w:w="4596" w:type="pct"/>
            <w:vAlign w:val="center"/>
          </w:tcPr>
          <w:p w14:paraId="5C0B9AE6" w14:textId="77777777" w:rsidR="008F39A5" w:rsidRDefault="008F39A5" w:rsidP="008F39A5">
            <w:pPr>
              <w:spacing w:before="60" w:after="60"/>
              <w:jc w:val="both"/>
              <w:rPr>
                <w:rFonts w:ascii="Times New Roman" w:hAnsi="Times New Roman" w:cs="Times New Roman"/>
                <w:sz w:val="24"/>
                <w:szCs w:val="24"/>
              </w:rPr>
            </w:pPr>
            <w:r w:rsidRPr="007D1622">
              <w:rPr>
                <w:rFonts w:ascii="Times New Roman" w:hAnsi="Times New Roman" w:cs="Times New Roman"/>
                <w:sz w:val="24"/>
                <w:szCs w:val="24"/>
              </w:rPr>
              <w:t>Iznos traženih bespovratnih sredstava za projekt u okviru je propisanog dopuštenog iznosa bespovratnih sredstava za financiranje prihvatljivih izdataka koji se dodjeljuju ovom Izravnom dodjelom</w:t>
            </w:r>
          </w:p>
          <w:p w14:paraId="7D52106D" w14:textId="357B0991" w:rsidR="008F39A5" w:rsidRPr="00F93F4D" w:rsidRDefault="008F39A5" w:rsidP="008F39A5">
            <w:pPr>
              <w:spacing w:before="60" w:after="60"/>
              <w:jc w:val="both"/>
              <w:rPr>
                <w:rFonts w:ascii="Times New Roman" w:hAnsi="Times New Roman" w:cs="Times New Roman"/>
                <w:i/>
                <w:sz w:val="24"/>
                <w:szCs w:val="24"/>
              </w:rPr>
            </w:pPr>
            <w:r w:rsidRPr="00391DD5">
              <w:rPr>
                <w:rFonts w:ascii="Times New Roman" w:hAnsi="Times New Roman" w:cs="Times New Roman"/>
                <w:i/>
                <w:sz w:val="24"/>
                <w:szCs w:val="24"/>
              </w:rPr>
              <w:t xml:space="preserve">Izvor provjere: </w:t>
            </w:r>
            <w:r w:rsidR="00FA44F2">
              <w:rPr>
                <w:rFonts w:ascii="Times New Roman" w:hAnsi="Times New Roman" w:cs="Times New Roman"/>
                <w:i/>
                <w:sz w:val="24"/>
                <w:szCs w:val="24"/>
              </w:rPr>
              <w:t>Prijavni obrazac (Obrazac 1)</w:t>
            </w:r>
          </w:p>
        </w:tc>
      </w:tr>
      <w:tr w:rsidR="008F39A5" w:rsidRPr="003322B4" w14:paraId="1EC35FC8" w14:textId="77777777" w:rsidTr="00EE6D12">
        <w:trPr>
          <w:trHeight w:val="70"/>
        </w:trPr>
        <w:tc>
          <w:tcPr>
            <w:tcW w:w="404" w:type="pct"/>
            <w:vAlign w:val="center"/>
          </w:tcPr>
          <w:p w14:paraId="373D82D9" w14:textId="17088DA4" w:rsidR="008F39A5" w:rsidRDefault="0073292D" w:rsidP="008F39A5">
            <w:pPr>
              <w:spacing w:before="60" w:after="60"/>
              <w:jc w:val="both"/>
              <w:rPr>
                <w:rFonts w:ascii="Times New Roman" w:hAnsi="Times New Roman" w:cs="Times New Roman"/>
                <w:sz w:val="24"/>
                <w:szCs w:val="24"/>
              </w:rPr>
            </w:pPr>
            <w:r>
              <w:rPr>
                <w:rFonts w:ascii="Times New Roman" w:hAnsi="Times New Roman" w:cs="Times New Roman"/>
                <w:sz w:val="24"/>
                <w:szCs w:val="24"/>
              </w:rPr>
              <w:t>1</w:t>
            </w:r>
            <w:r w:rsidR="008F39A5">
              <w:rPr>
                <w:rFonts w:ascii="Times New Roman" w:hAnsi="Times New Roman" w:cs="Times New Roman"/>
                <w:sz w:val="24"/>
                <w:szCs w:val="24"/>
              </w:rPr>
              <w:t>8.</w:t>
            </w:r>
          </w:p>
        </w:tc>
        <w:tc>
          <w:tcPr>
            <w:tcW w:w="4596" w:type="pct"/>
            <w:vAlign w:val="center"/>
          </w:tcPr>
          <w:p w14:paraId="3D48898E" w14:textId="77777777" w:rsidR="008F39A5" w:rsidRDefault="008F39A5" w:rsidP="008F39A5">
            <w:pPr>
              <w:spacing w:before="60" w:after="60"/>
              <w:jc w:val="both"/>
              <w:rPr>
                <w:rFonts w:ascii="Times New Roman" w:hAnsi="Times New Roman" w:cs="Times New Roman"/>
                <w:sz w:val="24"/>
                <w:szCs w:val="24"/>
              </w:rPr>
            </w:pPr>
            <w:r w:rsidRPr="007D1622">
              <w:rPr>
                <w:rFonts w:ascii="Times New Roman" w:hAnsi="Times New Roman" w:cs="Times New Roman"/>
                <w:sz w:val="24"/>
                <w:szCs w:val="24"/>
              </w:rPr>
              <w:t>Projekt je u skladu s načelom „ne nanosi bitnu štetu“ što znači da se ne podupiru i ne obavljaju gospodarske djelatnosti kojima se nanosi bitna šteta bilo kojem od okolišnih ciljeva, ako je to relevantno, u smislu članka 17. Uredbe (EU) 2020/852</w:t>
            </w:r>
          </w:p>
          <w:p w14:paraId="7CA9F25A" w14:textId="241820EB" w:rsidR="008F39A5" w:rsidRPr="007D1622" w:rsidRDefault="008F39A5" w:rsidP="008F39A5">
            <w:pPr>
              <w:spacing w:before="60" w:after="60"/>
              <w:jc w:val="both"/>
              <w:rPr>
                <w:rFonts w:ascii="Times New Roman" w:hAnsi="Times New Roman" w:cs="Times New Roman"/>
                <w:sz w:val="24"/>
                <w:szCs w:val="24"/>
              </w:rPr>
            </w:pPr>
            <w:r w:rsidRPr="00391DD5">
              <w:rPr>
                <w:rFonts w:ascii="Times New Roman" w:hAnsi="Times New Roman" w:cs="Times New Roman"/>
                <w:i/>
                <w:sz w:val="24"/>
                <w:szCs w:val="24"/>
              </w:rPr>
              <w:t xml:space="preserve">Izvor provjere: </w:t>
            </w:r>
            <w:r>
              <w:rPr>
                <w:rFonts w:ascii="Times New Roman" w:hAnsi="Times New Roman" w:cs="Times New Roman"/>
                <w:i/>
                <w:sz w:val="24"/>
                <w:szCs w:val="24"/>
              </w:rPr>
              <w:t xml:space="preserve">Obrazac </w:t>
            </w:r>
            <w:r w:rsidRPr="000E1D42">
              <w:rPr>
                <w:rFonts w:ascii="Times New Roman" w:hAnsi="Times New Roman" w:cs="Times New Roman"/>
                <w:i/>
                <w:iCs/>
                <w:sz w:val="24"/>
                <w:szCs w:val="24"/>
              </w:rPr>
              <w:t xml:space="preserve">usklađenosti projektnog prijedloga s načelom „ne nanosi bitnu štetu“ </w:t>
            </w:r>
            <w:r>
              <w:rPr>
                <w:rFonts w:ascii="Times New Roman" w:hAnsi="Times New Roman" w:cs="Times New Roman"/>
                <w:i/>
                <w:iCs/>
                <w:sz w:val="24"/>
                <w:szCs w:val="24"/>
              </w:rPr>
              <w:t>(Obrazac 6</w:t>
            </w:r>
            <w:r w:rsidRPr="000E1D42">
              <w:rPr>
                <w:rFonts w:ascii="Times New Roman" w:hAnsi="Times New Roman" w:cs="Times New Roman"/>
                <w:i/>
                <w:iCs/>
                <w:sz w:val="24"/>
                <w:szCs w:val="24"/>
              </w:rPr>
              <w:t>)</w:t>
            </w:r>
          </w:p>
        </w:tc>
      </w:tr>
      <w:tr w:rsidR="008F39A5" w:rsidRPr="003322B4" w14:paraId="4651EE6B" w14:textId="77777777" w:rsidTr="00EE6D12">
        <w:trPr>
          <w:trHeight w:val="70"/>
        </w:trPr>
        <w:tc>
          <w:tcPr>
            <w:tcW w:w="404" w:type="pct"/>
            <w:vAlign w:val="center"/>
          </w:tcPr>
          <w:p w14:paraId="483E4383" w14:textId="3E2E8766" w:rsidR="008F39A5" w:rsidRDefault="0073292D" w:rsidP="008F39A5">
            <w:pPr>
              <w:spacing w:before="60" w:after="60"/>
              <w:jc w:val="both"/>
              <w:rPr>
                <w:rFonts w:ascii="Times New Roman" w:hAnsi="Times New Roman" w:cs="Times New Roman"/>
                <w:sz w:val="24"/>
                <w:szCs w:val="24"/>
              </w:rPr>
            </w:pPr>
            <w:r>
              <w:rPr>
                <w:rFonts w:ascii="Times New Roman" w:hAnsi="Times New Roman" w:cs="Times New Roman"/>
                <w:sz w:val="24"/>
                <w:szCs w:val="24"/>
              </w:rPr>
              <w:lastRenderedPageBreak/>
              <w:t>1</w:t>
            </w:r>
            <w:r w:rsidR="008F39A5">
              <w:rPr>
                <w:rFonts w:ascii="Times New Roman" w:hAnsi="Times New Roman" w:cs="Times New Roman"/>
                <w:sz w:val="24"/>
                <w:szCs w:val="24"/>
              </w:rPr>
              <w:t>9.</w:t>
            </w:r>
          </w:p>
        </w:tc>
        <w:tc>
          <w:tcPr>
            <w:tcW w:w="4596" w:type="pct"/>
            <w:vAlign w:val="center"/>
          </w:tcPr>
          <w:p w14:paraId="668AD769" w14:textId="77777777" w:rsidR="008F39A5" w:rsidRPr="003322B4" w:rsidRDefault="008F39A5" w:rsidP="008F39A5">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Aktivnosti projekta su u skladu s prihvatljivim aktivnostima</w:t>
            </w:r>
            <w:r>
              <w:rPr>
                <w:rFonts w:ascii="Times New Roman" w:hAnsi="Times New Roman" w:cs="Times New Roman"/>
                <w:sz w:val="24"/>
                <w:szCs w:val="24"/>
              </w:rPr>
              <w:t xml:space="preserve"> predmetne dodjele.</w:t>
            </w:r>
          </w:p>
          <w:p w14:paraId="76A22AD4" w14:textId="6C117F3C" w:rsidR="008F39A5" w:rsidRPr="003322B4" w:rsidRDefault="008F39A5" w:rsidP="008F39A5">
            <w:pPr>
              <w:spacing w:before="60" w:after="60"/>
              <w:jc w:val="both"/>
              <w:rPr>
                <w:rFonts w:ascii="Times New Roman" w:hAnsi="Times New Roman" w:cs="Times New Roman"/>
                <w:sz w:val="24"/>
                <w:szCs w:val="24"/>
              </w:rPr>
            </w:pPr>
            <w:r w:rsidRPr="003322B4">
              <w:rPr>
                <w:rFonts w:ascii="Times New Roman" w:hAnsi="Times New Roman" w:cs="Times New Roman"/>
                <w:i/>
                <w:iCs/>
                <w:sz w:val="24"/>
                <w:szCs w:val="24"/>
              </w:rPr>
              <w:t xml:space="preserve">Izvor provjere: </w:t>
            </w:r>
            <w:r w:rsidR="00FA44F2">
              <w:rPr>
                <w:rFonts w:ascii="Times New Roman" w:hAnsi="Times New Roman" w:cs="Times New Roman"/>
                <w:i/>
                <w:sz w:val="24"/>
                <w:szCs w:val="24"/>
              </w:rPr>
              <w:t>Prijavni obrazac (Obrazac 1)</w:t>
            </w:r>
          </w:p>
        </w:tc>
      </w:tr>
    </w:tbl>
    <w:p w14:paraId="7D1724D1" w14:textId="75AC545C" w:rsidR="00F9468F" w:rsidRPr="002B2B9B" w:rsidRDefault="003C7549" w:rsidP="00505451">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w:t>
      </w:r>
      <w:r w:rsidR="00F9468F" w:rsidRPr="002B2B9B">
        <w:rPr>
          <w:rFonts w:ascii="TimesNewRomanPS-BoldMT" w:hAnsi="TimesNewRomanPS-BoldMT"/>
          <w:b/>
          <w:bCs/>
          <w:color w:val="000000"/>
          <w:sz w:val="24"/>
          <w:szCs w:val="24"/>
        </w:rPr>
        <w:t xml:space="preserve"> P</w:t>
      </w:r>
      <w:r w:rsidR="009A68A7">
        <w:rPr>
          <w:rFonts w:ascii="TimesNewRomanPS-BoldMT" w:hAnsi="TimesNewRomanPS-BoldMT"/>
          <w:b/>
          <w:bCs/>
          <w:color w:val="000000"/>
          <w:sz w:val="24"/>
          <w:szCs w:val="24"/>
        </w:rPr>
        <w:t>ROVJERU PRIHVATLJIVOSTI IZDATAKA I OCJENU KVALITETE</w:t>
      </w:r>
    </w:p>
    <w:tbl>
      <w:tblPr>
        <w:tblStyle w:val="TableGrid5"/>
        <w:tblW w:w="9355" w:type="dxa"/>
        <w:tblInd w:w="-5" w:type="dxa"/>
        <w:tblLook w:val="04A0" w:firstRow="1" w:lastRow="0" w:firstColumn="1" w:lastColumn="0" w:noHBand="0" w:noVBand="1"/>
      </w:tblPr>
      <w:tblGrid>
        <w:gridCol w:w="555"/>
        <w:gridCol w:w="5749"/>
        <w:gridCol w:w="1510"/>
        <w:gridCol w:w="1541"/>
      </w:tblGrid>
      <w:tr w:rsidR="00FF5E9D" w:rsidRPr="002B2B9B" w14:paraId="30C76791" w14:textId="77777777" w:rsidTr="00EE6D12">
        <w:trPr>
          <w:trHeight w:val="617"/>
        </w:trPr>
        <w:tc>
          <w:tcPr>
            <w:tcW w:w="555" w:type="dxa"/>
            <w:shd w:val="clear" w:color="auto" w:fill="D9E2F3" w:themeFill="accent1" w:themeFillTint="33"/>
            <w:vAlign w:val="center"/>
          </w:tcPr>
          <w:p w14:paraId="4EDDD865" w14:textId="77777777" w:rsidR="00FF5E9D" w:rsidRPr="002B2B9B" w:rsidRDefault="00FF5E9D" w:rsidP="00AC360A">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2FC36AA4" w14:textId="77777777" w:rsidR="00FF5E9D" w:rsidRPr="002B2B9B" w:rsidRDefault="00FF5E9D" w:rsidP="00AC360A">
            <w:pPr>
              <w:spacing w:after="120"/>
              <w:rPr>
                <w:rFonts w:ascii="Times New Roman" w:hAnsi="Times New Roman" w:cs="Times New Roman"/>
                <w:b/>
                <w:bCs/>
                <w:sz w:val="24"/>
                <w:szCs w:val="24"/>
              </w:rPr>
            </w:pPr>
            <w:r w:rsidRPr="009A68A7">
              <w:rPr>
                <w:rStyle w:val="fontstyle01"/>
                <w:rFonts w:ascii="Times New Roman" w:hAnsi="Times New Roman" w:cs="Times New Roman"/>
                <w:b/>
                <w:bCs/>
              </w:rPr>
              <w:t xml:space="preserve">Kriteriji za </w:t>
            </w:r>
            <w:r>
              <w:rPr>
                <w:rStyle w:val="fontstyle01"/>
                <w:rFonts w:ascii="Times New Roman" w:hAnsi="Times New Roman" w:cs="Times New Roman"/>
                <w:b/>
                <w:bCs/>
              </w:rPr>
              <w:t>ocjenu kvalitete</w:t>
            </w:r>
          </w:p>
        </w:tc>
        <w:tc>
          <w:tcPr>
            <w:tcW w:w="1510" w:type="dxa"/>
            <w:shd w:val="clear" w:color="auto" w:fill="D9E2F3" w:themeFill="accent1" w:themeFillTint="33"/>
            <w:vAlign w:val="center"/>
          </w:tcPr>
          <w:p w14:paraId="76DEE825" w14:textId="77777777" w:rsidR="00FF5E9D" w:rsidRPr="002B2B9B" w:rsidRDefault="00FF5E9D" w:rsidP="00AC360A">
            <w:pPr>
              <w:spacing w:after="120"/>
              <w:rPr>
                <w:rFonts w:ascii="Times New Roman" w:hAnsi="Times New Roman" w:cs="Times New Roman"/>
                <w:b/>
                <w:bCs/>
                <w:sz w:val="24"/>
                <w:szCs w:val="24"/>
              </w:rPr>
            </w:pPr>
            <w:r w:rsidRPr="009A68A7">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607CDA16" w14:textId="77777777" w:rsidR="00FF5E9D" w:rsidRPr="002B2B9B" w:rsidRDefault="00FF5E9D" w:rsidP="00AC360A">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FF5E9D" w:rsidRPr="002B2B9B" w14:paraId="045ADD50" w14:textId="77777777" w:rsidTr="00EE6D12">
        <w:tc>
          <w:tcPr>
            <w:tcW w:w="555" w:type="dxa"/>
          </w:tcPr>
          <w:p w14:paraId="6CDCFCE4" w14:textId="77777777" w:rsidR="00FF5E9D" w:rsidRPr="002B2B9B" w:rsidRDefault="00FF5E9D" w:rsidP="00AC360A">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vAlign w:val="center"/>
          </w:tcPr>
          <w:p w14:paraId="74DEA126" w14:textId="77777777" w:rsidR="00FF5E9D" w:rsidRPr="002B2B9B" w:rsidRDefault="00FF5E9D" w:rsidP="00AC360A">
            <w:pPr>
              <w:spacing w:after="120"/>
              <w:jc w:val="both"/>
              <w:rPr>
                <w:rFonts w:ascii="Times New Roman" w:hAnsi="Times New Roman" w:cs="Times New Roman"/>
                <w:sz w:val="24"/>
                <w:szCs w:val="24"/>
              </w:rPr>
            </w:pPr>
            <w:r w:rsidRPr="001134F4">
              <w:rPr>
                <w:rFonts w:ascii="Times New Roman" w:hAnsi="Times New Roman" w:cs="Times New Roman"/>
                <w:sz w:val="24"/>
                <w:szCs w:val="24"/>
              </w:rPr>
              <w:t xml:space="preserve">Predloženi projekt je strateški relevantan i doprinosi </w:t>
            </w:r>
            <w:r>
              <w:rPr>
                <w:rFonts w:ascii="Times New Roman" w:hAnsi="Times New Roman" w:cs="Times New Roman"/>
                <w:sz w:val="24"/>
                <w:szCs w:val="24"/>
              </w:rPr>
              <w:t xml:space="preserve">reformskoj mjeri C3.1. R2 </w:t>
            </w:r>
            <w:r w:rsidRPr="00F274A8">
              <w:rPr>
                <w:rFonts w:ascii="Times New Roman" w:hAnsi="Times New Roman" w:cs="Times New Roman"/>
                <w:i/>
                <w:sz w:val="24"/>
                <w:szCs w:val="24"/>
              </w:rPr>
              <w:t>„</w:t>
            </w:r>
            <w:r>
              <w:rPr>
                <w:rFonts w:ascii="Times New Roman" w:hAnsi="Times New Roman" w:cs="Times New Roman"/>
                <w:i/>
                <w:sz w:val="24"/>
                <w:szCs w:val="24"/>
              </w:rPr>
              <w:t>Modernizacija</w:t>
            </w:r>
            <w:r w:rsidRPr="00E0480E">
              <w:rPr>
                <w:rFonts w:ascii="Times New Roman" w:hAnsi="Times New Roman" w:cs="Times New Roman"/>
                <w:i/>
                <w:sz w:val="24"/>
                <w:szCs w:val="24"/>
              </w:rPr>
              <w:t xml:space="preserve"> visokog obrazovanja</w:t>
            </w:r>
            <w:r w:rsidRPr="00F274A8">
              <w:rPr>
                <w:rFonts w:ascii="Times New Roman" w:hAnsi="Times New Roman" w:cs="Times New Roman"/>
                <w:i/>
                <w:sz w:val="24"/>
                <w:szCs w:val="24"/>
              </w:rPr>
              <w:t>“</w:t>
            </w:r>
            <w:r>
              <w:rPr>
                <w:rFonts w:ascii="Times New Roman" w:hAnsi="Times New Roman" w:cs="Times New Roman"/>
                <w:sz w:val="24"/>
                <w:szCs w:val="24"/>
              </w:rPr>
              <w:t xml:space="preserve"> </w:t>
            </w:r>
            <w:r w:rsidRPr="001134F4">
              <w:rPr>
                <w:rFonts w:ascii="Times New Roman" w:hAnsi="Times New Roman" w:cs="Times New Roman"/>
                <w:sz w:val="24"/>
                <w:szCs w:val="24"/>
              </w:rPr>
              <w:t>NPOO</w:t>
            </w:r>
            <w:r>
              <w:rPr>
                <w:rFonts w:ascii="Times New Roman" w:hAnsi="Times New Roman" w:cs="Times New Roman"/>
                <w:sz w:val="24"/>
                <w:szCs w:val="24"/>
              </w:rPr>
              <w:t>-a.</w:t>
            </w:r>
            <w:r w:rsidRPr="001134F4">
              <w:rPr>
                <w:rFonts w:ascii="Times New Roman" w:hAnsi="Times New Roman" w:cs="Times New Roman"/>
                <w:sz w:val="24"/>
                <w:szCs w:val="24"/>
              </w:rPr>
              <w:t xml:space="preserve">   </w:t>
            </w:r>
          </w:p>
        </w:tc>
        <w:tc>
          <w:tcPr>
            <w:tcW w:w="1510" w:type="dxa"/>
          </w:tcPr>
          <w:p w14:paraId="1BD9256B" w14:textId="77777777" w:rsidR="00FF5E9D" w:rsidRPr="002B2B9B" w:rsidRDefault="00FF5E9D" w:rsidP="00AC360A">
            <w:pPr>
              <w:spacing w:after="120"/>
              <w:jc w:val="both"/>
              <w:rPr>
                <w:rFonts w:ascii="Times New Roman" w:hAnsi="Times New Roman" w:cs="Times New Roman"/>
                <w:sz w:val="24"/>
                <w:szCs w:val="24"/>
              </w:rPr>
            </w:pPr>
          </w:p>
        </w:tc>
        <w:tc>
          <w:tcPr>
            <w:tcW w:w="1541" w:type="dxa"/>
          </w:tcPr>
          <w:p w14:paraId="747D4206" w14:textId="77777777" w:rsidR="00FF5E9D" w:rsidRPr="002B2B9B" w:rsidRDefault="00FF5E9D" w:rsidP="00AC360A">
            <w:pPr>
              <w:spacing w:after="120"/>
              <w:jc w:val="both"/>
              <w:rPr>
                <w:rFonts w:ascii="Times New Roman" w:hAnsi="Times New Roman" w:cs="Times New Roman"/>
                <w:sz w:val="24"/>
                <w:szCs w:val="24"/>
              </w:rPr>
            </w:pPr>
          </w:p>
        </w:tc>
      </w:tr>
      <w:tr w:rsidR="00FF5E9D" w:rsidRPr="002B2B9B" w14:paraId="7BC2B64E" w14:textId="77777777" w:rsidTr="00EE6D12">
        <w:tc>
          <w:tcPr>
            <w:tcW w:w="555" w:type="dxa"/>
          </w:tcPr>
          <w:p w14:paraId="2CE906BA" w14:textId="77777777" w:rsidR="00FF5E9D" w:rsidRPr="002B2B9B" w:rsidRDefault="00FF5E9D" w:rsidP="00AC360A">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vAlign w:val="center"/>
          </w:tcPr>
          <w:p w14:paraId="02B3DE0C" w14:textId="77777777" w:rsidR="00FF5E9D" w:rsidRPr="002B2B9B" w:rsidRDefault="00FF5E9D" w:rsidP="00AC360A">
            <w:pPr>
              <w:spacing w:after="120"/>
              <w:jc w:val="both"/>
              <w:rPr>
                <w:rFonts w:ascii="Times New Roman" w:hAnsi="Times New Roman" w:cs="Times New Roman"/>
                <w:sz w:val="24"/>
                <w:szCs w:val="24"/>
              </w:rPr>
            </w:pPr>
            <w:r w:rsidRPr="001134F4">
              <w:rPr>
                <w:rFonts w:ascii="Times New Roman" w:hAnsi="Times New Roman" w:cs="Times New Roman"/>
                <w:sz w:val="24"/>
                <w:szCs w:val="24"/>
              </w:rPr>
              <w:t>Plan proved</w:t>
            </w:r>
            <w:r>
              <w:rPr>
                <w:rFonts w:ascii="Times New Roman" w:hAnsi="Times New Roman" w:cs="Times New Roman"/>
                <w:sz w:val="24"/>
                <w:szCs w:val="24"/>
              </w:rPr>
              <w:t>be je izvediv i jasno definiran. A</w:t>
            </w:r>
            <w:r w:rsidRPr="001134F4">
              <w:rPr>
                <w:rFonts w:ascii="Times New Roman" w:hAnsi="Times New Roman" w:cs="Times New Roman"/>
                <w:sz w:val="24"/>
                <w:szCs w:val="24"/>
              </w:rPr>
              <w:t xml:space="preserve">ktivnosti </w:t>
            </w:r>
            <w:r>
              <w:rPr>
                <w:rFonts w:ascii="Times New Roman" w:hAnsi="Times New Roman" w:cs="Times New Roman"/>
                <w:sz w:val="24"/>
                <w:szCs w:val="24"/>
              </w:rPr>
              <w:t xml:space="preserve">su </w:t>
            </w:r>
            <w:r w:rsidRPr="001134F4">
              <w:rPr>
                <w:rFonts w:ascii="Times New Roman" w:hAnsi="Times New Roman" w:cs="Times New Roman"/>
                <w:sz w:val="24"/>
                <w:szCs w:val="24"/>
              </w:rPr>
              <w:t xml:space="preserve">identificirane na odgovarajući način </w:t>
            </w:r>
            <w:r>
              <w:rPr>
                <w:rFonts w:ascii="Times New Roman" w:hAnsi="Times New Roman" w:cs="Times New Roman"/>
                <w:sz w:val="24"/>
                <w:szCs w:val="24"/>
              </w:rPr>
              <w:t>te</w:t>
            </w:r>
            <w:r w:rsidRPr="001134F4">
              <w:rPr>
                <w:rFonts w:ascii="Times New Roman" w:hAnsi="Times New Roman" w:cs="Times New Roman"/>
                <w:sz w:val="24"/>
                <w:szCs w:val="24"/>
              </w:rPr>
              <w:t xml:space="preserve"> je naznač</w:t>
            </w:r>
            <w:r>
              <w:rPr>
                <w:rFonts w:ascii="Times New Roman" w:hAnsi="Times New Roman" w:cs="Times New Roman"/>
                <w:sz w:val="24"/>
                <w:szCs w:val="24"/>
              </w:rPr>
              <w:t>ena njihova povezanost s ciljem i</w:t>
            </w:r>
            <w:r w:rsidRPr="001134F4">
              <w:rPr>
                <w:rFonts w:ascii="Times New Roman" w:hAnsi="Times New Roman" w:cs="Times New Roman"/>
                <w:sz w:val="24"/>
                <w:szCs w:val="24"/>
              </w:rPr>
              <w:t xml:space="preserve"> mjerljivim  pokazateljima</w:t>
            </w:r>
            <w:r>
              <w:rPr>
                <w:rFonts w:ascii="Times New Roman" w:hAnsi="Times New Roman" w:cs="Times New Roman"/>
                <w:sz w:val="24"/>
                <w:szCs w:val="24"/>
              </w:rPr>
              <w:t>.</w:t>
            </w:r>
            <w:r w:rsidRPr="001134F4">
              <w:rPr>
                <w:rFonts w:ascii="Times New Roman" w:hAnsi="Times New Roman" w:cs="Times New Roman"/>
                <w:sz w:val="24"/>
                <w:szCs w:val="24"/>
              </w:rPr>
              <w:t xml:space="preserve"> </w:t>
            </w:r>
          </w:p>
        </w:tc>
        <w:tc>
          <w:tcPr>
            <w:tcW w:w="1510" w:type="dxa"/>
          </w:tcPr>
          <w:p w14:paraId="495A28FB" w14:textId="77777777" w:rsidR="00FF5E9D" w:rsidRPr="002B2B9B" w:rsidRDefault="00FF5E9D" w:rsidP="00AC360A">
            <w:pPr>
              <w:spacing w:after="120"/>
              <w:jc w:val="both"/>
              <w:rPr>
                <w:rFonts w:ascii="Times New Roman" w:hAnsi="Times New Roman" w:cs="Times New Roman"/>
                <w:sz w:val="24"/>
                <w:szCs w:val="24"/>
              </w:rPr>
            </w:pPr>
          </w:p>
        </w:tc>
        <w:tc>
          <w:tcPr>
            <w:tcW w:w="1541" w:type="dxa"/>
          </w:tcPr>
          <w:p w14:paraId="22E30EFD" w14:textId="77777777" w:rsidR="00FF5E9D" w:rsidRPr="002B2B9B" w:rsidRDefault="00FF5E9D" w:rsidP="00AC360A">
            <w:pPr>
              <w:spacing w:after="120"/>
              <w:jc w:val="both"/>
              <w:rPr>
                <w:rFonts w:ascii="Times New Roman" w:hAnsi="Times New Roman" w:cs="Times New Roman"/>
                <w:sz w:val="24"/>
                <w:szCs w:val="24"/>
              </w:rPr>
            </w:pPr>
          </w:p>
        </w:tc>
      </w:tr>
      <w:tr w:rsidR="00FF5E9D" w:rsidRPr="002B2B9B" w14:paraId="75C9A719" w14:textId="77777777" w:rsidTr="00EE6D12">
        <w:tc>
          <w:tcPr>
            <w:tcW w:w="555" w:type="dxa"/>
          </w:tcPr>
          <w:p w14:paraId="77D8C997" w14:textId="77777777" w:rsidR="00FF5E9D" w:rsidRPr="002B2B9B" w:rsidRDefault="00FF5E9D" w:rsidP="00AC360A">
            <w:pPr>
              <w:spacing w:after="120"/>
              <w:jc w:val="both"/>
              <w:rPr>
                <w:rFonts w:ascii="Times New Roman" w:hAnsi="Times New Roman" w:cs="Times New Roman"/>
                <w:sz w:val="24"/>
                <w:szCs w:val="24"/>
              </w:rPr>
            </w:pPr>
            <w:r>
              <w:rPr>
                <w:rFonts w:ascii="Times New Roman" w:hAnsi="Times New Roman" w:cs="Times New Roman"/>
                <w:sz w:val="24"/>
                <w:szCs w:val="24"/>
              </w:rPr>
              <w:t>3</w:t>
            </w:r>
            <w:r w:rsidRPr="002B2B9B">
              <w:rPr>
                <w:rFonts w:ascii="Times New Roman" w:hAnsi="Times New Roman" w:cs="Times New Roman"/>
                <w:sz w:val="24"/>
                <w:szCs w:val="24"/>
              </w:rPr>
              <w:t>.</w:t>
            </w:r>
          </w:p>
        </w:tc>
        <w:tc>
          <w:tcPr>
            <w:tcW w:w="5749" w:type="dxa"/>
            <w:vAlign w:val="center"/>
          </w:tcPr>
          <w:p w14:paraId="52BA9E6A" w14:textId="77777777" w:rsidR="00FF5E9D" w:rsidRPr="002B2B9B" w:rsidRDefault="00FF5E9D" w:rsidP="00AC360A">
            <w:pPr>
              <w:spacing w:before="60" w:after="60"/>
              <w:jc w:val="both"/>
              <w:rPr>
                <w:rFonts w:ascii="Times New Roman" w:hAnsi="Times New Roman" w:cs="Times New Roman"/>
                <w:sz w:val="24"/>
                <w:szCs w:val="24"/>
              </w:rPr>
            </w:pPr>
            <w:r w:rsidRPr="00C53BD8">
              <w:rPr>
                <w:rFonts w:ascii="Times New Roman" w:hAnsi="Times New Roman" w:cs="Times New Roman"/>
                <w:sz w:val="24"/>
                <w:szCs w:val="24"/>
              </w:rPr>
              <w:t>Predloženi projekt</w:t>
            </w:r>
            <w:r>
              <w:rPr>
                <w:rFonts w:ascii="Times New Roman" w:hAnsi="Times New Roman" w:cs="Times New Roman"/>
                <w:sz w:val="24"/>
                <w:szCs w:val="24"/>
              </w:rPr>
              <w:t xml:space="preserve"> će pridonijeti </w:t>
            </w:r>
            <w:r w:rsidRPr="001B7D32">
              <w:rPr>
                <w:rFonts w:ascii="Times New Roman" w:hAnsi="Times New Roman" w:cs="Times New Roman"/>
                <w:sz w:val="24"/>
                <w:szCs w:val="24"/>
              </w:rPr>
              <w:t>rješava</w:t>
            </w:r>
            <w:r>
              <w:rPr>
                <w:rFonts w:ascii="Times New Roman" w:hAnsi="Times New Roman" w:cs="Times New Roman"/>
                <w:sz w:val="24"/>
                <w:szCs w:val="24"/>
              </w:rPr>
              <w:t>nju</w:t>
            </w:r>
            <w:r w:rsidRPr="001B7D32">
              <w:rPr>
                <w:rFonts w:ascii="Times New Roman" w:hAnsi="Times New Roman" w:cs="Times New Roman"/>
                <w:sz w:val="24"/>
                <w:szCs w:val="24"/>
              </w:rPr>
              <w:t xml:space="preserve"> problem</w:t>
            </w:r>
            <w:r>
              <w:rPr>
                <w:rFonts w:ascii="Times New Roman" w:hAnsi="Times New Roman" w:cs="Times New Roman"/>
                <w:sz w:val="24"/>
                <w:szCs w:val="24"/>
              </w:rPr>
              <w:t>a</w:t>
            </w:r>
            <w:r w:rsidRPr="001B7D32">
              <w:rPr>
                <w:rFonts w:ascii="Times New Roman" w:hAnsi="Times New Roman" w:cs="Times New Roman"/>
                <w:sz w:val="24"/>
                <w:szCs w:val="24"/>
              </w:rPr>
              <w:t xml:space="preserve"> nedovoljne digitalne zrelosti visokih učilišta.</w:t>
            </w:r>
          </w:p>
        </w:tc>
        <w:tc>
          <w:tcPr>
            <w:tcW w:w="1510" w:type="dxa"/>
          </w:tcPr>
          <w:p w14:paraId="5C5C2C63" w14:textId="77777777" w:rsidR="00FF5E9D" w:rsidRPr="002B2B9B" w:rsidRDefault="00FF5E9D" w:rsidP="00AC360A">
            <w:pPr>
              <w:spacing w:after="120"/>
              <w:jc w:val="both"/>
              <w:rPr>
                <w:rFonts w:ascii="Times New Roman" w:hAnsi="Times New Roman" w:cs="Times New Roman"/>
                <w:sz w:val="24"/>
                <w:szCs w:val="24"/>
              </w:rPr>
            </w:pPr>
          </w:p>
        </w:tc>
        <w:tc>
          <w:tcPr>
            <w:tcW w:w="1541" w:type="dxa"/>
          </w:tcPr>
          <w:p w14:paraId="571FB0AC" w14:textId="77777777" w:rsidR="00FF5E9D" w:rsidRPr="002B2B9B" w:rsidRDefault="00FF5E9D" w:rsidP="00AC360A">
            <w:pPr>
              <w:spacing w:after="120"/>
              <w:jc w:val="both"/>
              <w:rPr>
                <w:rFonts w:ascii="Times New Roman" w:hAnsi="Times New Roman" w:cs="Times New Roman"/>
                <w:sz w:val="24"/>
                <w:szCs w:val="24"/>
              </w:rPr>
            </w:pPr>
          </w:p>
        </w:tc>
      </w:tr>
      <w:tr w:rsidR="00FF5E9D" w:rsidRPr="002B2B9B" w14:paraId="1A6599D0" w14:textId="77777777" w:rsidTr="00EE6D12">
        <w:tc>
          <w:tcPr>
            <w:tcW w:w="555" w:type="dxa"/>
          </w:tcPr>
          <w:p w14:paraId="541C6A82" w14:textId="77777777" w:rsidR="00FF5E9D" w:rsidRDefault="00FF5E9D" w:rsidP="00AC360A">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749" w:type="dxa"/>
            <w:vAlign w:val="center"/>
          </w:tcPr>
          <w:p w14:paraId="612EE3F4" w14:textId="77777777" w:rsidR="00FF5E9D" w:rsidRPr="003322B4" w:rsidRDefault="00FF5E9D" w:rsidP="00AC360A">
            <w:pPr>
              <w:spacing w:before="60" w:after="60"/>
              <w:jc w:val="both"/>
              <w:rPr>
                <w:rFonts w:ascii="Times New Roman" w:hAnsi="Times New Roman" w:cs="Times New Roman"/>
                <w:sz w:val="24"/>
                <w:szCs w:val="24"/>
              </w:rPr>
            </w:pPr>
            <w:r w:rsidRPr="00D40965">
              <w:rPr>
                <w:rFonts w:ascii="Times New Roman" w:hAnsi="Times New Roman" w:cs="Times New Roman"/>
                <w:sz w:val="24"/>
                <w:szCs w:val="24"/>
              </w:rPr>
              <w:t>Predloženi projekt osigurava održivost rezultata investicije nakon njegovog završetka.</w:t>
            </w:r>
          </w:p>
        </w:tc>
        <w:tc>
          <w:tcPr>
            <w:tcW w:w="1510" w:type="dxa"/>
          </w:tcPr>
          <w:p w14:paraId="5EEBE29A" w14:textId="77777777" w:rsidR="00FF5E9D" w:rsidRPr="002B2B9B" w:rsidRDefault="00FF5E9D" w:rsidP="00AC360A">
            <w:pPr>
              <w:spacing w:after="120"/>
              <w:jc w:val="both"/>
              <w:rPr>
                <w:rFonts w:ascii="Times New Roman" w:hAnsi="Times New Roman" w:cs="Times New Roman"/>
                <w:sz w:val="24"/>
                <w:szCs w:val="24"/>
              </w:rPr>
            </w:pPr>
          </w:p>
        </w:tc>
        <w:tc>
          <w:tcPr>
            <w:tcW w:w="1541" w:type="dxa"/>
          </w:tcPr>
          <w:p w14:paraId="1A611B6B" w14:textId="77777777" w:rsidR="00FF5E9D" w:rsidRPr="002B2B9B" w:rsidRDefault="00FF5E9D" w:rsidP="00AC360A">
            <w:pPr>
              <w:spacing w:after="120"/>
              <w:jc w:val="both"/>
              <w:rPr>
                <w:rFonts w:ascii="Times New Roman" w:hAnsi="Times New Roman" w:cs="Times New Roman"/>
                <w:sz w:val="24"/>
                <w:szCs w:val="24"/>
              </w:rPr>
            </w:pPr>
          </w:p>
        </w:tc>
      </w:tr>
      <w:tr w:rsidR="00FF5E9D" w:rsidRPr="002B2B9B" w14:paraId="4449C358" w14:textId="77777777" w:rsidTr="00EE6D12">
        <w:tc>
          <w:tcPr>
            <w:tcW w:w="555" w:type="dxa"/>
          </w:tcPr>
          <w:p w14:paraId="46CA6E0B" w14:textId="77777777" w:rsidR="00FF5E9D" w:rsidRDefault="00FF5E9D" w:rsidP="00AC360A">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749" w:type="dxa"/>
            <w:vAlign w:val="center"/>
          </w:tcPr>
          <w:p w14:paraId="5EEC7FA6" w14:textId="77777777" w:rsidR="00FF5E9D" w:rsidRPr="003322B4" w:rsidRDefault="00FF5E9D" w:rsidP="00AC360A">
            <w:pPr>
              <w:spacing w:before="60" w:after="60"/>
              <w:jc w:val="both"/>
              <w:rPr>
                <w:rFonts w:ascii="Times New Roman" w:hAnsi="Times New Roman" w:cs="Times New Roman"/>
                <w:sz w:val="24"/>
                <w:szCs w:val="24"/>
              </w:rPr>
            </w:pPr>
            <w:r w:rsidRPr="00D1075B">
              <w:rPr>
                <w:rFonts w:ascii="Times New Roman" w:hAnsi="Times New Roman" w:cs="Times New Roman"/>
                <w:sz w:val="24"/>
                <w:szCs w:val="24"/>
              </w:rPr>
              <w:t>Predloženi projekt poštuje minimalne zahtjeve pri provedbi horizontalnih politika.</w:t>
            </w:r>
          </w:p>
        </w:tc>
        <w:tc>
          <w:tcPr>
            <w:tcW w:w="1510" w:type="dxa"/>
          </w:tcPr>
          <w:p w14:paraId="31E9F379" w14:textId="77777777" w:rsidR="00FF5E9D" w:rsidRPr="002B2B9B" w:rsidRDefault="00FF5E9D" w:rsidP="00AC360A">
            <w:pPr>
              <w:spacing w:after="120"/>
              <w:jc w:val="both"/>
              <w:rPr>
                <w:rFonts w:ascii="Times New Roman" w:hAnsi="Times New Roman" w:cs="Times New Roman"/>
                <w:sz w:val="24"/>
                <w:szCs w:val="24"/>
              </w:rPr>
            </w:pPr>
          </w:p>
        </w:tc>
        <w:tc>
          <w:tcPr>
            <w:tcW w:w="1541" w:type="dxa"/>
          </w:tcPr>
          <w:p w14:paraId="772E3F92" w14:textId="77777777" w:rsidR="00FF5E9D" w:rsidRPr="002B2B9B" w:rsidRDefault="00FF5E9D" w:rsidP="00AC360A">
            <w:pPr>
              <w:spacing w:after="120"/>
              <w:jc w:val="both"/>
              <w:rPr>
                <w:rFonts w:ascii="Times New Roman" w:hAnsi="Times New Roman" w:cs="Times New Roman"/>
                <w:sz w:val="24"/>
                <w:szCs w:val="24"/>
              </w:rPr>
            </w:pPr>
          </w:p>
        </w:tc>
      </w:tr>
      <w:tr w:rsidR="00FF5E9D" w:rsidRPr="002B2B9B" w14:paraId="03BDDEE6" w14:textId="77777777" w:rsidTr="00FF5E9D">
        <w:tc>
          <w:tcPr>
            <w:tcW w:w="555" w:type="dxa"/>
            <w:shd w:val="clear" w:color="auto" w:fill="D9E2F3" w:themeFill="accent1" w:themeFillTint="33"/>
            <w:vAlign w:val="center"/>
          </w:tcPr>
          <w:p w14:paraId="5CD7D1D2" w14:textId="77777777" w:rsidR="00FF5E9D" w:rsidRDefault="00FF5E9D" w:rsidP="00AC360A">
            <w:pPr>
              <w:spacing w:after="120"/>
              <w:jc w:val="both"/>
              <w:rPr>
                <w:rFonts w:ascii="Times New Roman" w:hAnsi="Times New Roman" w:cs="Times New Roman"/>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5E9950BC" w14:textId="77777777" w:rsidR="00FF5E9D" w:rsidRPr="003322B4" w:rsidRDefault="00FF5E9D" w:rsidP="00AC360A">
            <w:pPr>
              <w:spacing w:before="60" w:after="60"/>
              <w:jc w:val="both"/>
              <w:rPr>
                <w:rFonts w:ascii="Times New Roman" w:hAnsi="Times New Roman" w:cs="Times New Roman"/>
                <w:sz w:val="24"/>
                <w:szCs w:val="24"/>
              </w:rPr>
            </w:pPr>
            <w:r w:rsidRPr="009A68A7">
              <w:rPr>
                <w:rStyle w:val="fontstyle01"/>
                <w:rFonts w:ascii="Times New Roman" w:hAnsi="Times New Roman" w:cs="Times New Roman"/>
                <w:b/>
                <w:bCs/>
              </w:rPr>
              <w:t>Kriteriji za provjeru prihvatljivosti izdataka</w:t>
            </w:r>
          </w:p>
        </w:tc>
        <w:tc>
          <w:tcPr>
            <w:tcW w:w="1510" w:type="dxa"/>
            <w:shd w:val="clear" w:color="auto" w:fill="D9E2F3" w:themeFill="accent1" w:themeFillTint="33"/>
            <w:vAlign w:val="center"/>
          </w:tcPr>
          <w:p w14:paraId="3ABB2845" w14:textId="77777777" w:rsidR="00FF5E9D" w:rsidRPr="002B2B9B" w:rsidRDefault="00FF5E9D" w:rsidP="00AC360A">
            <w:pPr>
              <w:spacing w:after="120"/>
              <w:jc w:val="both"/>
              <w:rPr>
                <w:rFonts w:ascii="Times New Roman" w:hAnsi="Times New Roman" w:cs="Times New Roman"/>
                <w:sz w:val="24"/>
                <w:szCs w:val="24"/>
              </w:rPr>
            </w:pPr>
            <w:r w:rsidRPr="009A68A7">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3904AF17" w14:textId="77777777" w:rsidR="00FF5E9D" w:rsidRPr="002B2B9B" w:rsidRDefault="00FF5E9D" w:rsidP="00AC360A">
            <w:pPr>
              <w:spacing w:after="120"/>
              <w:jc w:val="both"/>
              <w:rPr>
                <w:rFonts w:ascii="Times New Roman" w:hAnsi="Times New Roman" w:cs="Times New Roman"/>
                <w:sz w:val="24"/>
                <w:szCs w:val="24"/>
              </w:rPr>
            </w:pPr>
            <w:r w:rsidRPr="002B2B9B">
              <w:rPr>
                <w:rFonts w:ascii="Times New Roman" w:hAnsi="Times New Roman" w:cs="Times New Roman"/>
                <w:b/>
                <w:bCs/>
                <w:sz w:val="24"/>
                <w:szCs w:val="24"/>
              </w:rPr>
              <w:t>Komentar</w:t>
            </w:r>
          </w:p>
        </w:tc>
      </w:tr>
      <w:tr w:rsidR="00FF5E9D" w:rsidRPr="002B2B9B" w14:paraId="2F5D81E6" w14:textId="77777777" w:rsidTr="00EE6D12">
        <w:tc>
          <w:tcPr>
            <w:tcW w:w="555" w:type="dxa"/>
          </w:tcPr>
          <w:p w14:paraId="261CD35B" w14:textId="77777777" w:rsidR="00FF5E9D" w:rsidRDefault="00FF5E9D" w:rsidP="00AC360A">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vAlign w:val="center"/>
          </w:tcPr>
          <w:p w14:paraId="3AE50D92" w14:textId="77777777" w:rsidR="00FF5E9D" w:rsidRPr="003322B4" w:rsidRDefault="00FF5E9D" w:rsidP="00AC360A">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Izdaci su u skladu s uvjetima za prihvatljivost izdataka pri</w:t>
            </w:r>
            <w:r>
              <w:rPr>
                <w:rFonts w:ascii="Times New Roman" w:hAnsi="Times New Roman" w:cs="Times New Roman"/>
                <w:sz w:val="24"/>
                <w:szCs w:val="24"/>
              </w:rPr>
              <w:t>mjenjivima na predmetnu dodjelu</w:t>
            </w:r>
            <w:r w:rsidRPr="003322B4">
              <w:rPr>
                <w:rStyle w:val="FootnoteReference"/>
                <w:rFonts w:ascii="Times New Roman" w:hAnsi="Times New Roman"/>
                <w:sz w:val="24"/>
                <w:szCs w:val="24"/>
              </w:rPr>
              <w:footnoteReference w:id="1"/>
            </w:r>
            <w:r>
              <w:rPr>
                <w:rFonts w:ascii="Times New Roman" w:hAnsi="Times New Roman" w:cs="Times New Roman"/>
                <w:sz w:val="24"/>
                <w:szCs w:val="24"/>
              </w:rPr>
              <w:t>.</w:t>
            </w:r>
          </w:p>
          <w:p w14:paraId="004666C5" w14:textId="77777777" w:rsidR="00FF5E9D" w:rsidRPr="003322B4" w:rsidRDefault="00FF5E9D" w:rsidP="00AC360A">
            <w:pPr>
              <w:spacing w:before="60" w:after="60"/>
              <w:jc w:val="both"/>
              <w:rPr>
                <w:rFonts w:ascii="Times New Roman" w:hAnsi="Times New Roman" w:cs="Times New Roman"/>
                <w:sz w:val="24"/>
                <w:szCs w:val="24"/>
              </w:rPr>
            </w:pPr>
            <w:r w:rsidRPr="003322B4">
              <w:rPr>
                <w:rFonts w:ascii="Times New Roman" w:hAnsi="Times New Roman" w:cs="Times New Roman"/>
                <w:i/>
                <w:iCs/>
                <w:sz w:val="24"/>
                <w:szCs w:val="24"/>
              </w:rPr>
              <w:t xml:space="preserve">Izvor provjere: Obrazac </w:t>
            </w:r>
            <w:r>
              <w:rPr>
                <w:rFonts w:ascii="Times New Roman" w:hAnsi="Times New Roman" w:cs="Times New Roman"/>
                <w:i/>
                <w:iCs/>
                <w:sz w:val="24"/>
                <w:szCs w:val="24"/>
              </w:rPr>
              <w:t>5 Troškovnik s referencama</w:t>
            </w:r>
          </w:p>
        </w:tc>
        <w:tc>
          <w:tcPr>
            <w:tcW w:w="1510" w:type="dxa"/>
          </w:tcPr>
          <w:p w14:paraId="27E1470B" w14:textId="77777777" w:rsidR="00FF5E9D" w:rsidRPr="002B2B9B" w:rsidRDefault="00FF5E9D" w:rsidP="00AC360A">
            <w:pPr>
              <w:spacing w:after="120"/>
              <w:jc w:val="both"/>
              <w:rPr>
                <w:rFonts w:ascii="Times New Roman" w:hAnsi="Times New Roman" w:cs="Times New Roman"/>
                <w:sz w:val="24"/>
                <w:szCs w:val="24"/>
              </w:rPr>
            </w:pPr>
          </w:p>
        </w:tc>
        <w:tc>
          <w:tcPr>
            <w:tcW w:w="1541" w:type="dxa"/>
          </w:tcPr>
          <w:p w14:paraId="086F42AC" w14:textId="77777777" w:rsidR="00FF5E9D" w:rsidRPr="002B2B9B" w:rsidRDefault="00FF5E9D" w:rsidP="00AC360A">
            <w:pPr>
              <w:spacing w:after="120"/>
              <w:jc w:val="both"/>
              <w:rPr>
                <w:rFonts w:ascii="Times New Roman" w:hAnsi="Times New Roman" w:cs="Times New Roman"/>
                <w:sz w:val="24"/>
                <w:szCs w:val="24"/>
              </w:rPr>
            </w:pPr>
          </w:p>
        </w:tc>
      </w:tr>
      <w:tr w:rsidR="00FF5E9D" w:rsidRPr="002B2B9B" w14:paraId="4A99ABC7" w14:textId="77777777" w:rsidTr="00EE6D12">
        <w:tc>
          <w:tcPr>
            <w:tcW w:w="555" w:type="dxa"/>
          </w:tcPr>
          <w:p w14:paraId="314D1DFC" w14:textId="77777777" w:rsidR="00FF5E9D" w:rsidRDefault="00FF5E9D" w:rsidP="00AC360A">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vAlign w:val="center"/>
          </w:tcPr>
          <w:p w14:paraId="768426AF" w14:textId="77777777" w:rsidR="00FF5E9D" w:rsidRPr="003322B4" w:rsidRDefault="00FF5E9D" w:rsidP="00AC360A">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Nakon provedenog postupka provjere prihvatljivosti izdataka odnosno, po potrebi isključivanja neprihvatljivih izdata</w:t>
            </w:r>
            <w:r>
              <w:rPr>
                <w:rFonts w:ascii="Times New Roman" w:hAnsi="Times New Roman" w:cs="Times New Roman"/>
                <w:sz w:val="24"/>
                <w:szCs w:val="24"/>
              </w:rPr>
              <w:t>ka svrha projekta nije ugrožena.</w:t>
            </w:r>
          </w:p>
          <w:p w14:paraId="46CCF51F" w14:textId="55A3D1F4" w:rsidR="00FF5E9D" w:rsidRPr="003322B4" w:rsidRDefault="00FF5E9D" w:rsidP="00AC360A">
            <w:pPr>
              <w:spacing w:before="60" w:after="60"/>
              <w:jc w:val="both"/>
              <w:rPr>
                <w:rFonts w:ascii="Times New Roman" w:hAnsi="Times New Roman" w:cs="Times New Roman"/>
                <w:sz w:val="24"/>
                <w:szCs w:val="24"/>
              </w:rPr>
            </w:pPr>
            <w:r w:rsidRPr="003322B4">
              <w:rPr>
                <w:rFonts w:ascii="Times New Roman" w:hAnsi="Times New Roman" w:cs="Times New Roman"/>
                <w:i/>
                <w:iCs/>
                <w:sz w:val="24"/>
                <w:szCs w:val="24"/>
              </w:rPr>
              <w:t xml:space="preserve">Izvor provjere: </w:t>
            </w:r>
            <w:r w:rsidR="00FA44F2">
              <w:rPr>
                <w:rFonts w:ascii="Times New Roman" w:hAnsi="Times New Roman" w:cs="Times New Roman"/>
                <w:i/>
                <w:sz w:val="24"/>
                <w:szCs w:val="24"/>
              </w:rPr>
              <w:t>Prijavni obrazac (Obrazac 1)</w:t>
            </w:r>
            <w:r>
              <w:rPr>
                <w:rFonts w:ascii="Times New Roman" w:hAnsi="Times New Roman" w:cs="Times New Roman"/>
                <w:i/>
                <w:iCs/>
                <w:sz w:val="24"/>
                <w:szCs w:val="24"/>
              </w:rPr>
              <w:t xml:space="preserve">, </w:t>
            </w:r>
            <w:r w:rsidRPr="003322B4">
              <w:rPr>
                <w:rFonts w:ascii="Times New Roman" w:hAnsi="Times New Roman" w:cs="Times New Roman"/>
                <w:i/>
                <w:iCs/>
                <w:sz w:val="24"/>
                <w:szCs w:val="24"/>
              </w:rPr>
              <w:t xml:space="preserve">Obrazac </w:t>
            </w:r>
            <w:r>
              <w:rPr>
                <w:rFonts w:ascii="Times New Roman" w:hAnsi="Times New Roman" w:cs="Times New Roman"/>
                <w:i/>
                <w:iCs/>
                <w:sz w:val="24"/>
                <w:szCs w:val="24"/>
              </w:rPr>
              <w:t>5</w:t>
            </w:r>
            <w:r>
              <w:t xml:space="preserve"> </w:t>
            </w:r>
            <w:r w:rsidRPr="005C21E3">
              <w:rPr>
                <w:rFonts w:ascii="Times New Roman" w:hAnsi="Times New Roman" w:cs="Times New Roman"/>
                <w:i/>
                <w:iCs/>
                <w:sz w:val="24"/>
                <w:szCs w:val="24"/>
              </w:rPr>
              <w:t>Troškovnik s referencama</w:t>
            </w:r>
          </w:p>
        </w:tc>
        <w:tc>
          <w:tcPr>
            <w:tcW w:w="1510" w:type="dxa"/>
          </w:tcPr>
          <w:p w14:paraId="3FE46F51" w14:textId="77777777" w:rsidR="00FF5E9D" w:rsidRPr="002B2B9B" w:rsidRDefault="00FF5E9D" w:rsidP="00AC360A">
            <w:pPr>
              <w:spacing w:after="120"/>
              <w:jc w:val="both"/>
              <w:rPr>
                <w:rFonts w:ascii="Times New Roman" w:hAnsi="Times New Roman" w:cs="Times New Roman"/>
                <w:sz w:val="24"/>
                <w:szCs w:val="24"/>
              </w:rPr>
            </w:pPr>
          </w:p>
        </w:tc>
        <w:tc>
          <w:tcPr>
            <w:tcW w:w="1541" w:type="dxa"/>
          </w:tcPr>
          <w:p w14:paraId="398F5416" w14:textId="77777777" w:rsidR="00FF5E9D" w:rsidRPr="002B2B9B" w:rsidRDefault="00FF5E9D" w:rsidP="00AC360A">
            <w:pPr>
              <w:spacing w:after="120"/>
              <w:jc w:val="both"/>
              <w:rPr>
                <w:rFonts w:ascii="Times New Roman" w:hAnsi="Times New Roman" w:cs="Times New Roman"/>
                <w:sz w:val="24"/>
                <w:szCs w:val="24"/>
              </w:rPr>
            </w:pPr>
          </w:p>
        </w:tc>
      </w:tr>
      <w:tr w:rsidR="00FF5E9D" w:rsidRPr="002B2B9B" w14:paraId="232305D8" w14:textId="77777777" w:rsidTr="00EE6D12">
        <w:tc>
          <w:tcPr>
            <w:tcW w:w="555" w:type="dxa"/>
          </w:tcPr>
          <w:p w14:paraId="045FDEB1" w14:textId="77777777" w:rsidR="00FF5E9D" w:rsidRDefault="00FF5E9D" w:rsidP="00AC360A">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3</w:t>
            </w:r>
            <w:r w:rsidRPr="002B2B9B">
              <w:rPr>
                <w:rFonts w:ascii="Times New Roman" w:hAnsi="Times New Roman" w:cs="Times New Roman"/>
                <w:sz w:val="24"/>
                <w:szCs w:val="24"/>
              </w:rPr>
              <w:t>.</w:t>
            </w:r>
          </w:p>
        </w:tc>
        <w:tc>
          <w:tcPr>
            <w:tcW w:w="5749" w:type="dxa"/>
            <w:vAlign w:val="center"/>
          </w:tcPr>
          <w:p w14:paraId="6CEEE744" w14:textId="77777777" w:rsidR="00FF5E9D" w:rsidRDefault="00FF5E9D" w:rsidP="00AC360A">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Predloženi ukupni opravdani troškovi u skladu su s raspoloživim iznosom EU b</w:t>
            </w:r>
            <w:r>
              <w:rPr>
                <w:rFonts w:ascii="Times New Roman" w:hAnsi="Times New Roman" w:cs="Times New Roman"/>
                <w:sz w:val="24"/>
                <w:szCs w:val="24"/>
              </w:rPr>
              <w:t>espovratnih sredstava propisanim u predmetnoj dodjeli.</w:t>
            </w:r>
          </w:p>
          <w:p w14:paraId="242B1A09" w14:textId="6964A894" w:rsidR="00FF5E9D" w:rsidRPr="003322B4" w:rsidRDefault="00FF5E9D" w:rsidP="00AC360A">
            <w:pPr>
              <w:spacing w:before="60" w:after="60"/>
              <w:jc w:val="both"/>
              <w:rPr>
                <w:rFonts w:ascii="Times New Roman" w:hAnsi="Times New Roman" w:cs="Times New Roman"/>
                <w:sz w:val="24"/>
                <w:szCs w:val="24"/>
              </w:rPr>
            </w:pPr>
            <w:r w:rsidRPr="003322B4">
              <w:rPr>
                <w:rFonts w:ascii="Times New Roman" w:hAnsi="Times New Roman" w:cs="Times New Roman"/>
                <w:i/>
                <w:iCs/>
                <w:sz w:val="24"/>
                <w:szCs w:val="24"/>
              </w:rPr>
              <w:t xml:space="preserve">Izvor provjere: </w:t>
            </w:r>
            <w:r w:rsidR="00FA44F2">
              <w:rPr>
                <w:rFonts w:ascii="Times New Roman" w:hAnsi="Times New Roman" w:cs="Times New Roman"/>
                <w:i/>
                <w:sz w:val="24"/>
                <w:szCs w:val="24"/>
              </w:rPr>
              <w:t>Prijavni obrazac (Obrazac 1)</w:t>
            </w:r>
            <w:r w:rsidRPr="003322B4">
              <w:rPr>
                <w:rFonts w:ascii="Times New Roman" w:hAnsi="Times New Roman" w:cs="Times New Roman"/>
                <w:i/>
                <w:iCs/>
                <w:sz w:val="24"/>
                <w:szCs w:val="24"/>
              </w:rPr>
              <w:t xml:space="preserve">, Obrazac </w:t>
            </w:r>
            <w:r>
              <w:rPr>
                <w:rFonts w:ascii="Times New Roman" w:hAnsi="Times New Roman" w:cs="Times New Roman"/>
                <w:i/>
                <w:iCs/>
                <w:sz w:val="24"/>
                <w:szCs w:val="24"/>
              </w:rPr>
              <w:t xml:space="preserve">5 </w:t>
            </w:r>
            <w:r w:rsidRPr="005C21E3">
              <w:rPr>
                <w:rFonts w:ascii="Times New Roman" w:hAnsi="Times New Roman" w:cs="Times New Roman"/>
                <w:i/>
                <w:iCs/>
                <w:sz w:val="24"/>
                <w:szCs w:val="24"/>
              </w:rPr>
              <w:t>Troškovnik s referencama</w:t>
            </w:r>
          </w:p>
        </w:tc>
        <w:tc>
          <w:tcPr>
            <w:tcW w:w="1510" w:type="dxa"/>
          </w:tcPr>
          <w:p w14:paraId="24928857" w14:textId="77777777" w:rsidR="00FF5E9D" w:rsidRPr="002B2B9B" w:rsidRDefault="00FF5E9D" w:rsidP="00AC360A">
            <w:pPr>
              <w:spacing w:after="120"/>
              <w:jc w:val="both"/>
              <w:rPr>
                <w:rFonts w:ascii="Times New Roman" w:hAnsi="Times New Roman" w:cs="Times New Roman"/>
                <w:sz w:val="24"/>
                <w:szCs w:val="24"/>
              </w:rPr>
            </w:pPr>
          </w:p>
        </w:tc>
        <w:tc>
          <w:tcPr>
            <w:tcW w:w="1541" w:type="dxa"/>
          </w:tcPr>
          <w:p w14:paraId="24852682" w14:textId="77777777" w:rsidR="00FF5E9D" w:rsidRPr="002B2B9B" w:rsidRDefault="00FF5E9D" w:rsidP="00AC360A">
            <w:pPr>
              <w:spacing w:after="120"/>
              <w:jc w:val="both"/>
              <w:rPr>
                <w:rFonts w:ascii="Times New Roman" w:hAnsi="Times New Roman" w:cs="Times New Roman"/>
                <w:sz w:val="24"/>
                <w:szCs w:val="24"/>
              </w:rPr>
            </w:pPr>
          </w:p>
        </w:tc>
      </w:tr>
    </w:tbl>
    <w:p w14:paraId="5B1A9CB0" w14:textId="38C0FBA4" w:rsidR="00F9468F" w:rsidRDefault="00F9468F" w:rsidP="00505451"/>
    <w:p w14:paraId="5E829AD8" w14:textId="537B2942" w:rsidR="005720B5" w:rsidRPr="002B2B9B" w:rsidRDefault="005720B5" w:rsidP="00505451"/>
    <w:p w14:paraId="3ABF9465" w14:textId="77777777" w:rsidR="00B925BD" w:rsidRPr="00662E9B" w:rsidRDefault="00B925BD" w:rsidP="00B925BD">
      <w:pPr>
        <w:rPr>
          <w:rFonts w:ascii="Times New Roman" w:hAnsi="Times New Roman" w:cs="Times New Roman"/>
          <w:color w:val="000000" w:themeColor="text1"/>
        </w:rPr>
      </w:pPr>
      <w:r w:rsidRPr="00662E9B">
        <w:rPr>
          <w:rFonts w:ascii="Times New Roman" w:hAnsi="Times New Roman" w:cs="Times New Roman"/>
          <w:color w:val="000000" w:themeColor="text1"/>
        </w:rPr>
        <w:t>Rezultat postupka Izravne dodjele projekta može biti:</w:t>
      </w:r>
    </w:p>
    <w:p w14:paraId="62ACC732" w14:textId="77777777" w:rsidR="00B925BD" w:rsidRPr="00662E9B" w:rsidRDefault="00B925BD" w:rsidP="00B925BD">
      <w:pPr>
        <w:rPr>
          <w:rFonts w:ascii="Times New Roman" w:hAnsi="Times New Roman" w:cs="Times New Roman"/>
          <w:color w:val="000000" w:themeColor="text1"/>
        </w:rPr>
      </w:pPr>
      <w:r w:rsidRPr="00662E9B">
        <w:rPr>
          <w:rFonts w:ascii="Times New Roman" w:hAnsi="Times New Roman" w:cs="Times New Roman"/>
          <w:color w:val="000000" w:themeColor="text1"/>
        </w:rPr>
        <w:t>•</w:t>
      </w:r>
      <w:r w:rsidRPr="00662E9B">
        <w:rPr>
          <w:rFonts w:ascii="Times New Roman" w:hAnsi="Times New Roman" w:cs="Times New Roman"/>
          <w:color w:val="000000" w:themeColor="text1"/>
        </w:rPr>
        <w:tab/>
        <w:t xml:space="preserve">POZITIVAN – ukoliko projektni prijedlog zadovoljava sve kriterije dodjele.  </w:t>
      </w:r>
    </w:p>
    <w:p w14:paraId="36EAAC2F" w14:textId="1962C792" w:rsidR="005720B5" w:rsidRPr="00662E9B" w:rsidRDefault="00B925BD" w:rsidP="00B925BD">
      <w:pPr>
        <w:rPr>
          <w:rFonts w:ascii="Times New Roman" w:hAnsi="Times New Roman" w:cs="Times New Roman"/>
          <w:color w:val="000000" w:themeColor="text1"/>
        </w:rPr>
      </w:pPr>
      <w:r w:rsidRPr="00662E9B">
        <w:rPr>
          <w:rFonts w:ascii="Times New Roman" w:hAnsi="Times New Roman" w:cs="Times New Roman"/>
          <w:color w:val="000000" w:themeColor="text1"/>
        </w:rPr>
        <w:t>•</w:t>
      </w:r>
      <w:r w:rsidRPr="00662E9B">
        <w:rPr>
          <w:rFonts w:ascii="Times New Roman" w:hAnsi="Times New Roman" w:cs="Times New Roman"/>
          <w:color w:val="000000" w:themeColor="text1"/>
        </w:rPr>
        <w:tab/>
        <w:t>NEGATIVAN – ukoliko projektni prijedlog ne zadovoljava kriterije dodjele.</w:t>
      </w:r>
    </w:p>
    <w:sectPr w:rsidR="005720B5" w:rsidRPr="00662E9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64E12" w14:textId="77777777" w:rsidR="0065582B" w:rsidRDefault="0065582B" w:rsidP="00D1278B">
      <w:pPr>
        <w:spacing w:after="0" w:line="240" w:lineRule="auto"/>
      </w:pPr>
      <w:r>
        <w:separator/>
      </w:r>
    </w:p>
  </w:endnote>
  <w:endnote w:type="continuationSeparator" w:id="0">
    <w:p w14:paraId="55B00704" w14:textId="77777777" w:rsidR="0065582B" w:rsidRDefault="0065582B"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41867"/>
      <w:docPartObj>
        <w:docPartGallery w:val="Page Numbers (Bottom of Page)"/>
        <w:docPartUnique/>
      </w:docPartObj>
    </w:sdtPr>
    <w:sdtEndPr/>
    <w:sdtContent>
      <w:sdt>
        <w:sdtPr>
          <w:id w:val="1728636285"/>
          <w:docPartObj>
            <w:docPartGallery w:val="Page Numbers (Top of Page)"/>
            <w:docPartUnique/>
          </w:docPartObj>
        </w:sdtPr>
        <w:sdtEndPr/>
        <w:sdtContent>
          <w:p w14:paraId="1838F8D6" w14:textId="6771B3C1" w:rsidR="00BD3AB9" w:rsidRDefault="00BD3AB9">
            <w:pPr>
              <w:pStyle w:val="Footer"/>
              <w:jc w:val="center"/>
            </w:pPr>
            <w:r w:rsidRPr="00BD3AB9">
              <w:rPr>
                <w:rFonts w:ascii="Times New Roman" w:hAnsi="Times New Roman" w:cs="Times New Roman"/>
                <w:sz w:val="18"/>
                <w:szCs w:val="18"/>
              </w:rPr>
              <w:t xml:space="preserve">Stranica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F32DF1">
              <w:rPr>
                <w:rFonts w:ascii="Times New Roman" w:hAnsi="Times New Roman" w:cs="Times New Roman"/>
                <w:bCs/>
                <w:noProof/>
                <w:sz w:val="18"/>
                <w:szCs w:val="18"/>
              </w:rPr>
              <w:t>5</w:t>
            </w:r>
            <w:r w:rsidRPr="00BD3AB9">
              <w:rPr>
                <w:rFonts w:ascii="Times New Roman" w:hAnsi="Times New Roman" w:cs="Times New Roman"/>
                <w:bCs/>
                <w:sz w:val="18"/>
                <w:szCs w:val="18"/>
              </w:rPr>
              <w:fldChar w:fldCharType="end"/>
            </w:r>
            <w:r w:rsidRPr="00BD3AB9">
              <w:rPr>
                <w:rFonts w:ascii="Times New Roman" w:hAnsi="Times New Roman" w:cs="Times New Roman"/>
                <w:sz w:val="18"/>
                <w:szCs w:val="18"/>
              </w:rPr>
              <w:t xml:space="preserve"> od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F32DF1">
              <w:rPr>
                <w:rFonts w:ascii="Times New Roman" w:hAnsi="Times New Roman" w:cs="Times New Roman"/>
                <w:bCs/>
                <w:noProof/>
                <w:sz w:val="18"/>
                <w:szCs w:val="18"/>
              </w:rPr>
              <w:t>5</w:t>
            </w:r>
            <w:r w:rsidRPr="00BD3AB9">
              <w:rPr>
                <w:rFonts w:ascii="Times New Roman" w:hAnsi="Times New Roman" w:cs="Times New Roman"/>
                <w:bCs/>
                <w:sz w:val="18"/>
                <w:szCs w:val="18"/>
              </w:rPr>
              <w:fldChar w:fldCharType="end"/>
            </w:r>
          </w:p>
        </w:sdtContent>
      </w:sdt>
    </w:sdtContent>
  </w:sdt>
  <w:p w14:paraId="0F4F5C1D" w14:textId="77777777" w:rsidR="0040636B" w:rsidRDefault="00406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BAD2" w14:textId="77777777" w:rsidR="0065582B" w:rsidRDefault="0065582B" w:rsidP="00D1278B">
      <w:pPr>
        <w:spacing w:after="0" w:line="240" w:lineRule="auto"/>
      </w:pPr>
      <w:r>
        <w:separator/>
      </w:r>
    </w:p>
  </w:footnote>
  <w:footnote w:type="continuationSeparator" w:id="0">
    <w:p w14:paraId="0DB7B290" w14:textId="77777777" w:rsidR="0065582B" w:rsidRDefault="0065582B" w:rsidP="00D1278B">
      <w:pPr>
        <w:spacing w:after="0" w:line="240" w:lineRule="auto"/>
      </w:pPr>
      <w:r>
        <w:continuationSeparator/>
      </w:r>
    </w:p>
  </w:footnote>
  <w:footnote w:id="1">
    <w:p w14:paraId="11A4074A" w14:textId="77777777" w:rsidR="00FF5E9D" w:rsidRPr="006920A8" w:rsidRDefault="00FF5E9D" w:rsidP="00FF5E9D">
      <w:pPr>
        <w:pStyle w:val="FootnoteText"/>
        <w:jc w:val="both"/>
        <w:rPr>
          <w:rFonts w:ascii="Times New Roman" w:hAnsi="Times New Roman" w:cs="Times New Roman"/>
        </w:rPr>
      </w:pPr>
      <w:r w:rsidRPr="00660AF1">
        <w:rPr>
          <w:rStyle w:val="FootnoteReference"/>
        </w:rPr>
        <w:footnoteRef/>
      </w:r>
      <w:r w:rsidRPr="00660AF1">
        <w:t xml:space="preserve"> </w:t>
      </w:r>
      <w:r w:rsidRPr="006920A8">
        <w:rPr>
          <w:rFonts w:ascii="Times New Roman" w:hAnsi="Times New Roman" w:cs="Times New Roman"/>
        </w:rPr>
        <w:t xml:space="preserve">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p w14:paraId="5CB850DD" w14:textId="77777777" w:rsidR="00FF5E9D" w:rsidRPr="00660AF1" w:rsidRDefault="00FF5E9D" w:rsidP="00FF5E9D">
      <w:pPr>
        <w:pStyle w:val="FootnoteText"/>
        <w:jc w:val="both"/>
      </w:pPr>
      <w:r w:rsidRPr="006920A8">
        <w:rPr>
          <w:rFonts w:ascii="Times New Roman" w:hAnsi="Times New Roman" w:cs="Times New Roman"/>
        </w:rPr>
        <w:t>Isključivo u pregovaračkim postupcima nadležno tijelo može ispravljati predloženi proračun projektnog prijedloga i mijenjanjem neprihvatljivih stavki u dogovoru s prijaviteljem (osim uklanjanjem neprihvatljivih izdataka).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C33D" w14:textId="520CF1E1" w:rsidR="00A83140" w:rsidRPr="00BD3AB9" w:rsidRDefault="00A83140">
    <w:pPr>
      <w:pStyle w:val="Header"/>
      <w:rPr>
        <w:rFonts w:ascii="Times New Roman" w:hAnsi="Times New Roman" w:cs="Times New Roman"/>
      </w:rPr>
    </w:pPr>
    <w:r>
      <w:rPr>
        <w:noProof/>
        <w:lang w:eastAsia="hr-HR"/>
      </w:rPr>
      <w:drawing>
        <wp:inline distT="0" distB="0" distL="0" distR="0" wp14:anchorId="5DC10C2F" wp14:editId="3FB33C8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65C53B54" wp14:editId="4D7685EB">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91ECC"/>
    <w:multiLevelType w:val="hybridMultilevel"/>
    <w:tmpl w:val="E730E340"/>
    <w:lvl w:ilvl="0" w:tplc="041A0003">
      <w:start w:val="1"/>
      <w:numFmt w:val="bullet"/>
      <w:lvlText w:val="o"/>
      <w:lvlJc w:val="left"/>
      <w:pPr>
        <w:ind w:left="360" w:hanging="360"/>
      </w:pPr>
      <w:rPr>
        <w:rFonts w:ascii="Courier New" w:hAnsi="Courier New" w:cs="Courier New" w:hint="default"/>
      </w:rPr>
    </w:lvl>
    <w:lvl w:ilvl="1" w:tplc="A75E3FB0">
      <w:numFmt w:val="bullet"/>
      <w:lvlText w:val="-"/>
      <w:lvlJc w:val="left"/>
      <w:pPr>
        <w:ind w:left="1080" w:hanging="360"/>
      </w:pPr>
      <w:rPr>
        <w:rFonts w:ascii="Times New Roman" w:eastAsia="Calibri" w:hAnsi="Times New Roman" w:cs="Times New Roman"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2"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8"/>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51"/>
    <w:rsid w:val="0002608A"/>
    <w:rsid w:val="0003665F"/>
    <w:rsid w:val="000B5E81"/>
    <w:rsid w:val="000B64FA"/>
    <w:rsid w:val="000D2890"/>
    <w:rsid w:val="000F2569"/>
    <w:rsid w:val="00125627"/>
    <w:rsid w:val="00144224"/>
    <w:rsid w:val="00144564"/>
    <w:rsid w:val="00151E57"/>
    <w:rsid w:val="0019245B"/>
    <w:rsid w:val="001A26D6"/>
    <w:rsid w:val="001C7A62"/>
    <w:rsid w:val="001D5921"/>
    <w:rsid w:val="001D77A0"/>
    <w:rsid w:val="002237C1"/>
    <w:rsid w:val="0022781E"/>
    <w:rsid w:val="002352B2"/>
    <w:rsid w:val="002B2B9B"/>
    <w:rsid w:val="002C79F9"/>
    <w:rsid w:val="002D2639"/>
    <w:rsid w:val="002D3E53"/>
    <w:rsid w:val="002D5D42"/>
    <w:rsid w:val="002D6154"/>
    <w:rsid w:val="002D653C"/>
    <w:rsid w:val="002F6E2C"/>
    <w:rsid w:val="00306C43"/>
    <w:rsid w:val="00311C27"/>
    <w:rsid w:val="00326B0A"/>
    <w:rsid w:val="00356E85"/>
    <w:rsid w:val="003770EF"/>
    <w:rsid w:val="00380355"/>
    <w:rsid w:val="003B4273"/>
    <w:rsid w:val="003B4568"/>
    <w:rsid w:val="003C7549"/>
    <w:rsid w:val="003D23F2"/>
    <w:rsid w:val="003D4B63"/>
    <w:rsid w:val="003E416E"/>
    <w:rsid w:val="003E558F"/>
    <w:rsid w:val="003F715E"/>
    <w:rsid w:val="00405C52"/>
    <w:rsid w:val="0040636B"/>
    <w:rsid w:val="00413DCD"/>
    <w:rsid w:val="00417E59"/>
    <w:rsid w:val="00422ACC"/>
    <w:rsid w:val="00475F9E"/>
    <w:rsid w:val="004843DB"/>
    <w:rsid w:val="00485235"/>
    <w:rsid w:val="004A630E"/>
    <w:rsid w:val="004D542F"/>
    <w:rsid w:val="004E2417"/>
    <w:rsid w:val="00505451"/>
    <w:rsid w:val="00526F03"/>
    <w:rsid w:val="005275DE"/>
    <w:rsid w:val="00542E00"/>
    <w:rsid w:val="00545087"/>
    <w:rsid w:val="005461C7"/>
    <w:rsid w:val="005472E5"/>
    <w:rsid w:val="0057105E"/>
    <w:rsid w:val="005720B5"/>
    <w:rsid w:val="005819B9"/>
    <w:rsid w:val="005A1308"/>
    <w:rsid w:val="005B0BEB"/>
    <w:rsid w:val="005D1091"/>
    <w:rsid w:val="005D6298"/>
    <w:rsid w:val="005F3F5C"/>
    <w:rsid w:val="00603CD5"/>
    <w:rsid w:val="00641062"/>
    <w:rsid w:val="0064500D"/>
    <w:rsid w:val="006453E3"/>
    <w:rsid w:val="0065582B"/>
    <w:rsid w:val="00657767"/>
    <w:rsid w:val="00662E9B"/>
    <w:rsid w:val="006900A4"/>
    <w:rsid w:val="006920A8"/>
    <w:rsid w:val="0069514B"/>
    <w:rsid w:val="00695F7E"/>
    <w:rsid w:val="006B4D7F"/>
    <w:rsid w:val="006C79C2"/>
    <w:rsid w:val="0073292D"/>
    <w:rsid w:val="00783976"/>
    <w:rsid w:val="007B1357"/>
    <w:rsid w:val="00804707"/>
    <w:rsid w:val="008148B0"/>
    <w:rsid w:val="00816825"/>
    <w:rsid w:val="008242B4"/>
    <w:rsid w:val="00834D99"/>
    <w:rsid w:val="00847343"/>
    <w:rsid w:val="0085481E"/>
    <w:rsid w:val="008661FD"/>
    <w:rsid w:val="008807DD"/>
    <w:rsid w:val="00882354"/>
    <w:rsid w:val="008A0327"/>
    <w:rsid w:val="008B2F96"/>
    <w:rsid w:val="008D1922"/>
    <w:rsid w:val="008F39A5"/>
    <w:rsid w:val="00917A93"/>
    <w:rsid w:val="00921F32"/>
    <w:rsid w:val="00925F93"/>
    <w:rsid w:val="0093055E"/>
    <w:rsid w:val="00956CB7"/>
    <w:rsid w:val="00965FFA"/>
    <w:rsid w:val="00994E88"/>
    <w:rsid w:val="009A68A7"/>
    <w:rsid w:val="009B3D41"/>
    <w:rsid w:val="009B5BFC"/>
    <w:rsid w:val="009C3000"/>
    <w:rsid w:val="009D69C1"/>
    <w:rsid w:val="009E7807"/>
    <w:rsid w:val="00A14896"/>
    <w:rsid w:val="00A37782"/>
    <w:rsid w:val="00A5380F"/>
    <w:rsid w:val="00A65D08"/>
    <w:rsid w:val="00A80509"/>
    <w:rsid w:val="00A83140"/>
    <w:rsid w:val="00A91030"/>
    <w:rsid w:val="00A9652A"/>
    <w:rsid w:val="00AB3079"/>
    <w:rsid w:val="00AE007F"/>
    <w:rsid w:val="00AE0918"/>
    <w:rsid w:val="00AF020A"/>
    <w:rsid w:val="00B21943"/>
    <w:rsid w:val="00B30D0D"/>
    <w:rsid w:val="00B32977"/>
    <w:rsid w:val="00B52F67"/>
    <w:rsid w:val="00B57B2D"/>
    <w:rsid w:val="00B60A53"/>
    <w:rsid w:val="00B62AC9"/>
    <w:rsid w:val="00B659C8"/>
    <w:rsid w:val="00B66713"/>
    <w:rsid w:val="00B7165E"/>
    <w:rsid w:val="00B737DB"/>
    <w:rsid w:val="00B74737"/>
    <w:rsid w:val="00B76EB8"/>
    <w:rsid w:val="00B80FAD"/>
    <w:rsid w:val="00B828FA"/>
    <w:rsid w:val="00B87500"/>
    <w:rsid w:val="00B925BD"/>
    <w:rsid w:val="00BA2A05"/>
    <w:rsid w:val="00BC051F"/>
    <w:rsid w:val="00BC3996"/>
    <w:rsid w:val="00BD3AB9"/>
    <w:rsid w:val="00BE21C5"/>
    <w:rsid w:val="00C265D0"/>
    <w:rsid w:val="00C565C6"/>
    <w:rsid w:val="00C64AF3"/>
    <w:rsid w:val="00C71C79"/>
    <w:rsid w:val="00C83597"/>
    <w:rsid w:val="00C8361E"/>
    <w:rsid w:val="00CF2365"/>
    <w:rsid w:val="00CF42AA"/>
    <w:rsid w:val="00D1278B"/>
    <w:rsid w:val="00D44BA9"/>
    <w:rsid w:val="00D4725A"/>
    <w:rsid w:val="00D5028C"/>
    <w:rsid w:val="00D628DF"/>
    <w:rsid w:val="00D637C6"/>
    <w:rsid w:val="00D84FAB"/>
    <w:rsid w:val="00D92901"/>
    <w:rsid w:val="00DA4A32"/>
    <w:rsid w:val="00DC20F6"/>
    <w:rsid w:val="00DC2244"/>
    <w:rsid w:val="00DC741F"/>
    <w:rsid w:val="00E0245B"/>
    <w:rsid w:val="00E32D17"/>
    <w:rsid w:val="00E44222"/>
    <w:rsid w:val="00E504B8"/>
    <w:rsid w:val="00E73850"/>
    <w:rsid w:val="00E90412"/>
    <w:rsid w:val="00EA0C39"/>
    <w:rsid w:val="00EA6C64"/>
    <w:rsid w:val="00ED0F52"/>
    <w:rsid w:val="00EE6A31"/>
    <w:rsid w:val="00EE6D12"/>
    <w:rsid w:val="00F118BD"/>
    <w:rsid w:val="00F11928"/>
    <w:rsid w:val="00F13B61"/>
    <w:rsid w:val="00F32DF1"/>
    <w:rsid w:val="00F52BF5"/>
    <w:rsid w:val="00F554D2"/>
    <w:rsid w:val="00F576A2"/>
    <w:rsid w:val="00F832DF"/>
    <w:rsid w:val="00F9468F"/>
    <w:rsid w:val="00FA2F52"/>
    <w:rsid w:val="00FA44F2"/>
    <w:rsid w:val="00FA6D0F"/>
    <w:rsid w:val="00FA77CB"/>
    <w:rsid w:val="00FB3BA1"/>
    <w:rsid w:val="00FC2638"/>
    <w:rsid w:val="00FC5BB5"/>
    <w:rsid w:val="00FD1F17"/>
    <w:rsid w:val="00FE5F32"/>
    <w:rsid w:val="00FF2C36"/>
    <w:rsid w:val="00FF4348"/>
    <w:rsid w:val="00FF534E"/>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7D0B17A"/>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rsid w:val="00DC2244"/>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hr-HR"/>
    </w:rPr>
  </w:style>
  <w:style w:type="paragraph" w:styleId="Revision">
    <w:name w:val="Revision"/>
    <w:hidden/>
    <w:uiPriority w:val="99"/>
    <w:semiHidden/>
    <w:rsid w:val="007B1357"/>
    <w:pPr>
      <w:spacing w:after="0" w:line="240" w:lineRule="auto"/>
    </w:pPr>
    <w:rPr>
      <w:lang w:val="hr-HR"/>
    </w:r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hr-HR"/>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hr-HR"/>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9A68A7"/>
    <w:pPr>
      <w:spacing w:after="200" w:line="276" w:lineRule="auto"/>
    </w:pPr>
    <w:rPr>
      <w:rFonts w:eastAsiaTheme="minorEastAsia"/>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9A68A7"/>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9A68A7"/>
    <w:rPr>
      <w:vertAlign w:val="superscript"/>
    </w:rPr>
  </w:style>
  <w:style w:type="paragraph" w:customStyle="1" w:styleId="Char2">
    <w:name w:val="Char2"/>
    <w:basedOn w:val="Normal"/>
    <w:link w:val="FootnoteReference"/>
    <w:uiPriority w:val="99"/>
    <w:rsid w:val="009A68A7"/>
    <w:pPr>
      <w:spacing w:line="240" w:lineRule="exact"/>
    </w:pPr>
    <w:rPr>
      <w:vertAlign w:val="superscript"/>
      <w:lang w:val="en-US"/>
    </w:rPr>
  </w:style>
  <w:style w:type="table" w:customStyle="1" w:styleId="TableGrid5">
    <w:name w:val="Table Grid5"/>
    <w:basedOn w:val="TableNormal"/>
    <w:next w:val="TableGrid"/>
    <w:uiPriority w:val="39"/>
    <w:rsid w:val="00FF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CF4D4-63CC-4176-9874-2848BC6A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F8244-B4F8-4C2B-924E-AB9B3ED5E2D1}">
  <ds:schemaRefs>
    <ds:schemaRef ds:uri="http://schemas.microsoft.com/sharepoint/v3/contenttype/forms"/>
  </ds:schemaRefs>
</ds:datastoreItem>
</file>

<file path=customXml/itemProps3.xml><?xml version="1.0" encoding="utf-8"?>
<ds:datastoreItem xmlns:ds="http://schemas.openxmlformats.org/officeDocument/2006/customXml" ds:itemID="{A619D3C1-A198-401C-B7DE-68EE38BF1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dc:creator>
  <cp:keywords/>
  <dc:description/>
  <cp:lastModifiedBy>bgovedar</cp:lastModifiedBy>
  <cp:revision>30</cp:revision>
  <dcterms:created xsi:type="dcterms:W3CDTF">2022-04-25T08:33:00Z</dcterms:created>
  <dcterms:modified xsi:type="dcterms:W3CDTF">2023-04-18T11:05:00Z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