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D55D4" w14:textId="77777777" w:rsidR="008424A7" w:rsidRPr="00D621DD" w:rsidRDefault="008424A7" w:rsidP="008424A7">
      <w:pPr>
        <w:jc w:val="center"/>
        <w:rPr>
          <w:rFonts w:ascii="Times New Roman" w:hAnsi="Times New Roman" w:cs="Times New Roman"/>
          <w:b/>
          <w:sz w:val="28"/>
        </w:rPr>
      </w:pPr>
      <w:r w:rsidRPr="00D621DD">
        <w:rPr>
          <w:rFonts w:ascii="Times New Roman" w:hAnsi="Times New Roman" w:cs="Times New Roman"/>
          <w:b/>
          <w:sz w:val="28"/>
        </w:rPr>
        <w:t>POZIV NA DODJELU BESPOVRATNIH SREDSTAVA</w:t>
      </w:r>
      <w:r w:rsidRPr="00D621DD" w:rsidDel="006033F3">
        <w:rPr>
          <w:rFonts w:ascii="Times New Roman" w:hAnsi="Times New Roman" w:cs="Times New Roman"/>
          <w:b/>
          <w:sz w:val="28"/>
        </w:rPr>
        <w:t xml:space="preserve"> </w:t>
      </w:r>
    </w:p>
    <w:p w14:paraId="6FDA9DA2" w14:textId="77777777" w:rsidR="00D67508" w:rsidRPr="00D621DD" w:rsidRDefault="00D67508" w:rsidP="00D67508">
      <w:pPr>
        <w:spacing w:after="0" w:line="240" w:lineRule="auto"/>
        <w:jc w:val="center"/>
        <w:rPr>
          <w:rFonts w:ascii="Times New Roman" w:eastAsia="Times New Roman" w:hAnsi="Times New Roman" w:cs="Times New Roman"/>
          <w:b/>
          <w:bCs/>
          <w:color w:val="171796"/>
          <w:sz w:val="28"/>
          <w:szCs w:val="40"/>
        </w:rPr>
      </w:pPr>
      <w:r w:rsidRPr="00D621DD">
        <w:rPr>
          <w:rFonts w:ascii="Times New Roman" w:eastAsia="Times New Roman" w:hAnsi="Times New Roman" w:cs="Times New Roman"/>
          <w:b/>
          <w:bCs/>
          <w:color w:val="171796"/>
          <w:sz w:val="28"/>
          <w:szCs w:val="40"/>
        </w:rPr>
        <w:t xml:space="preserve">e-Sveučilišta </w:t>
      </w:r>
    </w:p>
    <w:p w14:paraId="30DE54C7" w14:textId="77777777" w:rsidR="00D67508" w:rsidRPr="00D621DD" w:rsidRDefault="00D67508" w:rsidP="00D67508">
      <w:pPr>
        <w:spacing w:after="0" w:line="240" w:lineRule="auto"/>
        <w:jc w:val="center"/>
        <w:rPr>
          <w:rFonts w:ascii="Times New Roman" w:eastAsia="Times New Roman" w:hAnsi="Times New Roman" w:cs="Times New Roman"/>
          <w:b/>
          <w:bCs/>
          <w:color w:val="171796"/>
          <w:sz w:val="28"/>
          <w:szCs w:val="40"/>
        </w:rPr>
      </w:pPr>
    </w:p>
    <w:p w14:paraId="5C6712C2" w14:textId="77777777" w:rsidR="00D67508" w:rsidRPr="00D621DD" w:rsidRDefault="00D67508" w:rsidP="00D67508">
      <w:pPr>
        <w:spacing w:after="0" w:line="240" w:lineRule="auto"/>
        <w:jc w:val="center"/>
        <w:rPr>
          <w:rFonts w:ascii="Times New Roman" w:eastAsia="Calibri" w:hAnsi="Times New Roman" w:cs="Times New Roman"/>
          <w:b/>
          <w:color w:val="0070C0"/>
          <w:sz w:val="24"/>
          <w:szCs w:val="24"/>
          <w:lang w:eastAsia="en-US"/>
        </w:rPr>
      </w:pPr>
      <w:r w:rsidRPr="00D621DD">
        <w:rPr>
          <w:rFonts w:ascii="Times New Roman" w:eastAsia="Calibri" w:hAnsi="Times New Roman" w:cs="Times New Roman"/>
          <w:b/>
          <w:sz w:val="24"/>
          <w:szCs w:val="24"/>
          <w:lang w:eastAsia="en-US"/>
        </w:rPr>
        <w:t>(</w:t>
      </w:r>
      <w:r w:rsidRPr="00D621DD">
        <w:rPr>
          <w:rFonts w:ascii="Times New Roman" w:eastAsia="Calibri" w:hAnsi="Times New Roman" w:cs="Times New Roman"/>
          <w:b/>
          <w:i/>
          <w:sz w:val="24"/>
          <w:szCs w:val="24"/>
          <w:lang w:eastAsia="en-US"/>
        </w:rPr>
        <w:t xml:space="preserve">referentni broj: </w:t>
      </w:r>
      <w:r w:rsidRPr="00D621DD">
        <w:rPr>
          <w:rFonts w:ascii="Times New Roman" w:eastAsia="Calibri" w:hAnsi="Times New Roman" w:cs="Times New Roman"/>
          <w:b/>
          <w:i/>
          <w:color w:val="000000"/>
          <w:sz w:val="24"/>
          <w:szCs w:val="17"/>
          <w:lang w:eastAsia="en-US"/>
        </w:rPr>
        <w:t>C3.1. R2-I1.01</w:t>
      </w:r>
      <w:r w:rsidRPr="00D621DD">
        <w:rPr>
          <w:rFonts w:ascii="Times New Roman" w:eastAsia="Calibri" w:hAnsi="Times New Roman" w:cs="Times New Roman"/>
          <w:b/>
          <w:i/>
          <w:sz w:val="24"/>
          <w:szCs w:val="24"/>
          <w:lang w:eastAsia="en-US"/>
        </w:rPr>
        <w:t>)</w:t>
      </w:r>
    </w:p>
    <w:p w14:paraId="2F23FF4A" w14:textId="77777777" w:rsidR="008424A7" w:rsidRPr="00D621DD" w:rsidRDefault="008424A7" w:rsidP="00076FFA">
      <w:pPr>
        <w:jc w:val="center"/>
        <w:rPr>
          <w:rFonts w:ascii="Times New Roman" w:eastAsia="Times New Roman" w:hAnsi="Times New Roman" w:cs="Times New Roman"/>
          <w:b/>
          <w:sz w:val="32"/>
          <w:szCs w:val="24"/>
        </w:rPr>
      </w:pPr>
    </w:p>
    <w:p w14:paraId="558976C9" w14:textId="4539E11D" w:rsidR="0064609E" w:rsidRPr="00D621DD" w:rsidRDefault="00B90695" w:rsidP="00076FFA">
      <w:pPr>
        <w:jc w:val="center"/>
        <w:rPr>
          <w:rFonts w:ascii="Times New Roman" w:eastAsia="Times New Roman" w:hAnsi="Times New Roman" w:cs="Times New Roman"/>
          <w:b/>
          <w:sz w:val="32"/>
          <w:szCs w:val="24"/>
        </w:rPr>
      </w:pPr>
      <w:r w:rsidRPr="00D621DD">
        <w:rPr>
          <w:rFonts w:ascii="Times New Roman" w:eastAsia="Times New Roman" w:hAnsi="Times New Roman" w:cs="Times New Roman"/>
          <w:b/>
          <w:sz w:val="32"/>
          <w:szCs w:val="24"/>
        </w:rPr>
        <w:t xml:space="preserve">Prilog </w:t>
      </w:r>
      <w:r w:rsidR="000F281C">
        <w:rPr>
          <w:rFonts w:ascii="Times New Roman" w:eastAsia="Times New Roman" w:hAnsi="Times New Roman" w:cs="Times New Roman"/>
          <w:b/>
          <w:sz w:val="32"/>
          <w:szCs w:val="24"/>
        </w:rPr>
        <w:t>8</w:t>
      </w:r>
      <w:bookmarkStart w:id="0" w:name="_GoBack"/>
      <w:bookmarkEnd w:id="0"/>
    </w:p>
    <w:p w14:paraId="6D3B3AAD" w14:textId="77777777" w:rsidR="009453AE" w:rsidRPr="00D621DD" w:rsidRDefault="009453AE" w:rsidP="009453AE">
      <w:pPr>
        <w:spacing w:after="160" w:line="259" w:lineRule="auto"/>
        <w:jc w:val="center"/>
        <w:rPr>
          <w:rFonts w:ascii="TimesNewRomanPS-BoldMT" w:eastAsia="Calibri" w:hAnsi="TimesNewRomanPS-BoldMT" w:cs="Times New Roman"/>
          <w:b/>
          <w:bCs/>
          <w:color w:val="000000"/>
          <w:sz w:val="24"/>
          <w:szCs w:val="24"/>
          <w:lang w:eastAsia="en-US"/>
        </w:rPr>
      </w:pPr>
    </w:p>
    <w:p w14:paraId="4B5889E0" w14:textId="09AB1B01" w:rsidR="009453AE" w:rsidRPr="00D621DD" w:rsidRDefault="009453AE" w:rsidP="009453AE">
      <w:pPr>
        <w:spacing w:after="160" w:line="259" w:lineRule="auto"/>
        <w:jc w:val="center"/>
        <w:rPr>
          <w:rFonts w:ascii="TimesNewRomanPS-BoldMT" w:eastAsia="Calibri" w:hAnsi="TimesNewRomanPS-BoldMT" w:cs="Times New Roman"/>
          <w:b/>
          <w:bCs/>
          <w:color w:val="171796"/>
          <w:sz w:val="28"/>
          <w:szCs w:val="24"/>
          <w:lang w:eastAsia="en-US"/>
        </w:rPr>
      </w:pPr>
      <w:r w:rsidRPr="00D621DD">
        <w:rPr>
          <w:rFonts w:ascii="TimesNewRomanPS-BoldMT" w:eastAsia="Calibri" w:hAnsi="TimesNewRomanPS-BoldMT" w:cs="Times New Roman"/>
          <w:b/>
          <w:bCs/>
          <w:color w:val="171796"/>
          <w:sz w:val="28"/>
          <w:szCs w:val="24"/>
          <w:lang w:eastAsia="en-US"/>
        </w:rPr>
        <w:t xml:space="preserve">Kontrolna lista za </w:t>
      </w:r>
      <w:r w:rsidR="00B90695" w:rsidRPr="00D621DD">
        <w:rPr>
          <w:rFonts w:ascii="TimesNewRomanPS-BoldMT" w:eastAsia="Calibri" w:hAnsi="TimesNewRomanPS-BoldMT" w:cs="Times New Roman"/>
          <w:b/>
          <w:bCs/>
          <w:color w:val="171796"/>
          <w:sz w:val="28"/>
          <w:szCs w:val="24"/>
          <w:lang w:eastAsia="en-US"/>
        </w:rPr>
        <w:t>ocjenu kvalitete i provjeru prihvatljivosti troškova</w:t>
      </w:r>
    </w:p>
    <w:p w14:paraId="5B454C25" w14:textId="77777777" w:rsidR="00AE68AF" w:rsidRPr="00D621DD" w:rsidRDefault="00AE68AF" w:rsidP="000B7063">
      <w:pPr>
        <w:rPr>
          <w:rFonts w:ascii="Times New Roman" w:eastAsia="Times New Roman" w:hAnsi="Times New Roman" w:cs="Times New Roman"/>
          <w:b/>
          <w:i/>
          <w:sz w:val="24"/>
          <w:szCs w:val="24"/>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1"/>
        <w:gridCol w:w="4797"/>
      </w:tblGrid>
      <w:tr w:rsidR="00A55030" w:rsidRPr="00D621DD" w14:paraId="534D4CCC" w14:textId="77777777" w:rsidTr="00F70B9E">
        <w:trPr>
          <w:jc w:val="center"/>
        </w:trPr>
        <w:tc>
          <w:tcPr>
            <w:tcW w:w="4901" w:type="dxa"/>
          </w:tcPr>
          <w:p w14:paraId="5BA25F39" w14:textId="39E361B9" w:rsidR="00A55030" w:rsidRPr="00D621DD" w:rsidRDefault="0099061F" w:rsidP="001A779A">
            <w:pPr>
              <w:spacing w:after="0" w:line="240" w:lineRule="auto"/>
              <w:jc w:val="both"/>
              <w:rPr>
                <w:rFonts w:ascii="Times New Roman" w:eastAsia="Times New Roman" w:hAnsi="Times New Roman" w:cs="Times New Roman"/>
                <w:sz w:val="24"/>
                <w:szCs w:val="24"/>
              </w:rPr>
            </w:pPr>
            <w:r w:rsidRPr="00D621DD">
              <w:rPr>
                <w:rFonts w:ascii="Times New Roman" w:eastAsia="Times New Roman" w:hAnsi="Times New Roman" w:cs="Times New Roman"/>
                <w:sz w:val="24"/>
                <w:szCs w:val="24"/>
              </w:rPr>
              <w:t xml:space="preserve">Naziv </w:t>
            </w:r>
            <w:r w:rsidR="001A779A" w:rsidRPr="00D621DD">
              <w:rPr>
                <w:rFonts w:ascii="Times New Roman" w:eastAsia="Times New Roman" w:hAnsi="Times New Roman" w:cs="Times New Roman"/>
                <w:sz w:val="24"/>
                <w:szCs w:val="24"/>
              </w:rPr>
              <w:t>komponente/</w:t>
            </w:r>
            <w:proofErr w:type="spellStart"/>
            <w:r w:rsidR="001A779A" w:rsidRPr="00D621DD">
              <w:rPr>
                <w:rFonts w:ascii="Times New Roman" w:eastAsia="Times New Roman" w:hAnsi="Times New Roman" w:cs="Times New Roman"/>
                <w:sz w:val="24"/>
                <w:szCs w:val="24"/>
              </w:rPr>
              <w:t>podkomponente</w:t>
            </w:r>
            <w:proofErr w:type="spellEnd"/>
          </w:p>
        </w:tc>
        <w:tc>
          <w:tcPr>
            <w:tcW w:w="4797" w:type="dxa"/>
          </w:tcPr>
          <w:p w14:paraId="7F2BEDC3" w14:textId="77777777" w:rsidR="00A55030" w:rsidRPr="00D621DD" w:rsidRDefault="00A55030" w:rsidP="00AE68AF">
            <w:pPr>
              <w:spacing w:after="0" w:line="240" w:lineRule="auto"/>
              <w:jc w:val="both"/>
              <w:rPr>
                <w:rFonts w:ascii="Times New Roman" w:eastAsia="Times New Roman" w:hAnsi="Times New Roman" w:cs="Times New Roman"/>
                <w:sz w:val="24"/>
                <w:szCs w:val="24"/>
              </w:rPr>
            </w:pPr>
          </w:p>
        </w:tc>
      </w:tr>
      <w:tr w:rsidR="00A55030" w:rsidRPr="00D621DD" w14:paraId="0941E984" w14:textId="77777777" w:rsidTr="00F70B9E">
        <w:trPr>
          <w:jc w:val="center"/>
        </w:trPr>
        <w:tc>
          <w:tcPr>
            <w:tcW w:w="4901" w:type="dxa"/>
          </w:tcPr>
          <w:p w14:paraId="57880ACB" w14:textId="1E65B3B5" w:rsidR="00A55030" w:rsidRPr="00D621DD" w:rsidRDefault="00623F78" w:rsidP="00DC404E">
            <w:pPr>
              <w:spacing w:after="0" w:line="240" w:lineRule="auto"/>
              <w:jc w:val="both"/>
              <w:rPr>
                <w:rFonts w:ascii="Times New Roman" w:eastAsia="Times New Roman" w:hAnsi="Times New Roman" w:cs="Times New Roman"/>
                <w:sz w:val="24"/>
                <w:szCs w:val="24"/>
              </w:rPr>
            </w:pPr>
            <w:r w:rsidRPr="00D621DD">
              <w:rPr>
                <w:rFonts w:ascii="Times New Roman" w:hAnsi="Times New Roman" w:cs="Times New Roman"/>
                <w:sz w:val="24"/>
                <w:szCs w:val="24"/>
              </w:rPr>
              <w:t xml:space="preserve">Naziv </w:t>
            </w:r>
            <w:r w:rsidR="00DC404E" w:rsidRPr="00D621DD">
              <w:rPr>
                <w:rFonts w:ascii="Times New Roman" w:hAnsi="Times New Roman" w:cs="Times New Roman"/>
                <w:sz w:val="24"/>
                <w:szCs w:val="24"/>
              </w:rPr>
              <w:t>ulaganja</w:t>
            </w:r>
          </w:p>
        </w:tc>
        <w:tc>
          <w:tcPr>
            <w:tcW w:w="4797" w:type="dxa"/>
          </w:tcPr>
          <w:p w14:paraId="1913020A" w14:textId="77777777" w:rsidR="00A55030" w:rsidRPr="00D621DD" w:rsidRDefault="00A55030" w:rsidP="00AE68AF">
            <w:pPr>
              <w:spacing w:after="0" w:line="240" w:lineRule="auto"/>
              <w:jc w:val="both"/>
              <w:rPr>
                <w:rFonts w:ascii="Times New Roman" w:eastAsia="Times New Roman" w:hAnsi="Times New Roman" w:cs="Times New Roman"/>
                <w:sz w:val="24"/>
                <w:szCs w:val="24"/>
              </w:rPr>
            </w:pPr>
          </w:p>
        </w:tc>
      </w:tr>
      <w:tr w:rsidR="0064609E" w:rsidRPr="00D621DD" w14:paraId="2579B36B" w14:textId="77777777" w:rsidTr="00E4512C">
        <w:trPr>
          <w:jc w:val="center"/>
        </w:trPr>
        <w:tc>
          <w:tcPr>
            <w:tcW w:w="4901" w:type="dxa"/>
          </w:tcPr>
          <w:p w14:paraId="40A8230D" w14:textId="15B37E92" w:rsidR="0064609E" w:rsidRPr="00D621DD" w:rsidDel="0064609E" w:rsidRDefault="00AF2F84" w:rsidP="00AF2F84">
            <w:pPr>
              <w:spacing w:after="0" w:line="240" w:lineRule="auto"/>
              <w:jc w:val="both"/>
              <w:rPr>
                <w:rFonts w:ascii="Times New Roman" w:eastAsia="Times New Roman" w:hAnsi="Times New Roman" w:cs="Times New Roman"/>
                <w:sz w:val="24"/>
                <w:szCs w:val="24"/>
              </w:rPr>
            </w:pPr>
            <w:r w:rsidRPr="00D621DD">
              <w:rPr>
                <w:rFonts w:ascii="Times New Roman" w:eastAsia="Times New Roman" w:hAnsi="Times New Roman" w:cs="Times New Roman"/>
                <w:sz w:val="24"/>
                <w:szCs w:val="24"/>
              </w:rPr>
              <w:t>Kod poziva</w:t>
            </w:r>
          </w:p>
        </w:tc>
        <w:tc>
          <w:tcPr>
            <w:tcW w:w="4797" w:type="dxa"/>
          </w:tcPr>
          <w:p w14:paraId="0D55891C" w14:textId="77777777" w:rsidR="0064609E" w:rsidRPr="00D621DD" w:rsidRDefault="0064609E" w:rsidP="00AE68AF">
            <w:pPr>
              <w:spacing w:after="0" w:line="240" w:lineRule="auto"/>
              <w:jc w:val="both"/>
              <w:rPr>
                <w:rFonts w:ascii="Times New Roman" w:eastAsia="Times New Roman" w:hAnsi="Times New Roman" w:cs="Times New Roman"/>
                <w:sz w:val="24"/>
                <w:szCs w:val="24"/>
              </w:rPr>
            </w:pPr>
          </w:p>
        </w:tc>
      </w:tr>
      <w:tr w:rsidR="00AE68AF" w:rsidRPr="00D621DD" w14:paraId="0F91E892" w14:textId="77777777" w:rsidTr="00E4512C">
        <w:trPr>
          <w:trHeight w:val="180"/>
          <w:jc w:val="center"/>
        </w:trPr>
        <w:tc>
          <w:tcPr>
            <w:tcW w:w="4901" w:type="dxa"/>
          </w:tcPr>
          <w:p w14:paraId="48E4C4D8" w14:textId="1D93618F" w:rsidR="00AE68AF" w:rsidRPr="00D621DD" w:rsidRDefault="00AF2F84" w:rsidP="00AF2F84">
            <w:pPr>
              <w:spacing w:after="0" w:line="240" w:lineRule="auto"/>
              <w:jc w:val="both"/>
              <w:rPr>
                <w:rFonts w:ascii="Times New Roman" w:eastAsia="Times New Roman" w:hAnsi="Times New Roman" w:cs="Times New Roman"/>
                <w:sz w:val="24"/>
                <w:szCs w:val="24"/>
              </w:rPr>
            </w:pPr>
            <w:bookmarkStart w:id="1" w:name="_Toc50712965"/>
            <w:r w:rsidRPr="00D621DD">
              <w:rPr>
                <w:rFonts w:ascii="Times New Roman" w:eastAsia="Times New Roman" w:hAnsi="Times New Roman" w:cs="Times New Roman"/>
                <w:sz w:val="24"/>
                <w:szCs w:val="24"/>
              </w:rPr>
              <w:t>K</w:t>
            </w:r>
            <w:r w:rsidR="00C05481" w:rsidRPr="00D621DD">
              <w:rPr>
                <w:rFonts w:ascii="Times New Roman" w:eastAsia="Times New Roman" w:hAnsi="Times New Roman" w:cs="Times New Roman"/>
                <w:sz w:val="24"/>
                <w:szCs w:val="24"/>
              </w:rPr>
              <w:t>od projekt</w:t>
            </w:r>
            <w:r w:rsidRPr="00D621DD">
              <w:rPr>
                <w:rFonts w:ascii="Times New Roman" w:eastAsia="Times New Roman" w:hAnsi="Times New Roman" w:cs="Times New Roman"/>
                <w:sz w:val="24"/>
                <w:szCs w:val="24"/>
              </w:rPr>
              <w:t>a</w:t>
            </w:r>
            <w:r w:rsidR="00C05481" w:rsidRPr="00D621DD">
              <w:rPr>
                <w:rFonts w:ascii="Times New Roman" w:eastAsia="Times New Roman" w:hAnsi="Times New Roman" w:cs="Times New Roman"/>
                <w:sz w:val="24"/>
                <w:szCs w:val="24"/>
              </w:rPr>
              <w:t xml:space="preserve"> </w:t>
            </w:r>
          </w:p>
        </w:tc>
        <w:tc>
          <w:tcPr>
            <w:tcW w:w="4797" w:type="dxa"/>
          </w:tcPr>
          <w:p w14:paraId="0B607C6C" w14:textId="77777777" w:rsidR="00AE68AF" w:rsidRPr="00D621DD" w:rsidRDefault="00AE68AF" w:rsidP="00AE68AF">
            <w:pPr>
              <w:spacing w:after="0" w:line="240" w:lineRule="auto"/>
              <w:jc w:val="both"/>
              <w:rPr>
                <w:rFonts w:ascii="Times New Roman" w:eastAsia="Times New Roman" w:hAnsi="Times New Roman" w:cs="Times New Roman"/>
                <w:sz w:val="24"/>
                <w:szCs w:val="24"/>
              </w:rPr>
            </w:pPr>
          </w:p>
        </w:tc>
      </w:tr>
      <w:tr w:rsidR="00726954" w:rsidRPr="00D621DD" w14:paraId="6015649A" w14:textId="77777777" w:rsidTr="00E4512C">
        <w:trPr>
          <w:trHeight w:val="180"/>
          <w:jc w:val="center"/>
        </w:trPr>
        <w:tc>
          <w:tcPr>
            <w:tcW w:w="4901" w:type="dxa"/>
          </w:tcPr>
          <w:p w14:paraId="6B93D864" w14:textId="77777777" w:rsidR="00726954" w:rsidRPr="00D621DD" w:rsidRDefault="00726954" w:rsidP="00C05481">
            <w:pPr>
              <w:spacing w:after="0" w:line="240" w:lineRule="auto"/>
              <w:jc w:val="both"/>
              <w:rPr>
                <w:rFonts w:ascii="Times New Roman" w:eastAsia="Times New Roman" w:hAnsi="Times New Roman" w:cs="Times New Roman"/>
                <w:sz w:val="24"/>
                <w:szCs w:val="24"/>
              </w:rPr>
            </w:pPr>
            <w:r w:rsidRPr="00D621DD">
              <w:rPr>
                <w:rFonts w:ascii="Times New Roman" w:eastAsia="Times New Roman" w:hAnsi="Times New Roman" w:cs="Times New Roman"/>
                <w:sz w:val="24"/>
                <w:szCs w:val="24"/>
              </w:rPr>
              <w:t xml:space="preserve">Naziv projektnog prijedloga </w:t>
            </w:r>
          </w:p>
        </w:tc>
        <w:tc>
          <w:tcPr>
            <w:tcW w:w="4797" w:type="dxa"/>
          </w:tcPr>
          <w:p w14:paraId="21E16CBD" w14:textId="77777777" w:rsidR="00726954" w:rsidRPr="00D621DD" w:rsidRDefault="00726954" w:rsidP="00AE68AF">
            <w:pPr>
              <w:spacing w:after="0" w:line="240" w:lineRule="auto"/>
              <w:jc w:val="both"/>
              <w:rPr>
                <w:rFonts w:ascii="Times New Roman" w:eastAsia="Times New Roman" w:hAnsi="Times New Roman" w:cs="Times New Roman"/>
                <w:sz w:val="24"/>
                <w:szCs w:val="24"/>
              </w:rPr>
            </w:pPr>
          </w:p>
        </w:tc>
      </w:tr>
      <w:tr w:rsidR="00AE68AF" w:rsidRPr="00D621DD" w14:paraId="663BFB8E" w14:textId="77777777" w:rsidTr="00E4512C">
        <w:trPr>
          <w:jc w:val="center"/>
        </w:trPr>
        <w:tc>
          <w:tcPr>
            <w:tcW w:w="4901" w:type="dxa"/>
          </w:tcPr>
          <w:p w14:paraId="2FC14EE6" w14:textId="77777777" w:rsidR="00AE68AF" w:rsidRPr="00D621DD" w:rsidRDefault="00C05481" w:rsidP="00AE68AF">
            <w:pPr>
              <w:spacing w:after="0" w:line="240" w:lineRule="auto"/>
              <w:jc w:val="both"/>
              <w:rPr>
                <w:rFonts w:ascii="Times New Roman" w:eastAsia="Times New Roman" w:hAnsi="Times New Roman" w:cs="Times New Roman"/>
                <w:sz w:val="24"/>
                <w:szCs w:val="24"/>
              </w:rPr>
            </w:pPr>
            <w:r w:rsidRPr="00D621DD">
              <w:rPr>
                <w:rFonts w:ascii="Times New Roman" w:eastAsia="Times New Roman" w:hAnsi="Times New Roman" w:cs="Times New Roman"/>
                <w:sz w:val="24"/>
                <w:szCs w:val="24"/>
              </w:rPr>
              <w:t>Naziv prijavitelja</w:t>
            </w:r>
          </w:p>
        </w:tc>
        <w:tc>
          <w:tcPr>
            <w:tcW w:w="4797" w:type="dxa"/>
          </w:tcPr>
          <w:p w14:paraId="25FC9710" w14:textId="77777777" w:rsidR="00AE68AF" w:rsidRPr="00D621DD" w:rsidRDefault="00AE68AF" w:rsidP="00AE68AF">
            <w:pPr>
              <w:spacing w:after="0" w:line="240" w:lineRule="auto"/>
              <w:jc w:val="both"/>
              <w:rPr>
                <w:rFonts w:ascii="Times New Roman" w:eastAsia="Times New Roman" w:hAnsi="Times New Roman" w:cs="Times New Roman"/>
                <w:sz w:val="24"/>
                <w:szCs w:val="24"/>
              </w:rPr>
            </w:pPr>
          </w:p>
        </w:tc>
      </w:tr>
    </w:tbl>
    <w:tbl>
      <w:tblPr>
        <w:tblStyle w:val="TableGrid5"/>
        <w:tblW w:w="9639" w:type="dxa"/>
        <w:tblInd w:w="-289" w:type="dxa"/>
        <w:tblLook w:val="04A0" w:firstRow="1" w:lastRow="0" w:firstColumn="1" w:lastColumn="0" w:noHBand="0" w:noVBand="1"/>
      </w:tblPr>
      <w:tblGrid>
        <w:gridCol w:w="839"/>
        <w:gridCol w:w="5749"/>
        <w:gridCol w:w="1510"/>
        <w:gridCol w:w="1541"/>
      </w:tblGrid>
      <w:tr w:rsidR="00E66EF8" w:rsidRPr="00D621DD" w14:paraId="763DFD9A" w14:textId="77777777" w:rsidTr="00952F21">
        <w:trPr>
          <w:trHeight w:val="617"/>
        </w:trPr>
        <w:tc>
          <w:tcPr>
            <w:tcW w:w="839" w:type="dxa"/>
            <w:shd w:val="clear" w:color="auto" w:fill="DBE5F1" w:themeFill="accent1" w:themeFillTint="33"/>
            <w:vAlign w:val="center"/>
          </w:tcPr>
          <w:p w14:paraId="212453C4" w14:textId="77777777" w:rsidR="00E66EF8" w:rsidRPr="00D621DD" w:rsidRDefault="00E66EF8" w:rsidP="00952F21">
            <w:pPr>
              <w:spacing w:after="120"/>
              <w:rPr>
                <w:rFonts w:ascii="Times New Roman" w:hAnsi="Times New Roman" w:cs="Times New Roman"/>
                <w:b/>
                <w:bCs/>
                <w:sz w:val="24"/>
                <w:szCs w:val="24"/>
                <w:lang w:val="hr-HR"/>
              </w:rPr>
            </w:pPr>
            <w:r w:rsidRPr="00D621DD">
              <w:rPr>
                <w:rFonts w:ascii="Times New Roman" w:hAnsi="Times New Roman" w:cs="Times New Roman"/>
                <w:b/>
                <w:bCs/>
                <w:sz w:val="24"/>
                <w:szCs w:val="24"/>
                <w:lang w:val="hr-HR"/>
              </w:rPr>
              <w:t>RB</w:t>
            </w:r>
          </w:p>
        </w:tc>
        <w:tc>
          <w:tcPr>
            <w:tcW w:w="5749" w:type="dxa"/>
            <w:shd w:val="clear" w:color="auto" w:fill="DBE5F1" w:themeFill="accent1" w:themeFillTint="33"/>
            <w:vAlign w:val="center"/>
          </w:tcPr>
          <w:p w14:paraId="09AE460C" w14:textId="0E8DF1B8" w:rsidR="00E66EF8" w:rsidRPr="00D621DD" w:rsidRDefault="00E66EF8" w:rsidP="00221385">
            <w:pPr>
              <w:spacing w:after="120"/>
              <w:rPr>
                <w:rFonts w:ascii="Times New Roman" w:hAnsi="Times New Roman" w:cs="Times New Roman"/>
                <w:b/>
                <w:bCs/>
                <w:sz w:val="24"/>
                <w:szCs w:val="24"/>
                <w:lang w:val="hr-HR"/>
              </w:rPr>
            </w:pPr>
            <w:r w:rsidRPr="00D621DD">
              <w:rPr>
                <w:rStyle w:val="fontstyle01"/>
                <w:rFonts w:ascii="Times New Roman" w:hAnsi="Times New Roman" w:cs="Times New Roman"/>
                <w:b/>
                <w:bCs/>
                <w:lang w:val="hr-HR"/>
              </w:rPr>
              <w:t xml:space="preserve">Kriteriji za </w:t>
            </w:r>
            <w:r w:rsidR="00221385" w:rsidRPr="00D621DD">
              <w:rPr>
                <w:rStyle w:val="fontstyle01"/>
                <w:rFonts w:ascii="Times New Roman" w:hAnsi="Times New Roman" w:cs="Times New Roman"/>
                <w:b/>
                <w:bCs/>
                <w:lang w:val="hr-HR"/>
              </w:rPr>
              <w:t>ocjenu kvalitete</w:t>
            </w:r>
          </w:p>
        </w:tc>
        <w:tc>
          <w:tcPr>
            <w:tcW w:w="1510" w:type="dxa"/>
            <w:shd w:val="clear" w:color="auto" w:fill="DBE5F1" w:themeFill="accent1" w:themeFillTint="33"/>
            <w:vAlign w:val="center"/>
          </w:tcPr>
          <w:p w14:paraId="7DC1E48A" w14:textId="77777777" w:rsidR="00E66EF8" w:rsidRPr="00D621DD" w:rsidRDefault="00E66EF8" w:rsidP="00952F21">
            <w:pPr>
              <w:spacing w:after="120"/>
              <w:rPr>
                <w:rFonts w:ascii="Times New Roman" w:hAnsi="Times New Roman" w:cs="Times New Roman"/>
                <w:b/>
                <w:bCs/>
                <w:sz w:val="24"/>
                <w:szCs w:val="24"/>
                <w:lang w:val="hr-HR"/>
              </w:rPr>
            </w:pPr>
            <w:r w:rsidRPr="00D621DD">
              <w:rPr>
                <w:rFonts w:ascii="Times New Roman" w:hAnsi="Times New Roman" w:cs="Times New Roman"/>
                <w:b/>
                <w:bCs/>
                <w:sz w:val="24"/>
                <w:szCs w:val="24"/>
                <w:lang w:val="hr-HR"/>
              </w:rPr>
              <w:t>Procjena (DA/NE/NP)</w:t>
            </w:r>
          </w:p>
        </w:tc>
        <w:tc>
          <w:tcPr>
            <w:tcW w:w="1541" w:type="dxa"/>
            <w:shd w:val="clear" w:color="auto" w:fill="DBE5F1" w:themeFill="accent1" w:themeFillTint="33"/>
            <w:vAlign w:val="center"/>
          </w:tcPr>
          <w:p w14:paraId="12698C74" w14:textId="77777777" w:rsidR="00E66EF8" w:rsidRPr="00D621DD" w:rsidRDefault="00E66EF8" w:rsidP="00952F21">
            <w:pPr>
              <w:spacing w:after="120"/>
              <w:rPr>
                <w:rFonts w:ascii="Times New Roman" w:hAnsi="Times New Roman" w:cs="Times New Roman"/>
                <w:b/>
                <w:bCs/>
                <w:sz w:val="24"/>
                <w:szCs w:val="24"/>
                <w:lang w:val="hr-HR"/>
              </w:rPr>
            </w:pPr>
            <w:r w:rsidRPr="00D621DD">
              <w:rPr>
                <w:rFonts w:ascii="Times New Roman" w:hAnsi="Times New Roman" w:cs="Times New Roman"/>
                <w:b/>
                <w:bCs/>
                <w:sz w:val="24"/>
                <w:szCs w:val="24"/>
                <w:lang w:val="hr-HR"/>
              </w:rPr>
              <w:t>Komentar</w:t>
            </w:r>
          </w:p>
        </w:tc>
      </w:tr>
      <w:tr w:rsidR="00221385" w:rsidRPr="00D621DD" w14:paraId="757FC820" w14:textId="77777777" w:rsidTr="00952F21">
        <w:tc>
          <w:tcPr>
            <w:tcW w:w="839" w:type="dxa"/>
          </w:tcPr>
          <w:p w14:paraId="4336F761" w14:textId="77777777" w:rsidR="00221385" w:rsidRPr="00D621DD" w:rsidRDefault="00221385" w:rsidP="00221385">
            <w:pPr>
              <w:spacing w:after="120"/>
              <w:jc w:val="both"/>
              <w:rPr>
                <w:rFonts w:ascii="Times New Roman" w:hAnsi="Times New Roman" w:cs="Times New Roman"/>
                <w:sz w:val="24"/>
                <w:szCs w:val="24"/>
                <w:lang w:val="hr-HR"/>
              </w:rPr>
            </w:pPr>
            <w:r w:rsidRPr="00D621DD">
              <w:rPr>
                <w:rFonts w:ascii="Times New Roman" w:hAnsi="Times New Roman" w:cs="Times New Roman"/>
                <w:sz w:val="24"/>
                <w:szCs w:val="24"/>
                <w:lang w:val="hr-HR"/>
              </w:rPr>
              <w:t>1.</w:t>
            </w:r>
          </w:p>
        </w:tc>
        <w:tc>
          <w:tcPr>
            <w:tcW w:w="5749" w:type="dxa"/>
            <w:vAlign w:val="center"/>
          </w:tcPr>
          <w:p w14:paraId="271843DF" w14:textId="7888CACD" w:rsidR="00221385" w:rsidRPr="00D621DD" w:rsidRDefault="00221385" w:rsidP="00221385">
            <w:pPr>
              <w:spacing w:after="120"/>
              <w:jc w:val="both"/>
              <w:rPr>
                <w:rFonts w:ascii="Times New Roman" w:hAnsi="Times New Roman" w:cs="Times New Roman"/>
                <w:sz w:val="24"/>
                <w:szCs w:val="24"/>
                <w:lang w:val="hr-HR"/>
              </w:rPr>
            </w:pPr>
            <w:r w:rsidRPr="00D621DD">
              <w:rPr>
                <w:rFonts w:ascii="Times New Roman" w:hAnsi="Times New Roman" w:cs="Times New Roman"/>
                <w:sz w:val="24"/>
                <w:szCs w:val="24"/>
                <w:lang w:val="hr-HR"/>
              </w:rPr>
              <w:t xml:space="preserve">Predloženi projekt je strateški relevantan i doprinosi reformskoj mjeri C3.1. R2 </w:t>
            </w:r>
            <w:r w:rsidRPr="00D621DD">
              <w:rPr>
                <w:rFonts w:ascii="Times New Roman" w:hAnsi="Times New Roman" w:cs="Times New Roman"/>
                <w:i/>
                <w:sz w:val="24"/>
                <w:szCs w:val="24"/>
                <w:lang w:val="hr-HR"/>
              </w:rPr>
              <w:t>„Modernizacija visokog obrazovanja“</w:t>
            </w:r>
            <w:r w:rsidRPr="00D621DD">
              <w:rPr>
                <w:rFonts w:ascii="Times New Roman" w:hAnsi="Times New Roman" w:cs="Times New Roman"/>
                <w:sz w:val="24"/>
                <w:szCs w:val="24"/>
                <w:lang w:val="hr-HR"/>
              </w:rPr>
              <w:t xml:space="preserve"> NPOO-a.   </w:t>
            </w:r>
          </w:p>
        </w:tc>
        <w:tc>
          <w:tcPr>
            <w:tcW w:w="1510" w:type="dxa"/>
          </w:tcPr>
          <w:p w14:paraId="68F09182" w14:textId="77777777" w:rsidR="00221385" w:rsidRPr="00D621DD" w:rsidRDefault="00221385" w:rsidP="00221385">
            <w:pPr>
              <w:spacing w:after="120"/>
              <w:jc w:val="both"/>
              <w:rPr>
                <w:rFonts w:ascii="Times New Roman" w:hAnsi="Times New Roman" w:cs="Times New Roman"/>
                <w:sz w:val="24"/>
                <w:szCs w:val="24"/>
                <w:lang w:val="hr-HR"/>
              </w:rPr>
            </w:pPr>
          </w:p>
        </w:tc>
        <w:tc>
          <w:tcPr>
            <w:tcW w:w="1541" w:type="dxa"/>
          </w:tcPr>
          <w:p w14:paraId="700B1DB6" w14:textId="77777777" w:rsidR="00221385" w:rsidRPr="00D621DD" w:rsidRDefault="00221385" w:rsidP="00221385">
            <w:pPr>
              <w:spacing w:after="120"/>
              <w:jc w:val="both"/>
              <w:rPr>
                <w:rFonts w:ascii="Times New Roman" w:hAnsi="Times New Roman" w:cs="Times New Roman"/>
                <w:sz w:val="24"/>
                <w:szCs w:val="24"/>
                <w:lang w:val="hr-HR"/>
              </w:rPr>
            </w:pPr>
          </w:p>
        </w:tc>
      </w:tr>
      <w:tr w:rsidR="00221385" w:rsidRPr="00D621DD" w14:paraId="3299F2B4" w14:textId="77777777" w:rsidTr="00952F21">
        <w:tc>
          <w:tcPr>
            <w:tcW w:w="839" w:type="dxa"/>
          </w:tcPr>
          <w:p w14:paraId="422D5AF4" w14:textId="77777777" w:rsidR="00221385" w:rsidRPr="00D621DD" w:rsidRDefault="00221385" w:rsidP="00221385">
            <w:pPr>
              <w:spacing w:after="120"/>
              <w:jc w:val="both"/>
              <w:rPr>
                <w:rFonts w:ascii="Times New Roman" w:hAnsi="Times New Roman" w:cs="Times New Roman"/>
                <w:sz w:val="24"/>
                <w:szCs w:val="24"/>
                <w:lang w:val="hr-HR"/>
              </w:rPr>
            </w:pPr>
            <w:r w:rsidRPr="00D621DD">
              <w:rPr>
                <w:rFonts w:ascii="Times New Roman" w:hAnsi="Times New Roman" w:cs="Times New Roman"/>
                <w:sz w:val="24"/>
                <w:szCs w:val="24"/>
                <w:lang w:val="hr-HR"/>
              </w:rPr>
              <w:t>2.</w:t>
            </w:r>
          </w:p>
        </w:tc>
        <w:tc>
          <w:tcPr>
            <w:tcW w:w="5749" w:type="dxa"/>
            <w:vAlign w:val="center"/>
          </w:tcPr>
          <w:p w14:paraId="65E58E7F" w14:textId="4DA7B32E" w:rsidR="00221385" w:rsidRPr="00D621DD" w:rsidRDefault="00221385" w:rsidP="00221385">
            <w:pPr>
              <w:spacing w:after="120"/>
              <w:jc w:val="both"/>
              <w:rPr>
                <w:rFonts w:ascii="Times New Roman" w:hAnsi="Times New Roman" w:cs="Times New Roman"/>
                <w:sz w:val="24"/>
                <w:szCs w:val="24"/>
                <w:lang w:val="hr-HR"/>
              </w:rPr>
            </w:pPr>
            <w:r w:rsidRPr="00D621DD">
              <w:rPr>
                <w:rFonts w:ascii="Times New Roman" w:hAnsi="Times New Roman" w:cs="Times New Roman"/>
                <w:sz w:val="24"/>
                <w:szCs w:val="24"/>
                <w:lang w:val="hr-HR"/>
              </w:rPr>
              <w:t xml:space="preserve">Plan provedbe je izvediv i jasno definiran. Aktivnosti su identificirane na odgovarajući način te je naznačena njihova povezanost s ciljem i mjerljivim  pokazateljima. </w:t>
            </w:r>
          </w:p>
        </w:tc>
        <w:tc>
          <w:tcPr>
            <w:tcW w:w="1510" w:type="dxa"/>
          </w:tcPr>
          <w:p w14:paraId="32988550" w14:textId="77777777" w:rsidR="00221385" w:rsidRPr="00D621DD" w:rsidRDefault="00221385" w:rsidP="00221385">
            <w:pPr>
              <w:spacing w:after="120"/>
              <w:jc w:val="both"/>
              <w:rPr>
                <w:rFonts w:ascii="Times New Roman" w:hAnsi="Times New Roman" w:cs="Times New Roman"/>
                <w:sz w:val="24"/>
                <w:szCs w:val="24"/>
                <w:lang w:val="hr-HR"/>
              </w:rPr>
            </w:pPr>
          </w:p>
        </w:tc>
        <w:tc>
          <w:tcPr>
            <w:tcW w:w="1541" w:type="dxa"/>
          </w:tcPr>
          <w:p w14:paraId="203F2C79" w14:textId="77777777" w:rsidR="00221385" w:rsidRPr="00D621DD" w:rsidRDefault="00221385" w:rsidP="00221385">
            <w:pPr>
              <w:spacing w:after="120"/>
              <w:jc w:val="both"/>
              <w:rPr>
                <w:rFonts w:ascii="Times New Roman" w:hAnsi="Times New Roman" w:cs="Times New Roman"/>
                <w:sz w:val="24"/>
                <w:szCs w:val="24"/>
                <w:lang w:val="hr-HR"/>
              </w:rPr>
            </w:pPr>
          </w:p>
        </w:tc>
      </w:tr>
      <w:tr w:rsidR="00221385" w:rsidRPr="00D621DD" w14:paraId="51AAF0AA" w14:textId="77777777" w:rsidTr="00952F21">
        <w:tc>
          <w:tcPr>
            <w:tcW w:w="839" w:type="dxa"/>
          </w:tcPr>
          <w:p w14:paraId="5700A793" w14:textId="77777777" w:rsidR="00221385" w:rsidRPr="00D621DD" w:rsidRDefault="00221385" w:rsidP="00221385">
            <w:pPr>
              <w:spacing w:after="120"/>
              <w:jc w:val="both"/>
              <w:rPr>
                <w:rFonts w:ascii="Times New Roman" w:hAnsi="Times New Roman" w:cs="Times New Roman"/>
                <w:sz w:val="24"/>
                <w:szCs w:val="24"/>
                <w:lang w:val="hr-HR"/>
              </w:rPr>
            </w:pPr>
            <w:r w:rsidRPr="00D621DD">
              <w:rPr>
                <w:rFonts w:ascii="Times New Roman" w:hAnsi="Times New Roman" w:cs="Times New Roman"/>
                <w:sz w:val="24"/>
                <w:szCs w:val="24"/>
                <w:lang w:val="hr-HR"/>
              </w:rPr>
              <w:t>3.</w:t>
            </w:r>
          </w:p>
        </w:tc>
        <w:tc>
          <w:tcPr>
            <w:tcW w:w="5749" w:type="dxa"/>
            <w:vAlign w:val="center"/>
          </w:tcPr>
          <w:p w14:paraId="09A524CD" w14:textId="36290ED1" w:rsidR="00221385" w:rsidRPr="00D621DD" w:rsidRDefault="00221385" w:rsidP="00221385">
            <w:pPr>
              <w:spacing w:before="60" w:after="60"/>
              <w:jc w:val="both"/>
              <w:rPr>
                <w:rFonts w:ascii="Times New Roman" w:hAnsi="Times New Roman" w:cs="Times New Roman"/>
                <w:sz w:val="24"/>
                <w:szCs w:val="24"/>
                <w:lang w:val="hr-HR"/>
              </w:rPr>
            </w:pPr>
            <w:r w:rsidRPr="00D621DD">
              <w:rPr>
                <w:rFonts w:ascii="Times New Roman" w:hAnsi="Times New Roman" w:cs="Times New Roman"/>
                <w:sz w:val="24"/>
                <w:szCs w:val="24"/>
                <w:lang w:val="hr-HR"/>
              </w:rPr>
              <w:t>Predloženi projekt će pridonijeti rješavanju problema nedovoljne digitalne zrelosti visokih učilišta.</w:t>
            </w:r>
          </w:p>
        </w:tc>
        <w:tc>
          <w:tcPr>
            <w:tcW w:w="1510" w:type="dxa"/>
          </w:tcPr>
          <w:p w14:paraId="1F817B28" w14:textId="77777777" w:rsidR="00221385" w:rsidRPr="00D621DD" w:rsidRDefault="00221385" w:rsidP="00221385">
            <w:pPr>
              <w:spacing w:after="120"/>
              <w:jc w:val="both"/>
              <w:rPr>
                <w:rFonts w:ascii="Times New Roman" w:hAnsi="Times New Roman" w:cs="Times New Roman"/>
                <w:sz w:val="24"/>
                <w:szCs w:val="24"/>
                <w:lang w:val="hr-HR"/>
              </w:rPr>
            </w:pPr>
          </w:p>
        </w:tc>
        <w:tc>
          <w:tcPr>
            <w:tcW w:w="1541" w:type="dxa"/>
          </w:tcPr>
          <w:p w14:paraId="455E673A" w14:textId="77777777" w:rsidR="00221385" w:rsidRPr="00D621DD" w:rsidRDefault="00221385" w:rsidP="00221385">
            <w:pPr>
              <w:spacing w:after="120"/>
              <w:jc w:val="both"/>
              <w:rPr>
                <w:rFonts w:ascii="Times New Roman" w:hAnsi="Times New Roman" w:cs="Times New Roman"/>
                <w:sz w:val="24"/>
                <w:szCs w:val="24"/>
                <w:lang w:val="hr-HR"/>
              </w:rPr>
            </w:pPr>
          </w:p>
        </w:tc>
      </w:tr>
      <w:tr w:rsidR="00221385" w:rsidRPr="00D621DD" w14:paraId="470D7D73" w14:textId="77777777" w:rsidTr="00952F21">
        <w:tc>
          <w:tcPr>
            <w:tcW w:w="839" w:type="dxa"/>
          </w:tcPr>
          <w:p w14:paraId="5DDB0ADD" w14:textId="6B5B72F4" w:rsidR="00221385" w:rsidRPr="00D621DD" w:rsidRDefault="00221385" w:rsidP="00221385">
            <w:pPr>
              <w:spacing w:after="120"/>
              <w:jc w:val="both"/>
              <w:rPr>
                <w:rFonts w:ascii="Times New Roman" w:hAnsi="Times New Roman" w:cs="Times New Roman"/>
                <w:sz w:val="24"/>
                <w:szCs w:val="24"/>
                <w:lang w:val="hr-HR"/>
              </w:rPr>
            </w:pPr>
            <w:r w:rsidRPr="00D621DD">
              <w:rPr>
                <w:rFonts w:ascii="Times New Roman" w:hAnsi="Times New Roman" w:cs="Times New Roman"/>
                <w:sz w:val="24"/>
                <w:szCs w:val="24"/>
                <w:lang w:val="hr-HR"/>
              </w:rPr>
              <w:t>4.</w:t>
            </w:r>
          </w:p>
        </w:tc>
        <w:tc>
          <w:tcPr>
            <w:tcW w:w="5749" w:type="dxa"/>
            <w:vAlign w:val="center"/>
          </w:tcPr>
          <w:p w14:paraId="373CA5AA" w14:textId="602A2DC2" w:rsidR="00221385" w:rsidRPr="00D621DD" w:rsidRDefault="00221385" w:rsidP="00221385">
            <w:pPr>
              <w:spacing w:before="60" w:after="60"/>
              <w:jc w:val="both"/>
              <w:rPr>
                <w:rFonts w:ascii="Times New Roman" w:hAnsi="Times New Roman" w:cs="Times New Roman"/>
                <w:sz w:val="24"/>
                <w:szCs w:val="24"/>
                <w:lang w:val="hr-HR"/>
              </w:rPr>
            </w:pPr>
            <w:r w:rsidRPr="00D621DD">
              <w:rPr>
                <w:rFonts w:ascii="Times New Roman" w:hAnsi="Times New Roman" w:cs="Times New Roman"/>
                <w:sz w:val="24"/>
                <w:szCs w:val="24"/>
                <w:lang w:val="hr-HR"/>
              </w:rPr>
              <w:t>Predloženi projekt osigurava održivost rezultata investicije nakon njegovog završetka.</w:t>
            </w:r>
          </w:p>
        </w:tc>
        <w:tc>
          <w:tcPr>
            <w:tcW w:w="1510" w:type="dxa"/>
          </w:tcPr>
          <w:p w14:paraId="2CAC3B62" w14:textId="77777777" w:rsidR="00221385" w:rsidRPr="00D621DD" w:rsidRDefault="00221385" w:rsidP="00221385">
            <w:pPr>
              <w:spacing w:after="120"/>
              <w:jc w:val="both"/>
              <w:rPr>
                <w:rFonts w:ascii="Times New Roman" w:hAnsi="Times New Roman" w:cs="Times New Roman"/>
                <w:sz w:val="24"/>
                <w:szCs w:val="24"/>
                <w:lang w:val="hr-HR"/>
              </w:rPr>
            </w:pPr>
          </w:p>
        </w:tc>
        <w:tc>
          <w:tcPr>
            <w:tcW w:w="1541" w:type="dxa"/>
          </w:tcPr>
          <w:p w14:paraId="666EE329" w14:textId="77777777" w:rsidR="00221385" w:rsidRPr="00D621DD" w:rsidRDefault="00221385" w:rsidP="00221385">
            <w:pPr>
              <w:spacing w:after="120"/>
              <w:jc w:val="both"/>
              <w:rPr>
                <w:rFonts w:ascii="Times New Roman" w:hAnsi="Times New Roman" w:cs="Times New Roman"/>
                <w:sz w:val="24"/>
                <w:szCs w:val="24"/>
                <w:lang w:val="hr-HR"/>
              </w:rPr>
            </w:pPr>
          </w:p>
        </w:tc>
      </w:tr>
      <w:tr w:rsidR="00221385" w:rsidRPr="00D621DD" w14:paraId="1F11D7BE" w14:textId="77777777" w:rsidTr="00952F21">
        <w:tc>
          <w:tcPr>
            <w:tcW w:w="839" w:type="dxa"/>
          </w:tcPr>
          <w:p w14:paraId="7039E511" w14:textId="2E55FE4B" w:rsidR="00221385" w:rsidRPr="00D621DD" w:rsidRDefault="00221385" w:rsidP="00221385">
            <w:pPr>
              <w:spacing w:after="120"/>
              <w:jc w:val="both"/>
              <w:rPr>
                <w:rFonts w:ascii="Times New Roman" w:hAnsi="Times New Roman" w:cs="Times New Roman"/>
                <w:sz w:val="24"/>
                <w:szCs w:val="24"/>
                <w:lang w:val="hr-HR"/>
              </w:rPr>
            </w:pPr>
            <w:r w:rsidRPr="00D621DD">
              <w:rPr>
                <w:rFonts w:ascii="Times New Roman" w:hAnsi="Times New Roman" w:cs="Times New Roman"/>
                <w:sz w:val="24"/>
                <w:szCs w:val="24"/>
                <w:lang w:val="hr-HR"/>
              </w:rPr>
              <w:t>5.</w:t>
            </w:r>
          </w:p>
        </w:tc>
        <w:tc>
          <w:tcPr>
            <w:tcW w:w="5749" w:type="dxa"/>
            <w:vAlign w:val="center"/>
          </w:tcPr>
          <w:p w14:paraId="7815A28D" w14:textId="4D2A5068" w:rsidR="00221385" w:rsidRPr="00D621DD" w:rsidRDefault="00221385" w:rsidP="00221385">
            <w:pPr>
              <w:spacing w:before="60" w:after="60"/>
              <w:jc w:val="both"/>
              <w:rPr>
                <w:rFonts w:ascii="Times New Roman" w:hAnsi="Times New Roman" w:cs="Times New Roman"/>
                <w:sz w:val="24"/>
                <w:szCs w:val="24"/>
                <w:lang w:val="hr-HR"/>
              </w:rPr>
            </w:pPr>
            <w:r w:rsidRPr="00D621DD">
              <w:rPr>
                <w:rFonts w:ascii="Times New Roman" w:hAnsi="Times New Roman" w:cs="Times New Roman"/>
                <w:sz w:val="24"/>
                <w:szCs w:val="24"/>
                <w:lang w:val="hr-HR"/>
              </w:rPr>
              <w:t>Predloženi projekt poštuje minimalne zahtjeve pri provedbi horizontalnih politika.</w:t>
            </w:r>
          </w:p>
        </w:tc>
        <w:tc>
          <w:tcPr>
            <w:tcW w:w="1510" w:type="dxa"/>
          </w:tcPr>
          <w:p w14:paraId="7109F248" w14:textId="77777777" w:rsidR="00221385" w:rsidRPr="00D621DD" w:rsidRDefault="00221385" w:rsidP="00221385">
            <w:pPr>
              <w:spacing w:after="120"/>
              <w:jc w:val="both"/>
              <w:rPr>
                <w:rFonts w:ascii="Times New Roman" w:hAnsi="Times New Roman" w:cs="Times New Roman"/>
                <w:sz w:val="24"/>
                <w:szCs w:val="24"/>
                <w:lang w:val="hr-HR"/>
              </w:rPr>
            </w:pPr>
          </w:p>
        </w:tc>
        <w:tc>
          <w:tcPr>
            <w:tcW w:w="1541" w:type="dxa"/>
          </w:tcPr>
          <w:p w14:paraId="25A0A620" w14:textId="77777777" w:rsidR="00221385" w:rsidRPr="00D621DD" w:rsidRDefault="00221385" w:rsidP="00221385">
            <w:pPr>
              <w:spacing w:after="120"/>
              <w:jc w:val="both"/>
              <w:rPr>
                <w:rFonts w:ascii="Times New Roman" w:hAnsi="Times New Roman" w:cs="Times New Roman"/>
                <w:sz w:val="24"/>
                <w:szCs w:val="24"/>
                <w:lang w:val="hr-HR"/>
              </w:rPr>
            </w:pPr>
          </w:p>
        </w:tc>
      </w:tr>
      <w:tr w:rsidR="00221385" w:rsidRPr="00D621DD" w14:paraId="730FC37B" w14:textId="77777777" w:rsidTr="003C4BDB">
        <w:tc>
          <w:tcPr>
            <w:tcW w:w="839" w:type="dxa"/>
            <w:shd w:val="clear" w:color="auto" w:fill="DBE5F1" w:themeFill="accent1" w:themeFillTint="33"/>
            <w:vAlign w:val="center"/>
          </w:tcPr>
          <w:p w14:paraId="2630F6CA" w14:textId="646C257B" w:rsidR="00221385" w:rsidRPr="00D621DD" w:rsidRDefault="00221385" w:rsidP="00221385">
            <w:pPr>
              <w:spacing w:after="120"/>
              <w:jc w:val="both"/>
              <w:rPr>
                <w:rFonts w:ascii="Times New Roman" w:hAnsi="Times New Roman" w:cs="Times New Roman"/>
                <w:sz w:val="24"/>
                <w:szCs w:val="24"/>
                <w:lang w:val="hr-HR"/>
              </w:rPr>
            </w:pPr>
            <w:r w:rsidRPr="00D621DD">
              <w:rPr>
                <w:rFonts w:ascii="Times New Roman" w:hAnsi="Times New Roman" w:cs="Times New Roman"/>
                <w:b/>
                <w:bCs/>
                <w:sz w:val="24"/>
                <w:szCs w:val="24"/>
                <w:lang w:val="hr-HR"/>
              </w:rPr>
              <w:t>RB</w:t>
            </w:r>
          </w:p>
        </w:tc>
        <w:tc>
          <w:tcPr>
            <w:tcW w:w="5749" w:type="dxa"/>
            <w:shd w:val="clear" w:color="auto" w:fill="DBE5F1" w:themeFill="accent1" w:themeFillTint="33"/>
            <w:vAlign w:val="center"/>
          </w:tcPr>
          <w:p w14:paraId="3F787C66" w14:textId="23E6DBFE" w:rsidR="00221385" w:rsidRPr="00D621DD" w:rsidRDefault="00221385" w:rsidP="00221385">
            <w:pPr>
              <w:spacing w:before="60" w:after="60"/>
              <w:jc w:val="both"/>
              <w:rPr>
                <w:rFonts w:ascii="Times New Roman" w:hAnsi="Times New Roman" w:cs="Times New Roman"/>
                <w:sz w:val="24"/>
                <w:szCs w:val="24"/>
                <w:lang w:val="hr-HR"/>
              </w:rPr>
            </w:pPr>
            <w:r w:rsidRPr="00D621DD">
              <w:rPr>
                <w:rStyle w:val="fontstyle01"/>
                <w:rFonts w:ascii="Times New Roman" w:hAnsi="Times New Roman" w:cs="Times New Roman"/>
                <w:b/>
                <w:bCs/>
                <w:lang w:val="hr-HR"/>
              </w:rPr>
              <w:t>Kriteriji za provjeru prihvatljivosti izdataka</w:t>
            </w:r>
          </w:p>
        </w:tc>
        <w:tc>
          <w:tcPr>
            <w:tcW w:w="1510" w:type="dxa"/>
            <w:shd w:val="clear" w:color="auto" w:fill="DBE5F1" w:themeFill="accent1" w:themeFillTint="33"/>
            <w:vAlign w:val="center"/>
          </w:tcPr>
          <w:p w14:paraId="0C4926CE" w14:textId="6A925FDC" w:rsidR="00221385" w:rsidRPr="00D621DD" w:rsidRDefault="00221385" w:rsidP="00221385">
            <w:pPr>
              <w:spacing w:after="120"/>
              <w:jc w:val="both"/>
              <w:rPr>
                <w:rFonts w:ascii="Times New Roman" w:hAnsi="Times New Roman" w:cs="Times New Roman"/>
                <w:sz w:val="24"/>
                <w:szCs w:val="24"/>
                <w:lang w:val="hr-HR"/>
              </w:rPr>
            </w:pPr>
            <w:r w:rsidRPr="00D621DD">
              <w:rPr>
                <w:rFonts w:ascii="Times New Roman" w:hAnsi="Times New Roman" w:cs="Times New Roman"/>
                <w:b/>
                <w:bCs/>
                <w:sz w:val="24"/>
                <w:szCs w:val="24"/>
                <w:lang w:val="hr-HR"/>
              </w:rPr>
              <w:t>Procjena (DA/NE/NP)</w:t>
            </w:r>
          </w:p>
        </w:tc>
        <w:tc>
          <w:tcPr>
            <w:tcW w:w="1541" w:type="dxa"/>
            <w:shd w:val="clear" w:color="auto" w:fill="DBE5F1" w:themeFill="accent1" w:themeFillTint="33"/>
            <w:vAlign w:val="center"/>
          </w:tcPr>
          <w:p w14:paraId="6D6266D4" w14:textId="0C746ACB" w:rsidR="00221385" w:rsidRPr="00D621DD" w:rsidRDefault="00221385" w:rsidP="00221385">
            <w:pPr>
              <w:spacing w:after="120"/>
              <w:jc w:val="both"/>
              <w:rPr>
                <w:rFonts w:ascii="Times New Roman" w:hAnsi="Times New Roman" w:cs="Times New Roman"/>
                <w:sz w:val="24"/>
                <w:szCs w:val="24"/>
                <w:lang w:val="hr-HR"/>
              </w:rPr>
            </w:pPr>
            <w:r w:rsidRPr="00D621DD">
              <w:rPr>
                <w:rFonts w:ascii="Times New Roman" w:hAnsi="Times New Roman" w:cs="Times New Roman"/>
                <w:b/>
                <w:bCs/>
                <w:sz w:val="24"/>
                <w:szCs w:val="24"/>
                <w:lang w:val="hr-HR"/>
              </w:rPr>
              <w:t>Komentar</w:t>
            </w:r>
          </w:p>
        </w:tc>
      </w:tr>
      <w:tr w:rsidR="00221385" w:rsidRPr="00D621DD" w14:paraId="30D50F32" w14:textId="77777777" w:rsidTr="00952F21">
        <w:tc>
          <w:tcPr>
            <w:tcW w:w="839" w:type="dxa"/>
          </w:tcPr>
          <w:p w14:paraId="583F937F" w14:textId="6931A87D" w:rsidR="00221385" w:rsidRPr="00D621DD" w:rsidRDefault="00221385" w:rsidP="00221385">
            <w:pPr>
              <w:spacing w:after="120"/>
              <w:jc w:val="both"/>
              <w:rPr>
                <w:rFonts w:ascii="Times New Roman" w:hAnsi="Times New Roman" w:cs="Times New Roman"/>
                <w:sz w:val="24"/>
                <w:szCs w:val="24"/>
                <w:lang w:val="hr-HR"/>
              </w:rPr>
            </w:pPr>
            <w:r w:rsidRPr="00D621DD">
              <w:rPr>
                <w:rFonts w:ascii="Times New Roman" w:hAnsi="Times New Roman" w:cs="Times New Roman"/>
                <w:sz w:val="24"/>
                <w:szCs w:val="24"/>
                <w:lang w:val="hr-HR"/>
              </w:rPr>
              <w:t>1.</w:t>
            </w:r>
          </w:p>
        </w:tc>
        <w:tc>
          <w:tcPr>
            <w:tcW w:w="5749" w:type="dxa"/>
            <w:vAlign w:val="center"/>
          </w:tcPr>
          <w:p w14:paraId="0F8E514E" w14:textId="77777777" w:rsidR="00221385" w:rsidRPr="00D621DD" w:rsidRDefault="00221385" w:rsidP="00221385">
            <w:pPr>
              <w:spacing w:before="60" w:after="60"/>
              <w:jc w:val="both"/>
              <w:rPr>
                <w:rFonts w:ascii="Times New Roman" w:hAnsi="Times New Roman" w:cs="Times New Roman"/>
                <w:sz w:val="24"/>
                <w:szCs w:val="24"/>
                <w:lang w:val="hr-HR"/>
              </w:rPr>
            </w:pPr>
            <w:r w:rsidRPr="00D621DD">
              <w:rPr>
                <w:rFonts w:ascii="Times New Roman" w:hAnsi="Times New Roman" w:cs="Times New Roman"/>
                <w:sz w:val="24"/>
                <w:szCs w:val="24"/>
                <w:lang w:val="hr-HR"/>
              </w:rPr>
              <w:t>Izdaci su u skladu s uvjetima za prihvatljivost izdataka primjenjivima na predmetnu dodjelu</w:t>
            </w:r>
            <w:r w:rsidRPr="00D621DD">
              <w:rPr>
                <w:rStyle w:val="FootnoteReference"/>
                <w:rFonts w:ascii="Times New Roman" w:hAnsi="Times New Roman"/>
                <w:sz w:val="24"/>
                <w:szCs w:val="24"/>
                <w:lang w:val="hr-HR"/>
              </w:rPr>
              <w:footnoteReference w:id="1"/>
            </w:r>
            <w:r w:rsidRPr="00D621DD">
              <w:rPr>
                <w:rFonts w:ascii="Times New Roman" w:hAnsi="Times New Roman" w:cs="Times New Roman"/>
                <w:sz w:val="24"/>
                <w:szCs w:val="24"/>
                <w:lang w:val="hr-HR"/>
              </w:rPr>
              <w:t>.</w:t>
            </w:r>
          </w:p>
          <w:p w14:paraId="1A0A515F" w14:textId="61D1E20B" w:rsidR="00221385" w:rsidRPr="00D621DD" w:rsidRDefault="00221385" w:rsidP="00221385">
            <w:pPr>
              <w:spacing w:before="60" w:after="60"/>
              <w:jc w:val="both"/>
              <w:rPr>
                <w:rFonts w:ascii="Times New Roman" w:hAnsi="Times New Roman" w:cs="Times New Roman"/>
                <w:sz w:val="24"/>
                <w:szCs w:val="24"/>
                <w:lang w:val="hr-HR"/>
              </w:rPr>
            </w:pPr>
            <w:r w:rsidRPr="00D621DD">
              <w:rPr>
                <w:rFonts w:ascii="Times New Roman" w:hAnsi="Times New Roman" w:cs="Times New Roman"/>
                <w:i/>
                <w:iCs/>
                <w:sz w:val="24"/>
                <w:szCs w:val="24"/>
                <w:lang w:val="hr-HR"/>
              </w:rPr>
              <w:lastRenderedPageBreak/>
              <w:t>Izvor provjere: Obrazac 5 Troškovnik s referencama</w:t>
            </w:r>
          </w:p>
        </w:tc>
        <w:tc>
          <w:tcPr>
            <w:tcW w:w="1510" w:type="dxa"/>
          </w:tcPr>
          <w:p w14:paraId="18E06203" w14:textId="77777777" w:rsidR="00221385" w:rsidRPr="00D621DD" w:rsidRDefault="00221385" w:rsidP="00221385">
            <w:pPr>
              <w:spacing w:after="120"/>
              <w:jc w:val="both"/>
              <w:rPr>
                <w:rFonts w:ascii="Times New Roman" w:hAnsi="Times New Roman" w:cs="Times New Roman"/>
                <w:sz w:val="24"/>
                <w:szCs w:val="24"/>
                <w:lang w:val="hr-HR"/>
              </w:rPr>
            </w:pPr>
          </w:p>
        </w:tc>
        <w:tc>
          <w:tcPr>
            <w:tcW w:w="1541" w:type="dxa"/>
          </w:tcPr>
          <w:p w14:paraId="731CBEEA" w14:textId="77777777" w:rsidR="00221385" w:rsidRPr="00D621DD" w:rsidRDefault="00221385" w:rsidP="00221385">
            <w:pPr>
              <w:spacing w:after="120"/>
              <w:jc w:val="both"/>
              <w:rPr>
                <w:rFonts w:ascii="Times New Roman" w:hAnsi="Times New Roman" w:cs="Times New Roman"/>
                <w:sz w:val="24"/>
                <w:szCs w:val="24"/>
                <w:lang w:val="hr-HR"/>
              </w:rPr>
            </w:pPr>
          </w:p>
        </w:tc>
      </w:tr>
      <w:tr w:rsidR="00221385" w:rsidRPr="00D621DD" w14:paraId="5574E0BC" w14:textId="77777777" w:rsidTr="00952F21">
        <w:tc>
          <w:tcPr>
            <w:tcW w:w="839" w:type="dxa"/>
          </w:tcPr>
          <w:p w14:paraId="6A37CF5C" w14:textId="7C68DE4C" w:rsidR="00221385" w:rsidRPr="00D621DD" w:rsidRDefault="00221385" w:rsidP="00221385">
            <w:pPr>
              <w:spacing w:after="120"/>
              <w:jc w:val="both"/>
              <w:rPr>
                <w:rFonts w:ascii="Times New Roman" w:hAnsi="Times New Roman" w:cs="Times New Roman"/>
                <w:sz w:val="24"/>
                <w:szCs w:val="24"/>
                <w:lang w:val="hr-HR"/>
              </w:rPr>
            </w:pPr>
            <w:r w:rsidRPr="00D621DD">
              <w:rPr>
                <w:rFonts w:ascii="Times New Roman" w:hAnsi="Times New Roman" w:cs="Times New Roman"/>
                <w:sz w:val="24"/>
                <w:szCs w:val="24"/>
                <w:lang w:val="hr-HR"/>
              </w:rPr>
              <w:t>2.</w:t>
            </w:r>
          </w:p>
        </w:tc>
        <w:tc>
          <w:tcPr>
            <w:tcW w:w="5749" w:type="dxa"/>
            <w:vAlign w:val="center"/>
          </w:tcPr>
          <w:p w14:paraId="5E24F787" w14:textId="77777777" w:rsidR="00221385" w:rsidRPr="00D621DD" w:rsidRDefault="00221385" w:rsidP="00221385">
            <w:pPr>
              <w:spacing w:before="60" w:after="60"/>
              <w:jc w:val="both"/>
              <w:rPr>
                <w:rFonts w:ascii="Times New Roman" w:hAnsi="Times New Roman" w:cs="Times New Roman"/>
                <w:sz w:val="24"/>
                <w:szCs w:val="24"/>
                <w:lang w:val="hr-HR"/>
              </w:rPr>
            </w:pPr>
            <w:r w:rsidRPr="00D621DD">
              <w:rPr>
                <w:rFonts w:ascii="Times New Roman" w:hAnsi="Times New Roman" w:cs="Times New Roman"/>
                <w:sz w:val="24"/>
                <w:szCs w:val="24"/>
                <w:lang w:val="hr-HR"/>
              </w:rPr>
              <w:t>Nakon provedenog postupka provjere prihvatljivosti izdataka odnosno, po potrebi isključivanja neprihvatljivih izdataka svrha projekta nije ugrožena.</w:t>
            </w:r>
          </w:p>
          <w:p w14:paraId="7A1AE159" w14:textId="45ACC3B7" w:rsidR="00221385" w:rsidRPr="00D621DD" w:rsidRDefault="00221385" w:rsidP="00221385">
            <w:pPr>
              <w:spacing w:before="60" w:after="60"/>
              <w:jc w:val="both"/>
              <w:rPr>
                <w:rFonts w:ascii="Times New Roman" w:hAnsi="Times New Roman" w:cs="Times New Roman"/>
                <w:sz w:val="24"/>
                <w:szCs w:val="24"/>
                <w:lang w:val="hr-HR"/>
              </w:rPr>
            </w:pPr>
            <w:r w:rsidRPr="00D621DD">
              <w:rPr>
                <w:rFonts w:ascii="Times New Roman" w:hAnsi="Times New Roman" w:cs="Times New Roman"/>
                <w:i/>
                <w:iCs/>
                <w:sz w:val="24"/>
                <w:szCs w:val="24"/>
                <w:lang w:val="hr-HR"/>
              </w:rPr>
              <w:t xml:space="preserve">Izvor provjere: </w:t>
            </w:r>
            <w:r w:rsidR="009433DC" w:rsidRPr="00D621DD">
              <w:rPr>
                <w:rFonts w:ascii="Times New Roman" w:hAnsi="Times New Roman" w:cs="Times New Roman"/>
                <w:i/>
                <w:sz w:val="24"/>
                <w:szCs w:val="24"/>
                <w:lang w:val="hr-HR"/>
              </w:rPr>
              <w:t>Prijavni obrazac (Obrazac 1)</w:t>
            </w:r>
            <w:r w:rsidRPr="00D621DD">
              <w:rPr>
                <w:rFonts w:ascii="Times New Roman" w:hAnsi="Times New Roman" w:cs="Times New Roman"/>
                <w:i/>
                <w:iCs/>
                <w:sz w:val="24"/>
                <w:szCs w:val="24"/>
                <w:lang w:val="hr-HR"/>
              </w:rPr>
              <w:t>, Obrazac 5</w:t>
            </w:r>
            <w:r w:rsidRPr="00D621DD">
              <w:rPr>
                <w:lang w:val="hr-HR"/>
              </w:rPr>
              <w:t xml:space="preserve"> </w:t>
            </w:r>
            <w:r w:rsidRPr="00D621DD">
              <w:rPr>
                <w:rFonts w:ascii="Times New Roman" w:hAnsi="Times New Roman" w:cs="Times New Roman"/>
                <w:i/>
                <w:iCs/>
                <w:sz w:val="24"/>
                <w:szCs w:val="24"/>
                <w:lang w:val="hr-HR"/>
              </w:rPr>
              <w:t>Troškovnik s referencama</w:t>
            </w:r>
          </w:p>
        </w:tc>
        <w:tc>
          <w:tcPr>
            <w:tcW w:w="1510" w:type="dxa"/>
          </w:tcPr>
          <w:p w14:paraId="744406DE" w14:textId="77777777" w:rsidR="00221385" w:rsidRPr="00D621DD" w:rsidRDefault="00221385" w:rsidP="00221385">
            <w:pPr>
              <w:spacing w:after="120"/>
              <w:jc w:val="both"/>
              <w:rPr>
                <w:rFonts w:ascii="Times New Roman" w:hAnsi="Times New Roman" w:cs="Times New Roman"/>
                <w:sz w:val="24"/>
                <w:szCs w:val="24"/>
                <w:lang w:val="hr-HR"/>
              </w:rPr>
            </w:pPr>
          </w:p>
        </w:tc>
        <w:tc>
          <w:tcPr>
            <w:tcW w:w="1541" w:type="dxa"/>
          </w:tcPr>
          <w:p w14:paraId="70C87672" w14:textId="77777777" w:rsidR="00221385" w:rsidRPr="00D621DD" w:rsidRDefault="00221385" w:rsidP="00221385">
            <w:pPr>
              <w:spacing w:after="120"/>
              <w:jc w:val="both"/>
              <w:rPr>
                <w:rFonts w:ascii="Times New Roman" w:hAnsi="Times New Roman" w:cs="Times New Roman"/>
                <w:sz w:val="24"/>
                <w:szCs w:val="24"/>
                <w:lang w:val="hr-HR"/>
              </w:rPr>
            </w:pPr>
          </w:p>
        </w:tc>
      </w:tr>
      <w:tr w:rsidR="00221385" w:rsidRPr="00D621DD" w14:paraId="35C33390" w14:textId="77777777" w:rsidTr="00952F21">
        <w:tc>
          <w:tcPr>
            <w:tcW w:w="839" w:type="dxa"/>
          </w:tcPr>
          <w:p w14:paraId="2F715502" w14:textId="603DC3BC" w:rsidR="00221385" w:rsidRPr="00D621DD" w:rsidRDefault="00221385" w:rsidP="00221385">
            <w:pPr>
              <w:spacing w:after="120"/>
              <w:jc w:val="both"/>
              <w:rPr>
                <w:rFonts w:ascii="Times New Roman" w:hAnsi="Times New Roman" w:cs="Times New Roman"/>
                <w:sz w:val="24"/>
                <w:szCs w:val="24"/>
                <w:lang w:val="hr-HR"/>
              </w:rPr>
            </w:pPr>
            <w:r w:rsidRPr="00D621DD">
              <w:rPr>
                <w:rFonts w:ascii="Times New Roman" w:hAnsi="Times New Roman" w:cs="Times New Roman"/>
                <w:sz w:val="24"/>
                <w:szCs w:val="24"/>
                <w:lang w:val="hr-HR"/>
              </w:rPr>
              <w:t>3.</w:t>
            </w:r>
          </w:p>
        </w:tc>
        <w:tc>
          <w:tcPr>
            <w:tcW w:w="5749" w:type="dxa"/>
            <w:vAlign w:val="center"/>
          </w:tcPr>
          <w:p w14:paraId="3C8AE514" w14:textId="77777777" w:rsidR="00221385" w:rsidRPr="00D621DD" w:rsidRDefault="00221385" w:rsidP="00221385">
            <w:pPr>
              <w:spacing w:before="60" w:after="60"/>
              <w:jc w:val="both"/>
              <w:rPr>
                <w:rFonts w:ascii="Times New Roman" w:hAnsi="Times New Roman" w:cs="Times New Roman"/>
                <w:sz w:val="24"/>
                <w:szCs w:val="24"/>
                <w:lang w:val="hr-HR"/>
              </w:rPr>
            </w:pPr>
            <w:r w:rsidRPr="00D621DD">
              <w:rPr>
                <w:rFonts w:ascii="Times New Roman" w:hAnsi="Times New Roman" w:cs="Times New Roman"/>
                <w:sz w:val="24"/>
                <w:szCs w:val="24"/>
                <w:lang w:val="hr-HR"/>
              </w:rPr>
              <w:t>Predloženi ukupni opravdani troškovi u skladu su s raspoloživim iznosom EU bespovratnih sredstava propisanim u predmetnoj dodjeli.</w:t>
            </w:r>
          </w:p>
          <w:p w14:paraId="29D6EF11" w14:textId="31C8D84E" w:rsidR="00221385" w:rsidRPr="00D621DD" w:rsidRDefault="00221385" w:rsidP="00221385">
            <w:pPr>
              <w:spacing w:before="60" w:after="60"/>
              <w:jc w:val="both"/>
              <w:rPr>
                <w:rFonts w:ascii="Times New Roman" w:hAnsi="Times New Roman" w:cs="Times New Roman"/>
                <w:sz w:val="24"/>
                <w:szCs w:val="24"/>
                <w:lang w:val="hr-HR"/>
              </w:rPr>
            </w:pPr>
            <w:r w:rsidRPr="00D621DD">
              <w:rPr>
                <w:rFonts w:ascii="Times New Roman" w:hAnsi="Times New Roman" w:cs="Times New Roman"/>
                <w:i/>
                <w:iCs/>
                <w:sz w:val="24"/>
                <w:szCs w:val="24"/>
                <w:lang w:val="hr-HR"/>
              </w:rPr>
              <w:t xml:space="preserve">Izvor provjere: </w:t>
            </w:r>
            <w:r w:rsidR="009433DC" w:rsidRPr="00D621DD">
              <w:rPr>
                <w:rFonts w:ascii="Times New Roman" w:hAnsi="Times New Roman" w:cs="Times New Roman"/>
                <w:i/>
                <w:sz w:val="24"/>
                <w:szCs w:val="24"/>
                <w:lang w:val="hr-HR"/>
              </w:rPr>
              <w:t>Prijavni obrazac (Obrazac 1)</w:t>
            </w:r>
            <w:r w:rsidRPr="00D621DD">
              <w:rPr>
                <w:rFonts w:ascii="Times New Roman" w:hAnsi="Times New Roman" w:cs="Times New Roman"/>
                <w:i/>
                <w:iCs/>
                <w:sz w:val="24"/>
                <w:szCs w:val="24"/>
                <w:lang w:val="hr-HR"/>
              </w:rPr>
              <w:t>, Obrazac 5 Troškovnik s referencama</w:t>
            </w:r>
          </w:p>
        </w:tc>
        <w:tc>
          <w:tcPr>
            <w:tcW w:w="1510" w:type="dxa"/>
          </w:tcPr>
          <w:p w14:paraId="359E38A4" w14:textId="77777777" w:rsidR="00221385" w:rsidRPr="00D621DD" w:rsidRDefault="00221385" w:rsidP="00221385">
            <w:pPr>
              <w:spacing w:after="120"/>
              <w:jc w:val="both"/>
              <w:rPr>
                <w:rFonts w:ascii="Times New Roman" w:hAnsi="Times New Roman" w:cs="Times New Roman"/>
                <w:sz w:val="24"/>
                <w:szCs w:val="24"/>
                <w:lang w:val="hr-HR"/>
              </w:rPr>
            </w:pPr>
          </w:p>
        </w:tc>
        <w:tc>
          <w:tcPr>
            <w:tcW w:w="1541" w:type="dxa"/>
          </w:tcPr>
          <w:p w14:paraId="11EFC0C6" w14:textId="77777777" w:rsidR="00221385" w:rsidRPr="00D621DD" w:rsidRDefault="00221385" w:rsidP="00221385">
            <w:pPr>
              <w:spacing w:after="120"/>
              <w:jc w:val="both"/>
              <w:rPr>
                <w:rFonts w:ascii="Times New Roman" w:hAnsi="Times New Roman" w:cs="Times New Roman"/>
                <w:sz w:val="24"/>
                <w:szCs w:val="24"/>
                <w:lang w:val="hr-HR"/>
              </w:rPr>
            </w:pPr>
          </w:p>
        </w:tc>
      </w:tr>
    </w:tbl>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E57E99" w:rsidRPr="00D621DD" w14:paraId="269FD0FF" w14:textId="77777777" w:rsidTr="00F764E3">
        <w:trPr>
          <w:jc w:val="center"/>
        </w:trPr>
        <w:tc>
          <w:tcPr>
            <w:tcW w:w="9698" w:type="dxa"/>
          </w:tcPr>
          <w:bookmarkEnd w:id="1"/>
          <w:p w14:paraId="23B2E22A" w14:textId="5C1D5673" w:rsidR="00E57E99" w:rsidRPr="00D621DD" w:rsidRDefault="00E57E99" w:rsidP="00F764E3">
            <w:pPr>
              <w:tabs>
                <w:tab w:val="left" w:pos="6047"/>
              </w:tabs>
              <w:spacing w:after="0" w:line="240" w:lineRule="auto"/>
              <w:jc w:val="both"/>
              <w:outlineLvl w:val="1"/>
              <w:rPr>
                <w:rStyle w:val="longtext"/>
                <w:rFonts w:ascii="Times New Roman" w:hAnsi="Times New Roman" w:cs="Times New Roman"/>
                <w:color w:val="222222"/>
                <w:sz w:val="24"/>
                <w:szCs w:val="24"/>
              </w:rPr>
            </w:pPr>
            <w:r w:rsidRPr="00D621DD">
              <w:rPr>
                <w:rStyle w:val="hps"/>
                <w:rFonts w:ascii="Times New Roman" w:hAnsi="Times New Roman" w:cs="Times New Roman"/>
                <w:color w:val="222222"/>
                <w:sz w:val="24"/>
                <w:szCs w:val="24"/>
              </w:rPr>
              <w:t>Odluka</w:t>
            </w:r>
            <w:r w:rsidRPr="00D621DD">
              <w:rPr>
                <w:rStyle w:val="longtext"/>
                <w:rFonts w:ascii="Times New Roman" w:hAnsi="Times New Roman" w:cs="Times New Roman"/>
                <w:color w:val="222222"/>
                <w:sz w:val="24"/>
                <w:szCs w:val="24"/>
              </w:rPr>
              <w:t xml:space="preserve"> </w:t>
            </w:r>
            <w:r w:rsidRPr="00D621DD">
              <w:rPr>
                <w:rStyle w:val="hps"/>
                <w:rFonts w:ascii="Times New Roman" w:hAnsi="Times New Roman" w:cs="Times New Roman"/>
                <w:color w:val="222222"/>
                <w:sz w:val="24"/>
                <w:szCs w:val="24"/>
              </w:rPr>
              <w:t>osobe odgovorne za obavljanje</w:t>
            </w:r>
            <w:r w:rsidRPr="00D621DD">
              <w:rPr>
                <w:rStyle w:val="longtext"/>
                <w:rFonts w:ascii="Times New Roman" w:hAnsi="Times New Roman" w:cs="Times New Roman"/>
                <w:color w:val="222222"/>
                <w:sz w:val="24"/>
                <w:szCs w:val="24"/>
              </w:rPr>
              <w:t xml:space="preserve"> </w:t>
            </w:r>
            <w:r w:rsidR="005349DF" w:rsidRPr="00D621DD">
              <w:rPr>
                <w:rStyle w:val="longtext"/>
                <w:rFonts w:ascii="Times New Roman" w:hAnsi="Times New Roman" w:cs="Times New Roman"/>
                <w:sz w:val="24"/>
                <w:szCs w:val="24"/>
              </w:rPr>
              <w:t>ocjenu kvalitete i provjeru prihvatljivosti troškova</w:t>
            </w:r>
            <w:r w:rsidRPr="00D621DD">
              <w:rPr>
                <w:rStyle w:val="hps"/>
                <w:rFonts w:ascii="Times New Roman" w:hAnsi="Times New Roman" w:cs="Times New Roman"/>
                <w:i/>
                <w:color w:val="222222"/>
                <w:sz w:val="24"/>
                <w:szCs w:val="24"/>
              </w:rPr>
              <w:t xml:space="preserve"> &lt;navedeni dio </w:t>
            </w:r>
            <w:r w:rsidRPr="00D621DD">
              <w:rPr>
                <w:rFonts w:ascii="Times New Roman" w:hAnsi="Times New Roman" w:cs="Times New Roman"/>
                <w:i/>
                <w:sz w:val="24"/>
                <w:szCs w:val="24"/>
              </w:rPr>
              <w:t xml:space="preserve">unosi se onoliko puta koliko se od prijavitelja traže pojašnjenja, sve dok se ne donese odluka o tome udovoljava li projektni prijedlog ili ne </w:t>
            </w:r>
            <w:r w:rsidRPr="00D621DD">
              <w:rPr>
                <w:rStyle w:val="hps"/>
                <w:rFonts w:ascii="Times New Roman" w:hAnsi="Times New Roman" w:cs="Times New Roman"/>
                <w:i/>
                <w:color w:val="222222"/>
                <w:sz w:val="24"/>
                <w:szCs w:val="24"/>
              </w:rPr>
              <w:t>KP u</w:t>
            </w:r>
            <w:r w:rsidRPr="00D621DD">
              <w:rPr>
                <w:rStyle w:val="longtext"/>
                <w:rFonts w:ascii="Times New Roman" w:hAnsi="Times New Roman" w:cs="Times New Roman"/>
                <w:i/>
                <w:color w:val="222222"/>
                <w:sz w:val="24"/>
                <w:szCs w:val="24"/>
              </w:rPr>
              <w:t xml:space="preserve"> </w:t>
            </w:r>
            <w:r w:rsidR="005349DF" w:rsidRPr="00D621DD">
              <w:rPr>
                <w:rFonts w:ascii="Times New Roman" w:hAnsi="Times New Roman" w:cs="Times New Roman"/>
                <w:i/>
                <w:color w:val="222222"/>
                <w:sz w:val="24"/>
                <w:szCs w:val="24"/>
              </w:rPr>
              <w:t>ocjeni kvalitete i provjeri prihvatljivosti troškova</w:t>
            </w:r>
            <w:r w:rsidRPr="00D621DD">
              <w:rPr>
                <w:rFonts w:ascii="Times New Roman" w:hAnsi="Times New Roman" w:cs="Times New Roman"/>
                <w:i/>
                <w:color w:val="222222"/>
                <w:sz w:val="24"/>
                <w:szCs w:val="24"/>
              </w:rPr>
              <w:t xml:space="preserve"> </w:t>
            </w:r>
            <w:r w:rsidRPr="00D621DD">
              <w:rPr>
                <w:rFonts w:ascii="Times New Roman" w:hAnsi="Times New Roman" w:cs="Times New Roman"/>
                <w:i/>
                <w:sz w:val="24"/>
                <w:szCs w:val="24"/>
              </w:rPr>
              <w:t>&gt;</w:t>
            </w:r>
            <w:r w:rsidRPr="00D621DD">
              <w:rPr>
                <w:rStyle w:val="longtext"/>
                <w:rFonts w:ascii="Times New Roman" w:hAnsi="Times New Roman" w:cs="Times New Roman"/>
                <w:color w:val="222222"/>
                <w:sz w:val="24"/>
                <w:szCs w:val="24"/>
              </w:rPr>
              <w:t>:</w:t>
            </w:r>
          </w:p>
          <w:p w14:paraId="209B1FB4" w14:textId="6FB2009D" w:rsidR="00E57E99" w:rsidRPr="00D621DD" w:rsidRDefault="00E57E99" w:rsidP="00F764E3">
            <w:pPr>
              <w:spacing w:after="0" w:line="240" w:lineRule="auto"/>
              <w:jc w:val="both"/>
              <w:rPr>
                <w:rStyle w:val="longtext"/>
                <w:rFonts w:ascii="Times New Roman" w:hAnsi="Times New Roman" w:cs="Times New Roman"/>
                <w:sz w:val="24"/>
                <w:szCs w:val="24"/>
              </w:rPr>
            </w:pPr>
            <w:r w:rsidRPr="00D621DD">
              <w:rPr>
                <w:rFonts w:ascii="Times New Roman" w:hAnsi="Times New Roman" w:cs="Times New Roman"/>
                <w:color w:val="222222"/>
                <w:sz w:val="24"/>
                <w:szCs w:val="24"/>
              </w:rPr>
              <w:br/>
            </w:r>
            <w:r w:rsidRPr="00D621DD">
              <w:rPr>
                <w:rFonts w:ascii="Times New Roman" w:hAnsi="Times New Roman" w:cs="Times New Roman"/>
                <w:color w:val="222222"/>
                <w:sz w:val="24"/>
                <w:szCs w:val="24"/>
              </w:rPr>
              <w:br/>
            </w:r>
            <w:r w:rsidRPr="00D621DD">
              <w:rPr>
                <w:rStyle w:val="longtext"/>
                <w:rFonts w:ascii="Times New Roman" w:hAnsi="Times New Roman" w:cs="Times New Roman"/>
                <w:sz w:val="24"/>
                <w:szCs w:val="24"/>
              </w:rPr>
              <w:t>___ Nije jasno udovoljava</w:t>
            </w:r>
            <w:r w:rsidRPr="00D621DD">
              <w:rPr>
                <w:rStyle w:val="longtext"/>
                <w:rFonts w:ascii="Times New Roman" w:hAnsi="Times New Roman" w:cs="Times New Roman"/>
                <w:color w:val="222222"/>
                <w:sz w:val="24"/>
                <w:szCs w:val="24"/>
              </w:rPr>
              <w:t xml:space="preserve"> li p</w:t>
            </w:r>
            <w:r w:rsidRPr="00D621DD">
              <w:rPr>
                <w:rStyle w:val="longtext"/>
                <w:rFonts w:ascii="Times New Roman" w:hAnsi="Times New Roman" w:cs="Times New Roman"/>
                <w:sz w:val="24"/>
                <w:szCs w:val="24"/>
              </w:rPr>
              <w:t>rojektni prijedlog</w:t>
            </w:r>
            <w:r w:rsidRPr="00D621DD">
              <w:rPr>
                <w:rStyle w:val="longtext"/>
                <w:rFonts w:ascii="Times New Roman" w:hAnsi="Times New Roman" w:cs="Times New Roman"/>
                <w:color w:val="222222"/>
                <w:sz w:val="24"/>
                <w:szCs w:val="24"/>
              </w:rPr>
              <w:t xml:space="preserve"> </w:t>
            </w:r>
            <w:r w:rsidRPr="00D621DD">
              <w:rPr>
                <w:rStyle w:val="longtext"/>
                <w:rFonts w:ascii="Times New Roman" w:hAnsi="Times New Roman" w:cs="Times New Roman"/>
                <w:sz w:val="24"/>
                <w:szCs w:val="24"/>
              </w:rPr>
              <w:t>svim</w:t>
            </w:r>
            <w:r w:rsidRPr="00D621DD">
              <w:rPr>
                <w:rStyle w:val="longtext"/>
                <w:rFonts w:ascii="Times New Roman" w:hAnsi="Times New Roman" w:cs="Times New Roman"/>
                <w:color w:val="222222"/>
                <w:sz w:val="24"/>
                <w:szCs w:val="24"/>
              </w:rPr>
              <w:t xml:space="preserve"> </w:t>
            </w:r>
            <w:r w:rsidRPr="00D621DD">
              <w:rPr>
                <w:rStyle w:val="longtext"/>
                <w:rFonts w:ascii="Times New Roman" w:hAnsi="Times New Roman" w:cs="Times New Roman"/>
                <w:sz w:val="24"/>
                <w:szCs w:val="24"/>
              </w:rPr>
              <w:t xml:space="preserve">zahtjevima </w:t>
            </w:r>
            <w:r w:rsidR="005349DF" w:rsidRPr="00D621DD">
              <w:rPr>
                <w:rStyle w:val="longtext"/>
                <w:rFonts w:ascii="Times New Roman" w:hAnsi="Times New Roman" w:cs="Times New Roman"/>
                <w:sz w:val="24"/>
                <w:szCs w:val="24"/>
              </w:rPr>
              <w:t>ocjene kvalitete i provjere prihvatljivosti troškova</w:t>
            </w:r>
            <w:r w:rsidRPr="00D621DD">
              <w:rPr>
                <w:rStyle w:val="longtext"/>
                <w:rFonts w:ascii="Times New Roman" w:hAnsi="Times New Roman" w:cs="Times New Roman"/>
                <w:color w:val="222222"/>
                <w:sz w:val="24"/>
                <w:szCs w:val="24"/>
              </w:rPr>
              <w:t xml:space="preserve"> i potrebno  je podnijeti </w:t>
            </w:r>
            <w:r w:rsidRPr="00D621DD">
              <w:rPr>
                <w:rStyle w:val="longtext"/>
                <w:rFonts w:ascii="Times New Roman" w:hAnsi="Times New Roman" w:cs="Times New Roman"/>
                <w:sz w:val="24"/>
                <w:szCs w:val="24"/>
              </w:rPr>
              <w:t>dodatne podatke/pojašnjenja: (upisati koji podaci/pojašnjenja se traže i</w:t>
            </w:r>
            <w:r w:rsidRPr="00D621DD">
              <w:rPr>
                <w:rStyle w:val="longtext"/>
                <w:rFonts w:ascii="Times New Roman" w:hAnsi="Times New Roman" w:cs="Times New Roman"/>
                <w:color w:val="222222"/>
                <w:sz w:val="24"/>
                <w:szCs w:val="24"/>
              </w:rPr>
              <w:t xml:space="preserve"> </w:t>
            </w:r>
            <w:r w:rsidRPr="00D621DD">
              <w:rPr>
                <w:rStyle w:val="longtext"/>
                <w:rFonts w:ascii="Times New Roman" w:hAnsi="Times New Roman" w:cs="Times New Roman"/>
                <w:sz w:val="24"/>
                <w:szCs w:val="24"/>
              </w:rPr>
              <w:t>rok</w:t>
            </w:r>
            <w:r w:rsidRPr="00D621DD">
              <w:rPr>
                <w:rStyle w:val="longtext"/>
                <w:rFonts w:ascii="Times New Roman" w:hAnsi="Times New Roman" w:cs="Times New Roman"/>
                <w:color w:val="222222"/>
                <w:sz w:val="24"/>
                <w:szCs w:val="24"/>
              </w:rPr>
              <w:t xml:space="preserve"> </w:t>
            </w:r>
            <w:r w:rsidRPr="00D621DD">
              <w:rPr>
                <w:rStyle w:val="longtext"/>
                <w:rFonts w:ascii="Times New Roman" w:hAnsi="Times New Roman" w:cs="Times New Roman"/>
                <w:sz w:val="24"/>
                <w:szCs w:val="24"/>
              </w:rPr>
              <w:t>za njihovo podnošenje)</w:t>
            </w:r>
          </w:p>
          <w:p w14:paraId="7A1C09F0" w14:textId="77777777" w:rsidR="00E57E99" w:rsidRPr="00D621DD" w:rsidRDefault="00E57E99" w:rsidP="00F764E3">
            <w:pPr>
              <w:spacing w:after="0" w:line="240" w:lineRule="auto"/>
              <w:jc w:val="both"/>
              <w:rPr>
                <w:rStyle w:val="hps"/>
                <w:rFonts w:ascii="Times New Roman" w:hAnsi="Times New Roman" w:cs="Times New Roman"/>
                <w:color w:val="222222"/>
                <w:sz w:val="24"/>
                <w:szCs w:val="24"/>
              </w:rPr>
            </w:pPr>
          </w:p>
          <w:p w14:paraId="20B63C51" w14:textId="77777777" w:rsidR="00E57E99" w:rsidRPr="00D621DD" w:rsidRDefault="00E57E99" w:rsidP="00F764E3">
            <w:pPr>
              <w:spacing w:after="0" w:line="240" w:lineRule="auto"/>
              <w:jc w:val="both"/>
              <w:rPr>
                <w:rStyle w:val="hps"/>
                <w:rFonts w:ascii="Times New Roman" w:hAnsi="Times New Roman" w:cs="Times New Roman"/>
                <w:color w:val="222222"/>
                <w:sz w:val="24"/>
                <w:szCs w:val="24"/>
              </w:rPr>
            </w:pPr>
            <w:r w:rsidRPr="00D621DD">
              <w:rPr>
                <w:rStyle w:val="hps"/>
                <w:rFonts w:ascii="Times New Roman" w:hAnsi="Times New Roman" w:cs="Times New Roman"/>
                <w:color w:val="222222"/>
                <w:sz w:val="24"/>
                <w:szCs w:val="24"/>
              </w:rPr>
              <w:t xml:space="preserve">Obrazloženje: </w:t>
            </w:r>
          </w:p>
          <w:p w14:paraId="0A34BA48" w14:textId="77777777" w:rsidR="00E57E99" w:rsidRPr="00D621DD" w:rsidRDefault="00E57E99" w:rsidP="00F764E3">
            <w:pPr>
              <w:spacing w:after="0" w:line="240" w:lineRule="auto"/>
              <w:jc w:val="both"/>
              <w:rPr>
                <w:rStyle w:val="hps"/>
                <w:rFonts w:ascii="Times New Roman" w:hAnsi="Times New Roman" w:cs="Times New Roman"/>
                <w:color w:val="222222"/>
                <w:sz w:val="24"/>
                <w:szCs w:val="24"/>
              </w:rPr>
            </w:pPr>
          </w:p>
          <w:p w14:paraId="23DB213E" w14:textId="77777777" w:rsidR="00E57E99" w:rsidRPr="00D621DD" w:rsidRDefault="00E57E99" w:rsidP="00F764E3">
            <w:pPr>
              <w:spacing w:after="0" w:line="240" w:lineRule="auto"/>
              <w:jc w:val="both"/>
              <w:rPr>
                <w:rStyle w:val="hps"/>
                <w:rFonts w:ascii="Times New Roman" w:hAnsi="Times New Roman" w:cs="Times New Roman"/>
                <w:color w:val="222222"/>
                <w:sz w:val="24"/>
                <w:szCs w:val="24"/>
              </w:rPr>
            </w:pPr>
            <w:r w:rsidRPr="00D621DD">
              <w:rPr>
                <w:rStyle w:val="hps"/>
                <w:rFonts w:ascii="Times New Roman" w:hAnsi="Times New Roman" w:cs="Times New Roman"/>
                <w:color w:val="222222"/>
                <w:sz w:val="24"/>
                <w:szCs w:val="24"/>
              </w:rPr>
              <w:t xml:space="preserve">Zaključak: </w:t>
            </w:r>
          </w:p>
          <w:p w14:paraId="28970D22" w14:textId="5A0365D0" w:rsidR="00E57E99" w:rsidRPr="00D621DD" w:rsidRDefault="00E57E99" w:rsidP="00F764E3">
            <w:pPr>
              <w:spacing w:after="0" w:line="240" w:lineRule="auto"/>
              <w:jc w:val="both"/>
              <w:rPr>
                <w:rStyle w:val="hps"/>
                <w:rFonts w:ascii="Times New Roman" w:hAnsi="Times New Roman" w:cs="Times New Roman"/>
                <w:color w:val="222222"/>
                <w:sz w:val="24"/>
                <w:szCs w:val="24"/>
              </w:rPr>
            </w:pPr>
            <w:r w:rsidRPr="00D621DD">
              <w:rPr>
                <w:rStyle w:val="hps"/>
                <w:rFonts w:ascii="Times New Roman" w:hAnsi="Times New Roman" w:cs="Times New Roman"/>
                <w:color w:val="222222"/>
                <w:sz w:val="24"/>
                <w:szCs w:val="24"/>
              </w:rPr>
              <w:t>___</w:t>
            </w:r>
            <w:r w:rsidRPr="00D621DD">
              <w:rPr>
                <w:rStyle w:val="longtext"/>
                <w:rFonts w:ascii="Times New Roman" w:hAnsi="Times New Roman" w:cs="Times New Roman"/>
                <w:color w:val="222222"/>
                <w:sz w:val="24"/>
                <w:szCs w:val="24"/>
              </w:rPr>
              <w:t xml:space="preserve"> </w:t>
            </w:r>
            <w:r w:rsidRPr="00D621DD">
              <w:rPr>
                <w:rStyle w:val="hps"/>
                <w:rFonts w:ascii="Times New Roman" w:hAnsi="Times New Roman" w:cs="Times New Roman"/>
                <w:color w:val="222222"/>
                <w:sz w:val="24"/>
                <w:szCs w:val="24"/>
              </w:rPr>
              <w:t>Projektni prijedlog udovoljava svim</w:t>
            </w:r>
            <w:r w:rsidRPr="00D621DD">
              <w:rPr>
                <w:rStyle w:val="longtext"/>
                <w:rFonts w:ascii="Times New Roman" w:hAnsi="Times New Roman" w:cs="Times New Roman"/>
                <w:color w:val="222222"/>
                <w:sz w:val="24"/>
                <w:szCs w:val="24"/>
              </w:rPr>
              <w:t xml:space="preserve"> </w:t>
            </w:r>
            <w:r w:rsidRPr="00D621DD">
              <w:rPr>
                <w:rStyle w:val="hps"/>
                <w:rFonts w:ascii="Times New Roman" w:hAnsi="Times New Roman" w:cs="Times New Roman"/>
                <w:color w:val="222222"/>
                <w:sz w:val="24"/>
                <w:szCs w:val="24"/>
              </w:rPr>
              <w:t>zahtjevima</w:t>
            </w:r>
            <w:r w:rsidRPr="00D621DD">
              <w:rPr>
                <w:rStyle w:val="longtext"/>
                <w:rFonts w:ascii="Times New Roman" w:hAnsi="Times New Roman" w:cs="Times New Roman"/>
                <w:color w:val="222222"/>
                <w:sz w:val="24"/>
                <w:szCs w:val="24"/>
              </w:rPr>
              <w:t xml:space="preserve"> </w:t>
            </w:r>
            <w:r w:rsidR="005349DF" w:rsidRPr="00D621DD">
              <w:rPr>
                <w:rStyle w:val="longtext"/>
                <w:rFonts w:ascii="Times New Roman" w:hAnsi="Times New Roman" w:cs="Times New Roman"/>
                <w:sz w:val="24"/>
                <w:szCs w:val="24"/>
              </w:rPr>
              <w:t>ocjene kvalitete i provjere prihvatljivosti troškova</w:t>
            </w:r>
            <w:r w:rsidRPr="00D621DD">
              <w:rPr>
                <w:rStyle w:val="hps"/>
                <w:rFonts w:ascii="Times New Roman" w:hAnsi="Times New Roman" w:cs="Times New Roman"/>
                <w:sz w:val="24"/>
                <w:szCs w:val="24"/>
              </w:rPr>
              <w:t xml:space="preserve"> te se upućuje u iduću fazu</w:t>
            </w:r>
            <w:r w:rsidRPr="00D621DD">
              <w:rPr>
                <w:rStyle w:val="longtext"/>
                <w:rFonts w:ascii="Times New Roman" w:hAnsi="Times New Roman" w:cs="Times New Roman"/>
                <w:color w:val="222222"/>
                <w:sz w:val="24"/>
                <w:szCs w:val="24"/>
              </w:rPr>
              <w:t xml:space="preserve"> </w:t>
            </w:r>
          </w:p>
          <w:p w14:paraId="45DFA160" w14:textId="1E5ADDA5" w:rsidR="00E57E99" w:rsidRPr="00D621DD" w:rsidRDefault="00E57E99" w:rsidP="00F764E3">
            <w:pPr>
              <w:spacing w:after="0" w:line="240" w:lineRule="auto"/>
              <w:jc w:val="both"/>
              <w:rPr>
                <w:rStyle w:val="hps"/>
                <w:rFonts w:ascii="Times New Roman" w:hAnsi="Times New Roman" w:cs="Times New Roman"/>
                <w:sz w:val="24"/>
                <w:szCs w:val="24"/>
              </w:rPr>
            </w:pPr>
            <w:r w:rsidRPr="00D621DD">
              <w:rPr>
                <w:rFonts w:ascii="Times New Roman" w:hAnsi="Times New Roman" w:cs="Times New Roman"/>
                <w:color w:val="222222"/>
                <w:sz w:val="24"/>
                <w:szCs w:val="24"/>
              </w:rPr>
              <w:br/>
            </w:r>
            <w:r w:rsidRPr="00D621DD">
              <w:rPr>
                <w:rStyle w:val="hps"/>
                <w:rFonts w:ascii="Times New Roman" w:hAnsi="Times New Roman" w:cs="Times New Roman"/>
                <w:color w:val="222222"/>
                <w:sz w:val="24"/>
                <w:szCs w:val="24"/>
              </w:rPr>
              <w:t>___</w:t>
            </w:r>
            <w:r w:rsidRPr="00D621DD">
              <w:rPr>
                <w:rStyle w:val="longtext"/>
                <w:rFonts w:ascii="Times New Roman" w:hAnsi="Times New Roman" w:cs="Times New Roman"/>
                <w:color w:val="222222"/>
                <w:sz w:val="24"/>
                <w:szCs w:val="24"/>
              </w:rPr>
              <w:t xml:space="preserve"> </w:t>
            </w:r>
            <w:r w:rsidRPr="00D621DD">
              <w:rPr>
                <w:rStyle w:val="hps"/>
                <w:rFonts w:ascii="Times New Roman" w:hAnsi="Times New Roman" w:cs="Times New Roman"/>
                <w:color w:val="222222"/>
                <w:sz w:val="24"/>
                <w:szCs w:val="24"/>
              </w:rPr>
              <w:t>Projektni prijedlog</w:t>
            </w:r>
            <w:r w:rsidRPr="00D621DD">
              <w:rPr>
                <w:rStyle w:val="longtext"/>
                <w:rFonts w:ascii="Times New Roman" w:hAnsi="Times New Roman" w:cs="Times New Roman"/>
                <w:color w:val="222222"/>
                <w:sz w:val="24"/>
                <w:szCs w:val="24"/>
              </w:rPr>
              <w:t xml:space="preserve"> </w:t>
            </w:r>
            <w:r w:rsidRPr="00D621DD">
              <w:rPr>
                <w:rStyle w:val="hps"/>
                <w:rFonts w:ascii="Times New Roman" w:hAnsi="Times New Roman" w:cs="Times New Roman"/>
                <w:color w:val="222222"/>
                <w:sz w:val="24"/>
                <w:szCs w:val="24"/>
              </w:rPr>
              <w:t>ne udovoljava</w:t>
            </w:r>
            <w:r w:rsidRPr="00D621DD">
              <w:rPr>
                <w:rStyle w:val="longtext"/>
                <w:rFonts w:ascii="Times New Roman" w:hAnsi="Times New Roman" w:cs="Times New Roman"/>
                <w:color w:val="222222"/>
                <w:sz w:val="24"/>
                <w:szCs w:val="24"/>
              </w:rPr>
              <w:t xml:space="preserve"> </w:t>
            </w:r>
            <w:r w:rsidRPr="00D621DD">
              <w:rPr>
                <w:rStyle w:val="hps"/>
                <w:rFonts w:ascii="Times New Roman" w:hAnsi="Times New Roman" w:cs="Times New Roman"/>
                <w:color w:val="222222"/>
                <w:sz w:val="24"/>
                <w:szCs w:val="24"/>
              </w:rPr>
              <w:t xml:space="preserve">zahtjevima </w:t>
            </w:r>
            <w:r w:rsidR="005349DF" w:rsidRPr="00D621DD">
              <w:rPr>
                <w:rStyle w:val="longtext"/>
                <w:rFonts w:ascii="Times New Roman" w:hAnsi="Times New Roman" w:cs="Times New Roman"/>
                <w:sz w:val="24"/>
                <w:szCs w:val="24"/>
              </w:rPr>
              <w:t xml:space="preserve">ocjene kvalitete i provjere prihvatljivosti troškova </w:t>
            </w:r>
            <w:r w:rsidRPr="00D621DD">
              <w:rPr>
                <w:rStyle w:val="hps"/>
                <w:rFonts w:ascii="Times New Roman" w:hAnsi="Times New Roman" w:cs="Times New Roman"/>
                <w:sz w:val="24"/>
                <w:szCs w:val="24"/>
              </w:rPr>
              <w:t>i isključuje se iz daljnjeg postupka dodjele</w:t>
            </w:r>
          </w:p>
          <w:p w14:paraId="145BF3AC" w14:textId="243891F2" w:rsidR="00E57E99" w:rsidRPr="00D621DD" w:rsidRDefault="00E57E99" w:rsidP="00E57E99">
            <w:pPr>
              <w:spacing w:after="0" w:line="240" w:lineRule="auto"/>
              <w:jc w:val="both"/>
              <w:rPr>
                <w:rFonts w:ascii="Times New Roman" w:eastAsia="Times New Roman" w:hAnsi="Times New Roman" w:cs="Times New Roman"/>
                <w:sz w:val="24"/>
                <w:szCs w:val="24"/>
              </w:rPr>
            </w:pPr>
            <w:r w:rsidRPr="00D621DD">
              <w:rPr>
                <w:rFonts w:ascii="Times New Roman" w:hAnsi="Times New Roman" w:cs="Times New Roman"/>
                <w:color w:val="222222"/>
                <w:sz w:val="24"/>
                <w:szCs w:val="24"/>
              </w:rPr>
              <w:br/>
            </w:r>
            <w:r w:rsidRPr="00D621DD">
              <w:rPr>
                <w:rStyle w:val="hps"/>
                <w:rFonts w:ascii="Times New Roman" w:hAnsi="Times New Roman" w:cs="Times New Roman"/>
                <w:color w:val="222222"/>
                <w:sz w:val="24"/>
                <w:szCs w:val="24"/>
              </w:rPr>
              <w:t>Datum</w:t>
            </w:r>
            <w:r w:rsidRPr="00D621DD">
              <w:rPr>
                <w:rStyle w:val="longtext"/>
                <w:rFonts w:ascii="Times New Roman" w:hAnsi="Times New Roman" w:cs="Times New Roman"/>
                <w:color w:val="222222"/>
                <w:sz w:val="24"/>
                <w:szCs w:val="24"/>
              </w:rPr>
              <w:t xml:space="preserve"> </w:t>
            </w:r>
            <w:r w:rsidRPr="00D621DD">
              <w:rPr>
                <w:rStyle w:val="longtext"/>
                <w:rFonts w:ascii="Times New Roman" w:hAnsi="Times New Roman" w:cs="Times New Roman"/>
                <w:sz w:val="24"/>
                <w:szCs w:val="24"/>
              </w:rPr>
              <w:t xml:space="preserve">administrativne </w:t>
            </w:r>
            <w:r w:rsidR="005349DF" w:rsidRPr="00D621DD">
              <w:rPr>
                <w:rStyle w:val="longtext"/>
                <w:rFonts w:ascii="Times New Roman" w:hAnsi="Times New Roman" w:cs="Times New Roman"/>
                <w:color w:val="222222"/>
                <w:sz w:val="24"/>
                <w:szCs w:val="24"/>
              </w:rPr>
              <w:t>ocjene kvalitete i provjere prihvatljivosti troškova</w:t>
            </w:r>
            <w:r w:rsidRPr="00D621DD">
              <w:rPr>
                <w:rStyle w:val="hps"/>
                <w:rFonts w:ascii="Times New Roman" w:hAnsi="Times New Roman" w:cs="Times New Roman"/>
                <w:color w:val="222222"/>
                <w:sz w:val="24"/>
                <w:szCs w:val="24"/>
              </w:rPr>
              <w:t>:</w:t>
            </w:r>
          </w:p>
        </w:tc>
      </w:tr>
    </w:tbl>
    <w:p w14:paraId="06209475" w14:textId="77777777" w:rsidR="009453AE" w:rsidRPr="00D621DD" w:rsidRDefault="009453AE" w:rsidP="00AE68AF">
      <w:pPr>
        <w:spacing w:after="0" w:line="240" w:lineRule="auto"/>
        <w:rPr>
          <w:rFonts w:ascii="Times New Roman" w:eastAsia="Times New Roman" w:hAnsi="Times New Roman" w:cs="Times New Roman"/>
          <w:i/>
          <w:sz w:val="24"/>
          <w:szCs w:val="24"/>
        </w:rPr>
      </w:pPr>
    </w:p>
    <w:p w14:paraId="2AEBF6D7" w14:textId="77777777" w:rsidR="009453AE" w:rsidRPr="00D621DD" w:rsidRDefault="009453AE" w:rsidP="00AE68AF">
      <w:pPr>
        <w:spacing w:after="0" w:line="240" w:lineRule="auto"/>
        <w:rPr>
          <w:rFonts w:ascii="Times New Roman" w:eastAsia="Times New Roman" w:hAnsi="Times New Roman" w:cs="Times New Roman"/>
          <w:i/>
          <w:sz w:val="24"/>
          <w:szCs w:val="24"/>
        </w:rPr>
      </w:pPr>
    </w:p>
    <w:p w14:paraId="4F7CED17" w14:textId="77777777" w:rsidR="00E66EF8" w:rsidRPr="00D621DD" w:rsidRDefault="00E66EF8" w:rsidP="00AE68AF">
      <w:pPr>
        <w:spacing w:after="0" w:line="240" w:lineRule="auto"/>
        <w:rPr>
          <w:rFonts w:ascii="Times New Roman" w:eastAsia="Times New Roman" w:hAnsi="Times New Roman" w:cs="Times New Roman"/>
          <w:i/>
          <w:sz w:val="24"/>
          <w:szCs w:val="24"/>
        </w:rPr>
      </w:pPr>
    </w:p>
    <w:p w14:paraId="5D8E2B2E" w14:textId="711D26F7" w:rsidR="00CF6226" w:rsidRPr="00D621DD" w:rsidRDefault="00CF6226" w:rsidP="00E57E99">
      <w:pPr>
        <w:rPr>
          <w:rFonts w:ascii="Times New Roman" w:eastAsia="Times New Roman" w:hAnsi="Times New Roman" w:cs="Times New Roman"/>
          <w:i/>
          <w:sz w:val="24"/>
          <w:szCs w:val="24"/>
        </w:rPr>
      </w:pPr>
      <w:r w:rsidRPr="00D621DD">
        <w:rPr>
          <w:rFonts w:ascii="Times New Roman" w:eastAsia="Times New Roman" w:hAnsi="Times New Roman" w:cs="Times New Roman"/>
          <w:i/>
          <w:sz w:val="24"/>
          <w:szCs w:val="24"/>
        </w:rPr>
        <w:t xml:space="preserve">Ime, prezime, funkcija </w:t>
      </w:r>
      <w:r w:rsidR="00D354CA" w:rsidRPr="00D621DD">
        <w:rPr>
          <w:rFonts w:ascii="Times New Roman" w:eastAsia="Times New Roman" w:hAnsi="Times New Roman" w:cs="Times New Roman"/>
          <w:i/>
          <w:sz w:val="24"/>
          <w:szCs w:val="24"/>
        </w:rPr>
        <w:t>i p</w:t>
      </w:r>
      <w:r w:rsidR="00866F03" w:rsidRPr="00D621DD">
        <w:rPr>
          <w:rFonts w:ascii="Times New Roman" w:eastAsia="Times New Roman" w:hAnsi="Times New Roman" w:cs="Times New Roman"/>
          <w:i/>
          <w:sz w:val="24"/>
          <w:szCs w:val="24"/>
        </w:rPr>
        <w:t xml:space="preserve">otpis </w:t>
      </w:r>
      <w:r w:rsidR="00D354CA" w:rsidRPr="00D621DD">
        <w:rPr>
          <w:rFonts w:ascii="Times New Roman" w:eastAsia="Times New Roman" w:hAnsi="Times New Roman" w:cs="Times New Roman"/>
          <w:i/>
          <w:sz w:val="24"/>
          <w:szCs w:val="24"/>
        </w:rPr>
        <w:t>osobe</w:t>
      </w:r>
      <w:r w:rsidR="00A27C02" w:rsidRPr="00D621DD">
        <w:rPr>
          <w:rFonts w:ascii="Times New Roman" w:eastAsia="Times New Roman" w:hAnsi="Times New Roman" w:cs="Times New Roman"/>
          <w:i/>
          <w:sz w:val="24"/>
          <w:szCs w:val="24"/>
        </w:rPr>
        <w:t>(a)</w:t>
      </w:r>
      <w:r w:rsidR="00D354CA" w:rsidRPr="00D621DD">
        <w:rPr>
          <w:rFonts w:ascii="Times New Roman" w:eastAsia="Times New Roman" w:hAnsi="Times New Roman" w:cs="Times New Roman"/>
          <w:i/>
          <w:sz w:val="24"/>
          <w:szCs w:val="24"/>
        </w:rPr>
        <w:t xml:space="preserve"> odgovorne</w:t>
      </w:r>
      <w:r w:rsidR="00A27C02" w:rsidRPr="00D621DD">
        <w:rPr>
          <w:rFonts w:ascii="Times New Roman" w:eastAsia="Times New Roman" w:hAnsi="Times New Roman" w:cs="Times New Roman"/>
          <w:i/>
          <w:sz w:val="24"/>
          <w:szCs w:val="24"/>
        </w:rPr>
        <w:t>(ih)</w:t>
      </w:r>
      <w:r w:rsidR="00D354CA" w:rsidRPr="00D621DD">
        <w:rPr>
          <w:rFonts w:ascii="Times New Roman" w:eastAsia="Times New Roman" w:hAnsi="Times New Roman" w:cs="Times New Roman"/>
          <w:i/>
          <w:sz w:val="24"/>
          <w:szCs w:val="24"/>
        </w:rPr>
        <w:t xml:space="preserve"> za </w:t>
      </w:r>
      <w:r w:rsidR="005349DF" w:rsidRPr="00D621DD">
        <w:rPr>
          <w:rFonts w:ascii="Times New Roman" w:eastAsia="Times New Roman" w:hAnsi="Times New Roman" w:cs="Times New Roman"/>
          <w:i/>
          <w:sz w:val="24"/>
          <w:szCs w:val="24"/>
        </w:rPr>
        <w:t>ocjenu kvalitete i provjeru prihvatljivosti troškova</w:t>
      </w:r>
      <w:r w:rsidR="00E57E99" w:rsidRPr="00D621DD">
        <w:rPr>
          <w:rFonts w:ascii="Times New Roman" w:eastAsia="Times New Roman" w:hAnsi="Times New Roman" w:cs="Times New Roman"/>
          <w:i/>
          <w:sz w:val="24"/>
          <w:szCs w:val="24"/>
        </w:rPr>
        <w:t xml:space="preserve"> </w:t>
      </w:r>
      <w:r w:rsidRPr="00D621DD">
        <w:rPr>
          <w:rFonts w:ascii="Times New Roman" w:eastAsia="Times New Roman" w:hAnsi="Times New Roman" w:cs="Times New Roman"/>
          <w:i/>
          <w:sz w:val="24"/>
          <w:szCs w:val="24"/>
        </w:rPr>
        <w:t>…………………………………………………………………</w:t>
      </w:r>
      <w:r w:rsidRPr="00D621DD">
        <w:rPr>
          <w:rFonts w:ascii="Times New Roman" w:eastAsia="Times New Roman" w:hAnsi="Times New Roman" w:cs="Times New Roman"/>
          <w:i/>
          <w:sz w:val="24"/>
          <w:szCs w:val="24"/>
        </w:rPr>
        <w:tab/>
      </w:r>
    </w:p>
    <w:p w14:paraId="321B5E3A" w14:textId="77777777" w:rsidR="00AE68AF" w:rsidRPr="00D621DD" w:rsidRDefault="00AE68AF" w:rsidP="00A61659">
      <w:pPr>
        <w:numPr>
          <w:ilvl w:val="12"/>
          <w:numId w:val="0"/>
        </w:numPr>
        <w:spacing w:after="0" w:line="240" w:lineRule="auto"/>
        <w:jc w:val="both"/>
        <w:rPr>
          <w:rFonts w:ascii="Times New Roman" w:eastAsia="Times New Roman" w:hAnsi="Times New Roman" w:cs="Times New Roman"/>
          <w:i/>
          <w:sz w:val="24"/>
          <w:szCs w:val="24"/>
        </w:rPr>
      </w:pPr>
    </w:p>
    <w:p w14:paraId="4F0ED299" w14:textId="77777777" w:rsidR="00CF6226" w:rsidRPr="00D621DD" w:rsidRDefault="00CF6226" w:rsidP="00A61659">
      <w:pPr>
        <w:spacing w:after="0" w:line="240" w:lineRule="auto"/>
        <w:jc w:val="both"/>
        <w:rPr>
          <w:rFonts w:ascii="Times New Roman" w:eastAsia="Times New Roman" w:hAnsi="Times New Roman" w:cs="Times New Roman"/>
          <w:i/>
          <w:sz w:val="24"/>
          <w:szCs w:val="24"/>
        </w:rPr>
      </w:pPr>
      <w:r w:rsidRPr="00D621DD">
        <w:rPr>
          <w:rFonts w:ascii="Times New Roman" w:eastAsia="Times New Roman" w:hAnsi="Times New Roman" w:cs="Times New Roman"/>
          <w:i/>
          <w:sz w:val="24"/>
          <w:szCs w:val="24"/>
        </w:rPr>
        <w:t>Ime, prezime, funkcija i potpis osobe odgovorne za drugu razinu kontrole</w:t>
      </w:r>
    </w:p>
    <w:p w14:paraId="7716FC21" w14:textId="77777777" w:rsidR="00EA17C2" w:rsidRPr="00D621DD" w:rsidRDefault="00AE68AF" w:rsidP="00A61659">
      <w:pPr>
        <w:spacing w:after="0" w:line="240" w:lineRule="auto"/>
        <w:jc w:val="both"/>
        <w:rPr>
          <w:rFonts w:ascii="Lucida Sans Unicode" w:eastAsia="Times New Roman" w:hAnsi="Lucida Sans Unicode" w:cs="Lucida Sans Unicode"/>
          <w:i/>
        </w:rPr>
      </w:pPr>
      <w:r w:rsidRPr="00D621DD">
        <w:rPr>
          <w:rFonts w:ascii="Times New Roman" w:eastAsia="Times New Roman" w:hAnsi="Times New Roman" w:cs="Times New Roman"/>
          <w:i/>
          <w:sz w:val="24"/>
          <w:szCs w:val="24"/>
        </w:rPr>
        <w:t>……………………………………………………………</w:t>
      </w:r>
      <w:r w:rsidRPr="00D621DD">
        <w:rPr>
          <w:rFonts w:ascii="Lucida Sans Unicode" w:eastAsia="Times New Roman" w:hAnsi="Lucida Sans Unicode" w:cs="Lucida Sans Unicode"/>
          <w:i/>
        </w:rPr>
        <w:t>……</w:t>
      </w:r>
      <w:r w:rsidRPr="00D621DD">
        <w:rPr>
          <w:rFonts w:ascii="Lucida Sans Unicode" w:eastAsia="Times New Roman" w:hAnsi="Lucida Sans Unicode" w:cs="Lucida Sans Unicode"/>
          <w:i/>
        </w:rPr>
        <w:tab/>
      </w:r>
    </w:p>
    <w:sectPr w:rsidR="00EA17C2" w:rsidRPr="00D621DD" w:rsidSect="0095490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DD540" w14:textId="77777777" w:rsidR="004D65D3" w:rsidRDefault="004D65D3" w:rsidP="00EC4A16">
      <w:pPr>
        <w:spacing w:after="0" w:line="240" w:lineRule="auto"/>
      </w:pPr>
      <w:r>
        <w:separator/>
      </w:r>
    </w:p>
  </w:endnote>
  <w:endnote w:type="continuationSeparator" w:id="0">
    <w:p w14:paraId="7713638D" w14:textId="77777777" w:rsidR="004D65D3" w:rsidRDefault="004D65D3"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4526"/>
      <w:docPartObj>
        <w:docPartGallery w:val="Page Numbers (Bottom of Page)"/>
        <w:docPartUnique/>
      </w:docPartObj>
    </w:sdtPr>
    <w:sdtEndPr>
      <w:rPr>
        <w:rFonts w:ascii="Lucida Sans Unicode" w:hAnsi="Lucida Sans Unicode" w:cs="Lucida Sans Unicode"/>
      </w:rPr>
    </w:sdtEndPr>
    <w:sdtContent>
      <w:sdt>
        <w:sdtPr>
          <w:rPr>
            <w:rFonts w:ascii="Lucida Sans Unicode" w:hAnsi="Lucida Sans Unicode" w:cs="Lucida Sans Unicode"/>
          </w:rPr>
          <w:id w:val="-1669238322"/>
          <w:docPartObj>
            <w:docPartGallery w:val="Page Numbers (Top of Page)"/>
            <w:docPartUnique/>
          </w:docPartObj>
        </w:sdtPr>
        <w:sdtEndPr/>
        <w:sdtContent>
          <w:p w14:paraId="6CE663F2" w14:textId="72E62356" w:rsidR="00EC4A16" w:rsidRPr="00B058CD" w:rsidRDefault="009E29E2">
            <w:pPr>
              <w:pStyle w:val="Footer"/>
              <w:jc w:val="center"/>
              <w:rPr>
                <w:rFonts w:ascii="Lucida Sans Unicode" w:hAnsi="Lucida Sans Unicode" w:cs="Lucida Sans Unicode"/>
              </w:rPr>
            </w:pPr>
            <w:r w:rsidRPr="00FD3B13">
              <w:rPr>
                <w:rFonts w:ascii="Times New Roman" w:hAnsi="Times New Roman" w:cs="Times New Roman"/>
                <w:sz w:val="18"/>
                <w:szCs w:val="18"/>
              </w:rPr>
              <w:t xml:space="preserve">Stranica </w:t>
            </w:r>
            <w:r w:rsidR="0034536A" w:rsidRPr="00FD3B13">
              <w:rPr>
                <w:rFonts w:ascii="Times New Roman" w:hAnsi="Times New Roman" w:cs="Times New Roman"/>
                <w:b/>
                <w:bCs/>
                <w:sz w:val="18"/>
                <w:szCs w:val="18"/>
              </w:rPr>
              <w:fldChar w:fldCharType="begin"/>
            </w:r>
            <w:r w:rsidR="00EC4A16" w:rsidRPr="00FD3B13">
              <w:rPr>
                <w:rFonts w:ascii="Times New Roman" w:hAnsi="Times New Roman" w:cs="Times New Roman"/>
                <w:b/>
                <w:bCs/>
                <w:sz w:val="18"/>
                <w:szCs w:val="18"/>
              </w:rPr>
              <w:instrText xml:space="preserve"> PAGE </w:instrText>
            </w:r>
            <w:r w:rsidR="0034536A" w:rsidRPr="00FD3B13">
              <w:rPr>
                <w:rFonts w:ascii="Times New Roman" w:hAnsi="Times New Roman" w:cs="Times New Roman"/>
                <w:b/>
                <w:bCs/>
                <w:sz w:val="18"/>
                <w:szCs w:val="18"/>
              </w:rPr>
              <w:fldChar w:fldCharType="separate"/>
            </w:r>
            <w:r w:rsidR="000F281C">
              <w:rPr>
                <w:rFonts w:ascii="Times New Roman" w:hAnsi="Times New Roman" w:cs="Times New Roman"/>
                <w:b/>
                <w:bCs/>
                <w:noProof/>
                <w:sz w:val="18"/>
                <w:szCs w:val="18"/>
              </w:rPr>
              <w:t>1</w:t>
            </w:r>
            <w:r w:rsidR="0034536A" w:rsidRPr="00FD3B13">
              <w:rPr>
                <w:rFonts w:ascii="Times New Roman" w:hAnsi="Times New Roman" w:cs="Times New Roman"/>
                <w:b/>
                <w:bCs/>
                <w:sz w:val="18"/>
                <w:szCs w:val="18"/>
              </w:rPr>
              <w:fldChar w:fldCharType="end"/>
            </w:r>
            <w:r w:rsidR="00C833CA">
              <w:rPr>
                <w:rFonts w:ascii="Lucida Sans Unicode" w:hAnsi="Lucida Sans Unicode" w:cs="Lucida Sans Unicode"/>
                <w:sz w:val="18"/>
                <w:szCs w:val="18"/>
              </w:rPr>
              <w:t xml:space="preserve"> </w:t>
            </w:r>
          </w:p>
        </w:sdtContent>
      </w:sdt>
    </w:sdtContent>
  </w:sdt>
  <w:p w14:paraId="5D951B32" w14:textId="77777777" w:rsidR="00EC4A16" w:rsidRDefault="00EC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3172C" w14:textId="77777777" w:rsidR="004D65D3" w:rsidRDefault="004D65D3" w:rsidP="00EC4A16">
      <w:pPr>
        <w:spacing w:after="0" w:line="240" w:lineRule="auto"/>
      </w:pPr>
      <w:r>
        <w:separator/>
      </w:r>
    </w:p>
  </w:footnote>
  <w:footnote w:type="continuationSeparator" w:id="0">
    <w:p w14:paraId="5F621E5F" w14:textId="77777777" w:rsidR="004D65D3" w:rsidRDefault="004D65D3" w:rsidP="00EC4A16">
      <w:pPr>
        <w:spacing w:after="0" w:line="240" w:lineRule="auto"/>
      </w:pPr>
      <w:r>
        <w:continuationSeparator/>
      </w:r>
    </w:p>
  </w:footnote>
  <w:footnote w:id="1">
    <w:p w14:paraId="4BD9AF7D" w14:textId="77777777" w:rsidR="00221385" w:rsidRPr="00660AF1" w:rsidRDefault="00221385" w:rsidP="00E66EF8">
      <w:pPr>
        <w:pStyle w:val="FootnoteText"/>
        <w:jc w:val="both"/>
      </w:pPr>
      <w:r w:rsidRPr="00660AF1">
        <w:rPr>
          <w:rStyle w:val="FootnoteReference"/>
        </w:rPr>
        <w:footnoteRef/>
      </w:r>
      <w:r w:rsidRPr="00660AF1">
        <w:t xml:space="preserve"> U cilju osiguravanja usklađenosti s navedenim kriterijem, nadležno tijelo u suradnji s korisnikom ispravlja predloženi proračun uklanjajući neprihvatljive izdatke, samo i isključivo u opsegu u kojemu se ne utječe na rezultate prethodnih faza dodjele odnosno kojim se ne mijenjaju koncept, aktivnosti za koje je pri provjeri prihvatljivosti projekta i aktivnosti utvrđeno da su prihvatljive, opseg intervencije niti ciljevi predloženog projektnog prijedloga. Ispravci mogu biti od utjecaja na iznos bespovratnih sredstava za dodjelu. </w:t>
      </w:r>
    </w:p>
    <w:p w14:paraId="792E3309" w14:textId="77777777" w:rsidR="00221385" w:rsidRPr="00660AF1" w:rsidRDefault="00221385" w:rsidP="00E66EF8">
      <w:pPr>
        <w:pStyle w:val="FootnoteText"/>
        <w:jc w:val="both"/>
      </w:pPr>
      <w:r w:rsidRPr="00660AF1">
        <w:t>Isključivo u pregovaračkim postupcima nadležno tijelo može ispravljati predloženi proračun projektnog prijedloga i mijenjanjem neprihvatljivih stavki u dogovoru s prijaviteljem (osim uklanjanjem neprihvatljivih izdataka).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745B5" w14:textId="77777777" w:rsidR="009453AE" w:rsidRPr="00BD3AB9" w:rsidRDefault="009453AE" w:rsidP="009453AE">
    <w:pPr>
      <w:pStyle w:val="Header"/>
      <w:rPr>
        <w:rFonts w:ascii="Times New Roman" w:hAnsi="Times New Roman" w:cs="Times New Roman"/>
      </w:rPr>
    </w:pPr>
    <w:r>
      <w:rPr>
        <w:noProof/>
      </w:rPr>
      <w:drawing>
        <wp:inline distT="0" distB="0" distL="0" distR="0" wp14:anchorId="6889EE7E" wp14:editId="0E8F4B64">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rPr>
      <w:t xml:space="preserve">                            </w:t>
    </w:r>
    <w:r w:rsidRPr="00BD3AB9">
      <w:rPr>
        <w:rFonts w:ascii="Times New Roman" w:hAnsi="Times New Roman" w:cs="Times New Roman"/>
        <w:noProof/>
      </w:rPr>
      <w:drawing>
        <wp:inline distT="0" distB="0" distL="0" distR="0" wp14:anchorId="2A4BF938" wp14:editId="3FA4B488">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253F6BD1" w14:textId="77777777" w:rsidR="004E1A44" w:rsidRPr="00515A3D" w:rsidRDefault="004E1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1137F"/>
    <w:rsid w:val="00015A16"/>
    <w:rsid w:val="0001761C"/>
    <w:rsid w:val="00022E4B"/>
    <w:rsid w:val="00041744"/>
    <w:rsid w:val="000537B6"/>
    <w:rsid w:val="0005512C"/>
    <w:rsid w:val="000652FF"/>
    <w:rsid w:val="00076FFA"/>
    <w:rsid w:val="00096401"/>
    <w:rsid w:val="000B7063"/>
    <w:rsid w:val="000F281C"/>
    <w:rsid w:val="00115FF7"/>
    <w:rsid w:val="001428C7"/>
    <w:rsid w:val="001434E2"/>
    <w:rsid w:val="0014598A"/>
    <w:rsid w:val="00154E41"/>
    <w:rsid w:val="00160BF8"/>
    <w:rsid w:val="001670B6"/>
    <w:rsid w:val="00182ACD"/>
    <w:rsid w:val="001842E3"/>
    <w:rsid w:val="001A779A"/>
    <w:rsid w:val="001B5D2D"/>
    <w:rsid w:val="001E7C3D"/>
    <w:rsid w:val="002036D0"/>
    <w:rsid w:val="00210CBC"/>
    <w:rsid w:val="0021665E"/>
    <w:rsid w:val="00221385"/>
    <w:rsid w:val="0022573A"/>
    <w:rsid w:val="00245FBB"/>
    <w:rsid w:val="002778C6"/>
    <w:rsid w:val="002C0DF7"/>
    <w:rsid w:val="002C1201"/>
    <w:rsid w:val="003171D6"/>
    <w:rsid w:val="00325602"/>
    <w:rsid w:val="00333F10"/>
    <w:rsid w:val="0034536A"/>
    <w:rsid w:val="00347296"/>
    <w:rsid w:val="00383930"/>
    <w:rsid w:val="003E275F"/>
    <w:rsid w:val="004033D0"/>
    <w:rsid w:val="0043739B"/>
    <w:rsid w:val="00437F9B"/>
    <w:rsid w:val="004509A8"/>
    <w:rsid w:val="004520B6"/>
    <w:rsid w:val="00456F58"/>
    <w:rsid w:val="00483E8A"/>
    <w:rsid w:val="004868E9"/>
    <w:rsid w:val="004A2899"/>
    <w:rsid w:val="004A63E7"/>
    <w:rsid w:val="004C1DF3"/>
    <w:rsid w:val="004D44CD"/>
    <w:rsid w:val="004D65D3"/>
    <w:rsid w:val="004E1A44"/>
    <w:rsid w:val="004E2371"/>
    <w:rsid w:val="004E727F"/>
    <w:rsid w:val="005038A6"/>
    <w:rsid w:val="005142E2"/>
    <w:rsid w:val="00515A3D"/>
    <w:rsid w:val="005349DF"/>
    <w:rsid w:val="00544B37"/>
    <w:rsid w:val="00582004"/>
    <w:rsid w:val="005848E1"/>
    <w:rsid w:val="00585B51"/>
    <w:rsid w:val="00597556"/>
    <w:rsid w:val="005A05F0"/>
    <w:rsid w:val="005A31B5"/>
    <w:rsid w:val="005A7C8D"/>
    <w:rsid w:val="005B4525"/>
    <w:rsid w:val="00606CAC"/>
    <w:rsid w:val="006112B5"/>
    <w:rsid w:val="00623F78"/>
    <w:rsid w:val="0064609E"/>
    <w:rsid w:val="00666573"/>
    <w:rsid w:val="00683AE5"/>
    <w:rsid w:val="006B7494"/>
    <w:rsid w:val="006F4746"/>
    <w:rsid w:val="00725FB6"/>
    <w:rsid w:val="00726954"/>
    <w:rsid w:val="00726E52"/>
    <w:rsid w:val="00773A2B"/>
    <w:rsid w:val="007742C0"/>
    <w:rsid w:val="00782F1C"/>
    <w:rsid w:val="00793E97"/>
    <w:rsid w:val="007A7574"/>
    <w:rsid w:val="007B20C9"/>
    <w:rsid w:val="007C3AD9"/>
    <w:rsid w:val="007C4C2A"/>
    <w:rsid w:val="007D6B04"/>
    <w:rsid w:val="007F00C8"/>
    <w:rsid w:val="0081097A"/>
    <w:rsid w:val="00826D11"/>
    <w:rsid w:val="0083290B"/>
    <w:rsid w:val="008424A7"/>
    <w:rsid w:val="00850084"/>
    <w:rsid w:val="00852D21"/>
    <w:rsid w:val="00865D3D"/>
    <w:rsid w:val="00866F03"/>
    <w:rsid w:val="008924FD"/>
    <w:rsid w:val="008A716C"/>
    <w:rsid w:val="008C4016"/>
    <w:rsid w:val="008F09B0"/>
    <w:rsid w:val="00905319"/>
    <w:rsid w:val="00935242"/>
    <w:rsid w:val="009433DC"/>
    <w:rsid w:val="009453AE"/>
    <w:rsid w:val="00947A84"/>
    <w:rsid w:val="00954908"/>
    <w:rsid w:val="00971E31"/>
    <w:rsid w:val="0099061F"/>
    <w:rsid w:val="009B0886"/>
    <w:rsid w:val="009B11C4"/>
    <w:rsid w:val="009C1501"/>
    <w:rsid w:val="009C1DEC"/>
    <w:rsid w:val="009E29E2"/>
    <w:rsid w:val="009F1806"/>
    <w:rsid w:val="00A0604E"/>
    <w:rsid w:val="00A27C02"/>
    <w:rsid w:val="00A329D9"/>
    <w:rsid w:val="00A55030"/>
    <w:rsid w:val="00A61659"/>
    <w:rsid w:val="00A82740"/>
    <w:rsid w:val="00AC75E7"/>
    <w:rsid w:val="00AD5421"/>
    <w:rsid w:val="00AE68AF"/>
    <w:rsid w:val="00AF13C1"/>
    <w:rsid w:val="00AF2F84"/>
    <w:rsid w:val="00AF668B"/>
    <w:rsid w:val="00B058CD"/>
    <w:rsid w:val="00B06C73"/>
    <w:rsid w:val="00B208D5"/>
    <w:rsid w:val="00B341D0"/>
    <w:rsid w:val="00B44F01"/>
    <w:rsid w:val="00B57BDD"/>
    <w:rsid w:val="00B60C65"/>
    <w:rsid w:val="00B72035"/>
    <w:rsid w:val="00B728C7"/>
    <w:rsid w:val="00B760F2"/>
    <w:rsid w:val="00B82985"/>
    <w:rsid w:val="00B90695"/>
    <w:rsid w:val="00B91DD5"/>
    <w:rsid w:val="00BA42B5"/>
    <w:rsid w:val="00BB6088"/>
    <w:rsid w:val="00BC132C"/>
    <w:rsid w:val="00BF57B0"/>
    <w:rsid w:val="00BF6309"/>
    <w:rsid w:val="00C04F9C"/>
    <w:rsid w:val="00C05481"/>
    <w:rsid w:val="00C12D37"/>
    <w:rsid w:val="00C307A8"/>
    <w:rsid w:val="00C31202"/>
    <w:rsid w:val="00C31E7D"/>
    <w:rsid w:val="00C508AB"/>
    <w:rsid w:val="00C73A6A"/>
    <w:rsid w:val="00C746E3"/>
    <w:rsid w:val="00C833CA"/>
    <w:rsid w:val="00C835E6"/>
    <w:rsid w:val="00CA07B3"/>
    <w:rsid w:val="00CA70B8"/>
    <w:rsid w:val="00CF5C53"/>
    <w:rsid w:val="00CF6226"/>
    <w:rsid w:val="00D22E7A"/>
    <w:rsid w:val="00D354CA"/>
    <w:rsid w:val="00D35734"/>
    <w:rsid w:val="00D36F97"/>
    <w:rsid w:val="00D41EF7"/>
    <w:rsid w:val="00D55EB6"/>
    <w:rsid w:val="00D6090B"/>
    <w:rsid w:val="00D621DD"/>
    <w:rsid w:val="00D63618"/>
    <w:rsid w:val="00D65E67"/>
    <w:rsid w:val="00D67508"/>
    <w:rsid w:val="00D909D9"/>
    <w:rsid w:val="00D95F92"/>
    <w:rsid w:val="00DC404E"/>
    <w:rsid w:val="00DD6648"/>
    <w:rsid w:val="00DE71FF"/>
    <w:rsid w:val="00DF5B59"/>
    <w:rsid w:val="00E057D8"/>
    <w:rsid w:val="00E4512C"/>
    <w:rsid w:val="00E5746E"/>
    <w:rsid w:val="00E57E99"/>
    <w:rsid w:val="00E66EF8"/>
    <w:rsid w:val="00EA17C2"/>
    <w:rsid w:val="00EC4A16"/>
    <w:rsid w:val="00EE07BF"/>
    <w:rsid w:val="00EE77F3"/>
    <w:rsid w:val="00F10912"/>
    <w:rsid w:val="00F70B9E"/>
    <w:rsid w:val="00F83588"/>
    <w:rsid w:val="00F9398F"/>
    <w:rsid w:val="00FB78F4"/>
    <w:rsid w:val="00FD194B"/>
    <w:rsid w:val="00FD1985"/>
    <w:rsid w:val="00FD39C1"/>
    <w:rsid w:val="00FD3B13"/>
    <w:rsid w:val="00FE2A5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2AD8957"/>
  <w15:docId w15:val="{3958D306-7C54-4531-BC69-E926295F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uiPriority w:val="99"/>
    <w:rsid w:val="00866F03"/>
  </w:style>
  <w:style w:type="character" w:customStyle="1" w:styleId="hps">
    <w:name w:val="hps"/>
    <w:basedOn w:val="DefaultParagraphFont"/>
    <w:uiPriority w:val="99"/>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nhideWhenUsed/>
    <w:rsid w:val="00096401"/>
    <w:pPr>
      <w:spacing w:line="240" w:lineRule="auto"/>
    </w:pPr>
    <w:rPr>
      <w:sz w:val="20"/>
      <w:szCs w:val="20"/>
    </w:rPr>
  </w:style>
  <w:style w:type="character" w:customStyle="1" w:styleId="CommentTextChar">
    <w:name w:val="Comment Text Char"/>
    <w:basedOn w:val="DefaultParagraphFont"/>
    <w:link w:val="CommentText"/>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1"/>
    <w:uiPriority w:val="99"/>
    <w:qFormat/>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DefaultParagraphFont"/>
    <w:uiPriority w:val="99"/>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 BVI fnr, BVI fnr Car Car, BVI fnr Car Car Car Car, BVI fnr Car Car Car Car Char,BVI fnr Car Char1 Char,BVI fnr Car Car Char1 Char"/>
    <w:basedOn w:val="DefaultParagraphFont"/>
    <w:link w:val="Char2"/>
    <w:uiPriority w:val="99"/>
    <w:qFormat/>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table" w:styleId="TableGrid">
    <w:name w:val="Table Grid"/>
    <w:basedOn w:val="TableNormal"/>
    <w:uiPriority w:val="59"/>
    <w:rsid w:val="004E1A4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3D0"/>
    <w:pPr>
      <w:spacing w:after="0" w:line="240" w:lineRule="auto"/>
      <w:ind w:left="720"/>
      <w:contextualSpacing/>
    </w:pPr>
    <w:rPr>
      <w:rFonts w:ascii="Times New Roman" w:eastAsia="Times New Roman" w:hAnsi="Times New Roman" w:cs="Times New Roman"/>
      <w:noProof/>
      <w:sz w:val="24"/>
      <w:szCs w:val="24"/>
      <w:lang w:eastAsia="en-US"/>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4033D0"/>
    <w:rPr>
      <w:rFonts w:cs="Times New Roman"/>
    </w:rPr>
  </w:style>
  <w:style w:type="table" w:customStyle="1" w:styleId="TableGrid1">
    <w:name w:val="Table Grid1"/>
    <w:basedOn w:val="TableNormal"/>
    <w:next w:val="TableGrid"/>
    <w:uiPriority w:val="59"/>
    <w:rsid w:val="0022573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53A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069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90695"/>
    <w:rPr>
      <w:rFonts w:ascii="TimesNewRomanPSMT" w:hAnsi="TimesNewRomanPSMT" w:hint="default"/>
      <w:b w:val="0"/>
      <w:bCs w:val="0"/>
      <w:i w:val="0"/>
      <w:iCs w:val="0"/>
      <w:color w:val="000000"/>
      <w:sz w:val="24"/>
      <w:szCs w:val="24"/>
    </w:rPr>
  </w:style>
  <w:style w:type="table" w:customStyle="1" w:styleId="TableGrid4">
    <w:name w:val="Table Grid4"/>
    <w:basedOn w:val="TableNormal"/>
    <w:next w:val="TableGrid"/>
    <w:uiPriority w:val="39"/>
    <w:rsid w:val="005349DF"/>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8424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table" w:customStyle="1" w:styleId="TableGrid5">
    <w:name w:val="Table Grid5"/>
    <w:basedOn w:val="TableNormal"/>
    <w:next w:val="TableGrid"/>
    <w:uiPriority w:val="39"/>
    <w:rsid w:val="00D6750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6750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67932">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20954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BBA2C-47F2-483D-B43F-071E537E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423</Words>
  <Characters>2412</Characters>
  <Application>Microsoft Office Word</Application>
  <DocSecurity>0</DocSecurity>
  <Lines>20</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bgovedar</cp:lastModifiedBy>
  <cp:revision>14</cp:revision>
  <cp:lastPrinted>2022-04-07T12:03:00Z</cp:lastPrinted>
  <dcterms:created xsi:type="dcterms:W3CDTF">2022-08-11T09:34:00Z</dcterms:created>
  <dcterms:modified xsi:type="dcterms:W3CDTF">2023-04-18T09:26:00Z</dcterms:modified>
</cp:coreProperties>
</file>