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7675" w14:textId="68501D43" w:rsidR="00E33778" w:rsidRPr="00FE121B" w:rsidRDefault="00721241" w:rsidP="00C075BB">
      <w:pPr>
        <w:widowControl w:val="0"/>
        <w:autoSpaceDE w:val="0"/>
        <w:autoSpaceDN w:val="0"/>
        <w:adjustRightInd w:val="0"/>
        <w:jc w:val="center"/>
        <w:rPr>
          <w:rFonts w:cs="Arial"/>
          <w:b/>
          <w:bCs/>
          <w:sz w:val="36"/>
          <w:szCs w:val="36"/>
          <w:lang w:val="en-US"/>
        </w:rPr>
      </w:pPr>
      <w:r w:rsidRPr="00FE121B">
        <w:rPr>
          <w:rFonts w:cs="Arial"/>
          <w:b/>
          <w:bCs/>
          <w:sz w:val="36"/>
          <w:szCs w:val="36"/>
          <w:lang w:val="en-US"/>
        </w:rPr>
        <w:t xml:space="preserve">Patent and Know-how </w:t>
      </w:r>
      <w:r w:rsidR="008D7BEC" w:rsidRPr="00FE121B">
        <w:rPr>
          <w:rFonts w:cs="Arial"/>
          <w:b/>
          <w:bCs/>
          <w:sz w:val="36"/>
          <w:szCs w:val="36"/>
          <w:lang w:val="en-US"/>
        </w:rPr>
        <w:t xml:space="preserve">License Agreement </w:t>
      </w:r>
      <w:r w:rsidR="00C075BB">
        <w:rPr>
          <w:rFonts w:cs="Arial"/>
          <w:b/>
          <w:bCs/>
          <w:sz w:val="36"/>
          <w:szCs w:val="36"/>
          <w:lang w:val="en-US"/>
        </w:rPr>
        <w:t xml:space="preserve">– </w:t>
      </w:r>
      <w:r w:rsidR="001E210B" w:rsidRPr="00FE121B">
        <w:rPr>
          <w:rFonts w:cs="Arial"/>
          <w:b/>
          <w:bCs/>
          <w:sz w:val="36"/>
          <w:szCs w:val="36"/>
          <w:lang w:val="en-US"/>
        </w:rPr>
        <w:t>Template</w:t>
      </w:r>
    </w:p>
    <w:p w14:paraId="222C1268" w14:textId="77777777" w:rsidR="00B50852" w:rsidRDefault="00B50852" w:rsidP="00E51903">
      <w:pPr>
        <w:widowControl w:val="0"/>
        <w:autoSpaceDE w:val="0"/>
        <w:autoSpaceDN w:val="0"/>
        <w:adjustRightInd w:val="0"/>
        <w:jc w:val="center"/>
        <w:rPr>
          <w:rFonts w:cs="Arial"/>
          <w:b/>
          <w:bCs/>
          <w:sz w:val="32"/>
          <w:szCs w:val="32"/>
          <w:lang w:val="en-US"/>
        </w:rPr>
      </w:pPr>
    </w:p>
    <w:p w14:paraId="1F6156CA" w14:textId="77777777" w:rsidR="00B50852" w:rsidRDefault="00B50852" w:rsidP="00E51903">
      <w:pPr>
        <w:widowControl w:val="0"/>
        <w:autoSpaceDE w:val="0"/>
        <w:autoSpaceDN w:val="0"/>
        <w:adjustRightInd w:val="0"/>
        <w:jc w:val="center"/>
        <w:rPr>
          <w:rFonts w:cs="Arial"/>
          <w:b/>
          <w:bCs/>
          <w:sz w:val="32"/>
          <w:szCs w:val="32"/>
          <w:lang w:val="en-US"/>
        </w:rPr>
      </w:pPr>
    </w:p>
    <w:p w14:paraId="4B9085BB" w14:textId="77777777" w:rsidR="00B50852" w:rsidRDefault="00B50852" w:rsidP="00E51903">
      <w:pPr>
        <w:widowControl w:val="0"/>
        <w:autoSpaceDE w:val="0"/>
        <w:autoSpaceDN w:val="0"/>
        <w:adjustRightInd w:val="0"/>
        <w:jc w:val="center"/>
        <w:rPr>
          <w:rFonts w:cs="Arial"/>
          <w:b/>
          <w:bCs/>
          <w:sz w:val="32"/>
          <w:szCs w:val="32"/>
          <w:lang w:val="en-US"/>
        </w:rPr>
      </w:pPr>
    </w:p>
    <w:p w14:paraId="6B6AC767" w14:textId="77777777" w:rsidR="00B50852" w:rsidRDefault="00B50852" w:rsidP="00E51903">
      <w:pPr>
        <w:widowControl w:val="0"/>
        <w:autoSpaceDE w:val="0"/>
        <w:autoSpaceDN w:val="0"/>
        <w:adjustRightInd w:val="0"/>
        <w:jc w:val="center"/>
        <w:rPr>
          <w:rFonts w:cs="Arial"/>
          <w:b/>
          <w:bCs/>
          <w:sz w:val="32"/>
          <w:szCs w:val="32"/>
          <w:lang w:val="en-US"/>
        </w:rPr>
      </w:pPr>
    </w:p>
    <w:p w14:paraId="4DEC5E6C" w14:textId="77777777" w:rsidR="00B50852" w:rsidRDefault="00B50852" w:rsidP="00E51903">
      <w:pPr>
        <w:widowControl w:val="0"/>
        <w:autoSpaceDE w:val="0"/>
        <w:autoSpaceDN w:val="0"/>
        <w:adjustRightInd w:val="0"/>
        <w:jc w:val="center"/>
        <w:rPr>
          <w:rFonts w:cs="Arial"/>
          <w:b/>
          <w:bCs/>
          <w:sz w:val="32"/>
          <w:szCs w:val="32"/>
          <w:lang w:val="en-US"/>
        </w:rPr>
      </w:pPr>
    </w:p>
    <w:p w14:paraId="482C2D95" w14:textId="77777777" w:rsidR="00B50852" w:rsidRDefault="00B50852" w:rsidP="00E51903">
      <w:pPr>
        <w:widowControl w:val="0"/>
        <w:autoSpaceDE w:val="0"/>
        <w:autoSpaceDN w:val="0"/>
        <w:adjustRightInd w:val="0"/>
        <w:jc w:val="center"/>
        <w:rPr>
          <w:rFonts w:cs="Arial"/>
          <w:b/>
          <w:bCs/>
          <w:sz w:val="32"/>
          <w:szCs w:val="32"/>
          <w:lang w:val="en-US"/>
        </w:rPr>
      </w:pPr>
    </w:p>
    <w:p w14:paraId="60CB1A3F" w14:textId="77777777" w:rsidR="00B50852" w:rsidRDefault="00B50852" w:rsidP="00E51903">
      <w:pPr>
        <w:widowControl w:val="0"/>
        <w:autoSpaceDE w:val="0"/>
        <w:autoSpaceDN w:val="0"/>
        <w:adjustRightInd w:val="0"/>
        <w:jc w:val="center"/>
        <w:rPr>
          <w:rFonts w:cs="Arial"/>
          <w:b/>
          <w:bCs/>
          <w:sz w:val="32"/>
          <w:szCs w:val="32"/>
          <w:lang w:val="en-US"/>
        </w:rPr>
      </w:pPr>
    </w:p>
    <w:p w14:paraId="5837B155" w14:textId="77777777" w:rsidR="00B50852" w:rsidRDefault="00B50852" w:rsidP="00E51903">
      <w:pPr>
        <w:widowControl w:val="0"/>
        <w:autoSpaceDE w:val="0"/>
        <w:autoSpaceDN w:val="0"/>
        <w:adjustRightInd w:val="0"/>
        <w:jc w:val="center"/>
        <w:rPr>
          <w:rFonts w:cs="Arial"/>
          <w:b/>
          <w:bCs/>
          <w:sz w:val="32"/>
          <w:szCs w:val="32"/>
          <w:lang w:val="en-US"/>
        </w:rPr>
      </w:pPr>
    </w:p>
    <w:p w14:paraId="3A970007" w14:textId="77777777" w:rsidR="00B50852" w:rsidRDefault="00B50852" w:rsidP="00FE121B">
      <w:pPr>
        <w:widowControl w:val="0"/>
        <w:autoSpaceDE w:val="0"/>
        <w:autoSpaceDN w:val="0"/>
        <w:adjustRightInd w:val="0"/>
        <w:rPr>
          <w:rFonts w:cs="Arial"/>
          <w:b/>
          <w:bCs/>
          <w:sz w:val="32"/>
          <w:szCs w:val="32"/>
          <w:lang w:val="en-US"/>
        </w:rPr>
      </w:pPr>
    </w:p>
    <w:p w14:paraId="57F90C31" w14:textId="77777777" w:rsidR="00B50852" w:rsidRDefault="00B50852" w:rsidP="00E51903">
      <w:pPr>
        <w:widowControl w:val="0"/>
        <w:autoSpaceDE w:val="0"/>
        <w:autoSpaceDN w:val="0"/>
        <w:adjustRightInd w:val="0"/>
        <w:jc w:val="center"/>
        <w:rPr>
          <w:rFonts w:cs="Arial"/>
          <w:b/>
          <w:bCs/>
          <w:sz w:val="32"/>
          <w:szCs w:val="32"/>
          <w:lang w:val="en-US"/>
        </w:rPr>
      </w:pPr>
    </w:p>
    <w:p w14:paraId="758BACB3" w14:textId="77777777" w:rsidR="00B50852" w:rsidRDefault="00B50852" w:rsidP="00E51903">
      <w:pPr>
        <w:widowControl w:val="0"/>
        <w:autoSpaceDE w:val="0"/>
        <w:autoSpaceDN w:val="0"/>
        <w:adjustRightInd w:val="0"/>
        <w:jc w:val="center"/>
        <w:rPr>
          <w:rFonts w:cs="Arial"/>
          <w:b/>
          <w:bCs/>
          <w:sz w:val="32"/>
          <w:szCs w:val="32"/>
          <w:lang w:val="en-US"/>
        </w:rPr>
      </w:pPr>
    </w:p>
    <w:p w14:paraId="59DFB75D" w14:textId="77777777" w:rsidR="00234381" w:rsidRDefault="00234381" w:rsidP="00E51903">
      <w:pPr>
        <w:widowControl w:val="0"/>
        <w:autoSpaceDE w:val="0"/>
        <w:autoSpaceDN w:val="0"/>
        <w:adjustRightInd w:val="0"/>
        <w:jc w:val="center"/>
        <w:rPr>
          <w:rFonts w:cs="Arial"/>
          <w:b/>
          <w:bCs/>
          <w:sz w:val="32"/>
          <w:szCs w:val="32"/>
          <w:lang w:val="en-US"/>
        </w:rPr>
      </w:pPr>
    </w:p>
    <w:tbl>
      <w:tblPr>
        <w:tblStyle w:val="TableGrid"/>
        <w:tblpPr w:leftFromText="180" w:rightFromText="180" w:vertAnchor="text" w:horzAnchor="margin" w:tblpY="331"/>
        <w:tblW w:w="0" w:type="auto"/>
        <w:shd w:val="clear" w:color="auto" w:fill="F2F2F2" w:themeFill="background1" w:themeFillShade="F2"/>
        <w:tblLook w:val="04A0" w:firstRow="1" w:lastRow="0" w:firstColumn="1" w:lastColumn="0" w:noHBand="0" w:noVBand="1"/>
      </w:tblPr>
      <w:tblGrid>
        <w:gridCol w:w="9350"/>
      </w:tblGrid>
      <w:tr w:rsidR="0040361E" w:rsidRPr="00B50852" w14:paraId="449A5168" w14:textId="77777777" w:rsidTr="0040361E">
        <w:tc>
          <w:tcPr>
            <w:tcW w:w="9350" w:type="dxa"/>
            <w:shd w:val="clear" w:color="auto" w:fill="FBE4D5" w:themeFill="accent2" w:themeFillTint="33"/>
          </w:tcPr>
          <w:p w14:paraId="19C4F503" w14:textId="77777777" w:rsidR="006154B9" w:rsidRPr="00FE121B" w:rsidRDefault="006154B9" w:rsidP="00FE121B">
            <w:pPr>
              <w:widowControl w:val="0"/>
              <w:autoSpaceDE w:val="0"/>
              <w:autoSpaceDN w:val="0"/>
              <w:adjustRightInd w:val="0"/>
              <w:jc w:val="center"/>
              <w:rPr>
                <w:rFonts w:cs="Arial"/>
                <w:b/>
                <w:bCs/>
                <w:i/>
                <w:iCs/>
                <w:szCs w:val="22"/>
              </w:rPr>
            </w:pPr>
            <w:r w:rsidRPr="00FE121B">
              <w:rPr>
                <w:rFonts w:cs="Arial"/>
                <w:b/>
                <w:bCs/>
                <w:i/>
                <w:iCs/>
                <w:szCs w:val="22"/>
              </w:rPr>
              <w:t>Disclaimer</w:t>
            </w:r>
          </w:p>
          <w:p w14:paraId="33F82911" w14:textId="77777777" w:rsidR="006154B9" w:rsidRPr="00FE121B" w:rsidRDefault="006154B9" w:rsidP="006154B9">
            <w:pPr>
              <w:widowControl w:val="0"/>
              <w:autoSpaceDE w:val="0"/>
              <w:autoSpaceDN w:val="0"/>
              <w:adjustRightInd w:val="0"/>
              <w:jc w:val="both"/>
              <w:rPr>
                <w:rFonts w:cs="Arial"/>
                <w:i/>
                <w:iCs/>
                <w:szCs w:val="22"/>
                <w:u w:val="single"/>
              </w:rPr>
            </w:pPr>
            <w:r w:rsidRPr="00FE121B">
              <w:rPr>
                <w:rFonts w:cs="Arial"/>
                <w:i/>
                <w:iCs/>
                <w:szCs w:val="22"/>
              </w:rPr>
              <w:t xml:space="preserve">This sample set of legal documents has been made available by the Ministry of Science and Education of the Republic of Croatia </w:t>
            </w:r>
            <w:r w:rsidRPr="00FE121B">
              <w:rPr>
                <w:rFonts w:cs="Arial"/>
                <w:i/>
                <w:iCs/>
                <w:szCs w:val="22"/>
                <w:u w:val="single"/>
              </w:rPr>
              <w:t>for informational purposes only</w:t>
            </w:r>
            <w:r w:rsidRPr="00FE121B">
              <w:rPr>
                <w:rFonts w:cs="Arial"/>
                <w:i/>
                <w:iCs/>
                <w:szCs w:val="22"/>
              </w:rPr>
              <w:t xml:space="preserve"> and </w:t>
            </w:r>
            <w:r w:rsidRPr="00FE121B">
              <w:rPr>
                <w:rFonts w:cs="Arial"/>
                <w:i/>
                <w:iCs/>
                <w:szCs w:val="22"/>
                <w:u w:val="single"/>
              </w:rPr>
              <w:t xml:space="preserve">does not constitute advertising, a solicitation, or legal advice. </w:t>
            </w:r>
          </w:p>
          <w:p w14:paraId="524C34C3" w14:textId="31B105BB" w:rsidR="00234381" w:rsidRPr="00FE121B" w:rsidRDefault="006154B9" w:rsidP="006154B9">
            <w:pPr>
              <w:widowControl w:val="0"/>
              <w:autoSpaceDE w:val="0"/>
              <w:autoSpaceDN w:val="0"/>
              <w:adjustRightInd w:val="0"/>
              <w:jc w:val="both"/>
              <w:rPr>
                <w:rFonts w:cs="Arial"/>
                <w:i/>
                <w:iCs/>
                <w:szCs w:val="22"/>
              </w:rPr>
            </w:pPr>
            <w:r w:rsidRPr="00FE121B">
              <w:rPr>
                <w:rFonts w:cs="Arial"/>
                <w:i/>
                <w:iCs/>
                <w:szCs w:val="22"/>
              </w:rPr>
              <w:t>Neither the transmission of these sample legal documents nor the transmission of any information contained on related websites of the Ministry of Science and Education is intended to create a lawyer-client relationship.</w:t>
            </w:r>
          </w:p>
        </w:tc>
      </w:tr>
    </w:tbl>
    <w:p w14:paraId="2FE643CC" w14:textId="77777777" w:rsidR="00B50852" w:rsidRDefault="00B50852">
      <w:pPr>
        <w:spacing w:before="0" w:after="0" w:line="240" w:lineRule="auto"/>
        <w:rPr>
          <w:rFonts w:cs="Arial"/>
          <w:b/>
          <w:bCs/>
          <w:sz w:val="32"/>
          <w:szCs w:val="32"/>
          <w:lang w:val="en-US"/>
        </w:rPr>
      </w:pPr>
      <w:r>
        <w:rPr>
          <w:rFonts w:cs="Arial"/>
          <w:b/>
          <w:bCs/>
          <w:sz w:val="32"/>
          <w:szCs w:val="32"/>
          <w:lang w:val="en-US"/>
        </w:rPr>
        <w:br w:type="page"/>
      </w:r>
    </w:p>
    <w:p w14:paraId="0C5710AC" w14:textId="1B354D5F" w:rsidR="001E210B" w:rsidRPr="00FE121B" w:rsidRDefault="001E210B" w:rsidP="008F59BC">
      <w:pPr>
        <w:jc w:val="both"/>
        <w:rPr>
          <w:rFonts w:cs="Arial"/>
          <w:i/>
          <w:iCs/>
          <w:szCs w:val="22"/>
          <w:lang w:val="en-US"/>
        </w:rPr>
      </w:pPr>
      <w:r w:rsidRPr="00FE121B">
        <w:rPr>
          <w:rFonts w:cs="Arial"/>
          <w:i/>
          <w:iCs/>
          <w:szCs w:val="22"/>
          <w:lang w:val="en-US"/>
        </w:rPr>
        <w:lastRenderedPageBreak/>
        <w:t>Introductory remarks</w:t>
      </w:r>
    </w:p>
    <w:p w14:paraId="0C6E1827" w14:textId="0ACCD24E" w:rsidR="0059661F" w:rsidRPr="00FE121B" w:rsidRDefault="000D4573" w:rsidP="009F515D">
      <w:pPr>
        <w:widowControl w:val="0"/>
        <w:autoSpaceDE w:val="0"/>
        <w:autoSpaceDN w:val="0"/>
        <w:adjustRightInd w:val="0"/>
        <w:jc w:val="both"/>
        <w:rPr>
          <w:rFonts w:cs="Arial"/>
          <w:i/>
          <w:iCs/>
          <w:szCs w:val="22"/>
          <w:lang w:val="en-US"/>
        </w:rPr>
      </w:pPr>
      <w:r w:rsidRPr="00680AB6">
        <w:rPr>
          <w:rFonts w:cs="Arial"/>
          <w:b/>
          <w:bCs/>
          <w:szCs w:val="22"/>
          <w:lang w:val="en-US"/>
        </w:rPr>
        <w:t>The purpose of</w:t>
      </w:r>
      <w:r w:rsidR="00711A61">
        <w:rPr>
          <w:rFonts w:cs="Arial"/>
          <w:b/>
          <w:bCs/>
          <w:szCs w:val="22"/>
          <w:lang w:val="en-US"/>
        </w:rPr>
        <w:t xml:space="preserve"> the</w:t>
      </w:r>
      <w:r w:rsidRPr="00680AB6">
        <w:rPr>
          <w:rFonts w:cs="Arial"/>
          <w:b/>
          <w:bCs/>
          <w:szCs w:val="22"/>
          <w:lang w:val="en-US"/>
        </w:rPr>
        <w:t xml:space="preserve"> </w:t>
      </w:r>
      <w:r w:rsidR="00953093" w:rsidRPr="00FE121B">
        <w:rPr>
          <w:rFonts w:cs="Arial"/>
          <w:b/>
          <w:bCs/>
          <w:szCs w:val="22"/>
          <w:lang w:val="en-US"/>
        </w:rPr>
        <w:t>l</w:t>
      </w:r>
      <w:r w:rsidR="008F59BC" w:rsidRPr="00FE121B">
        <w:rPr>
          <w:rFonts w:cs="Arial"/>
          <w:b/>
          <w:bCs/>
          <w:szCs w:val="22"/>
          <w:lang w:val="en-US"/>
        </w:rPr>
        <w:t xml:space="preserve">icense </w:t>
      </w:r>
      <w:r w:rsidR="00953093" w:rsidRPr="00FE121B">
        <w:rPr>
          <w:rFonts w:cs="Arial"/>
          <w:b/>
          <w:bCs/>
          <w:szCs w:val="22"/>
          <w:lang w:val="en-US"/>
        </w:rPr>
        <w:t>a</w:t>
      </w:r>
      <w:r w:rsidR="008F59BC" w:rsidRPr="00FE121B">
        <w:rPr>
          <w:rFonts w:cs="Arial"/>
          <w:b/>
          <w:bCs/>
          <w:szCs w:val="22"/>
          <w:lang w:val="en-US"/>
        </w:rPr>
        <w:t>greement</w:t>
      </w:r>
      <w:r w:rsidR="008F59BC" w:rsidRPr="00680AB6">
        <w:rPr>
          <w:rFonts w:cs="Arial"/>
          <w:b/>
          <w:bCs/>
          <w:szCs w:val="22"/>
          <w:lang w:val="en-US"/>
        </w:rPr>
        <w:t xml:space="preserve"> </w:t>
      </w:r>
      <w:r w:rsidR="00953093" w:rsidRPr="00FE121B">
        <w:rPr>
          <w:rFonts w:cs="Arial"/>
          <w:b/>
          <w:bCs/>
          <w:szCs w:val="22"/>
          <w:lang w:val="en-US"/>
        </w:rPr>
        <w:t>t</w:t>
      </w:r>
      <w:r w:rsidR="001E210B" w:rsidRPr="00FE121B">
        <w:rPr>
          <w:rFonts w:cs="Arial"/>
          <w:b/>
          <w:bCs/>
          <w:szCs w:val="22"/>
          <w:lang w:val="en-US"/>
        </w:rPr>
        <w:t>emplate</w:t>
      </w:r>
      <w:r w:rsidR="00CC3A96" w:rsidRPr="00FE121B">
        <w:rPr>
          <w:rFonts w:cs="Arial"/>
          <w:b/>
          <w:bCs/>
          <w:szCs w:val="22"/>
          <w:lang w:val="en-US"/>
        </w:rPr>
        <w:t xml:space="preserve"> </w:t>
      </w:r>
      <w:r w:rsidR="002F4270" w:rsidRPr="00FE121B">
        <w:rPr>
          <w:rFonts w:cs="Arial"/>
          <w:b/>
          <w:bCs/>
          <w:szCs w:val="22"/>
          <w:lang w:val="en-US"/>
        </w:rPr>
        <w:t>presented in this document</w:t>
      </w:r>
      <w:r w:rsidRPr="00680AB6">
        <w:rPr>
          <w:rFonts w:cs="Arial"/>
          <w:b/>
          <w:bCs/>
          <w:szCs w:val="22"/>
          <w:lang w:val="en-US"/>
        </w:rPr>
        <w:t xml:space="preserve"> is to </w:t>
      </w:r>
      <w:r w:rsidR="000052C0" w:rsidRPr="00FE121B">
        <w:rPr>
          <w:rFonts w:cs="Arial"/>
          <w:b/>
          <w:bCs/>
          <w:szCs w:val="22"/>
          <w:lang w:val="en-US"/>
        </w:rPr>
        <w:t xml:space="preserve">facilitate the preparation of </w:t>
      </w:r>
      <w:r w:rsidR="00BC491E" w:rsidRPr="00FE121B">
        <w:rPr>
          <w:rFonts w:cs="Arial"/>
          <w:b/>
          <w:bCs/>
          <w:szCs w:val="22"/>
          <w:lang w:val="en-US"/>
        </w:rPr>
        <w:t>license agreements</w:t>
      </w:r>
      <w:r w:rsidR="00BC491E">
        <w:rPr>
          <w:rFonts w:cs="Arial"/>
          <w:szCs w:val="22"/>
          <w:lang w:val="en-US"/>
        </w:rPr>
        <w:t xml:space="preserve"> between research organizations and </w:t>
      </w:r>
      <w:r w:rsidR="00E644B1">
        <w:rPr>
          <w:rFonts w:cs="Arial"/>
          <w:szCs w:val="22"/>
          <w:lang w:val="en-US"/>
        </w:rPr>
        <w:t>parties interested in licensing a particular technology</w:t>
      </w:r>
      <w:r w:rsidRPr="00FE121B">
        <w:rPr>
          <w:rFonts w:cs="Arial"/>
          <w:szCs w:val="22"/>
          <w:lang w:val="en-US"/>
        </w:rPr>
        <w:t>.</w:t>
      </w:r>
      <w:r w:rsidR="00424F37">
        <w:rPr>
          <w:rFonts w:cs="Arial"/>
          <w:szCs w:val="22"/>
          <w:lang w:val="en-US"/>
        </w:rPr>
        <w:t xml:space="preserve"> The use of the template</w:t>
      </w:r>
      <w:r w:rsidR="00A5377E">
        <w:rPr>
          <w:rFonts w:cs="Arial"/>
          <w:szCs w:val="22"/>
          <w:lang w:val="en-US"/>
        </w:rPr>
        <w:t>s</w:t>
      </w:r>
      <w:r w:rsidR="00424F37">
        <w:rPr>
          <w:rFonts w:cs="Arial"/>
          <w:szCs w:val="22"/>
          <w:lang w:val="en-US"/>
        </w:rPr>
        <w:t xml:space="preserve"> is entirely voluntary</w:t>
      </w:r>
      <w:r w:rsidR="009F515D">
        <w:rPr>
          <w:rFonts w:cs="Arial"/>
          <w:szCs w:val="22"/>
          <w:lang w:val="en-US"/>
        </w:rPr>
        <w:t xml:space="preserve">, </w:t>
      </w:r>
      <w:r w:rsidR="00424F37">
        <w:rPr>
          <w:rFonts w:cs="Arial"/>
          <w:szCs w:val="22"/>
          <w:lang w:val="en-US"/>
        </w:rPr>
        <w:t>optional</w:t>
      </w:r>
      <w:r w:rsidR="009F515D">
        <w:rPr>
          <w:rFonts w:cs="Arial"/>
          <w:szCs w:val="22"/>
          <w:lang w:val="en-US"/>
        </w:rPr>
        <w:t>, and free of charge</w:t>
      </w:r>
      <w:r w:rsidR="00E15767">
        <w:rPr>
          <w:rFonts w:cs="Arial"/>
          <w:szCs w:val="22"/>
          <w:lang w:val="en-US"/>
        </w:rPr>
        <w:t xml:space="preserve">. </w:t>
      </w:r>
      <w:r w:rsidR="00E15767" w:rsidRPr="00DC2078">
        <w:rPr>
          <w:rFonts w:cs="Arial"/>
          <w:szCs w:val="22"/>
          <w:lang w:val="en-US"/>
        </w:rPr>
        <w:t xml:space="preserve">In case of any doubt as to the use of the provisions suggested by </w:t>
      </w:r>
      <w:r w:rsidR="00E15767">
        <w:rPr>
          <w:rFonts w:cs="Arial"/>
          <w:szCs w:val="22"/>
          <w:lang w:val="en-US"/>
        </w:rPr>
        <w:t>the template</w:t>
      </w:r>
      <w:r w:rsidR="00E15767" w:rsidRPr="00DC2078">
        <w:rPr>
          <w:rFonts w:cs="Arial"/>
          <w:szCs w:val="22"/>
          <w:lang w:val="en-US"/>
        </w:rPr>
        <w:t xml:space="preserve">, the </w:t>
      </w:r>
      <w:r w:rsidR="00615F43">
        <w:rPr>
          <w:rFonts w:cs="Arial"/>
          <w:szCs w:val="22"/>
          <w:lang w:val="en-US"/>
        </w:rPr>
        <w:t>parties are</w:t>
      </w:r>
      <w:r w:rsidR="00E15767" w:rsidRPr="00DC2078">
        <w:rPr>
          <w:rFonts w:cs="Arial"/>
          <w:szCs w:val="22"/>
          <w:lang w:val="en-US"/>
        </w:rPr>
        <w:t xml:space="preserve"> encouraged to seek professional assistance from advisor(s) duly informed about all particulars of the planned licensing cooperation and rights and interests that are to be protected by this Agreement. </w:t>
      </w:r>
    </w:p>
    <w:p w14:paraId="50B53C7C" w14:textId="4937D8E6" w:rsidR="00E33CC4" w:rsidRDefault="00E15767" w:rsidP="00E33CC4">
      <w:pPr>
        <w:widowControl w:val="0"/>
        <w:autoSpaceDE w:val="0"/>
        <w:autoSpaceDN w:val="0"/>
        <w:adjustRightInd w:val="0"/>
        <w:jc w:val="both"/>
        <w:rPr>
          <w:rFonts w:cs="Arial"/>
          <w:szCs w:val="22"/>
          <w:lang w:val="en-US"/>
        </w:rPr>
      </w:pPr>
      <w:r w:rsidRPr="00FE121B">
        <w:rPr>
          <w:rFonts w:cs="Arial"/>
          <w:b/>
          <w:bCs/>
          <w:szCs w:val="22"/>
          <w:lang w:val="en-US"/>
        </w:rPr>
        <w:t xml:space="preserve">While the </w:t>
      </w:r>
      <w:r w:rsidR="00427138" w:rsidRPr="00FE121B">
        <w:rPr>
          <w:rFonts w:cs="Arial"/>
          <w:b/>
          <w:bCs/>
          <w:szCs w:val="22"/>
          <w:lang w:val="en-US"/>
        </w:rPr>
        <w:t xml:space="preserve">template </w:t>
      </w:r>
      <w:r w:rsidR="00EE7B7A" w:rsidRPr="00FE121B">
        <w:rPr>
          <w:rFonts w:cs="Arial"/>
          <w:b/>
          <w:bCs/>
          <w:szCs w:val="22"/>
          <w:lang w:val="en-US"/>
        </w:rPr>
        <w:t xml:space="preserve">was </w:t>
      </w:r>
      <w:r w:rsidRPr="00FE121B">
        <w:rPr>
          <w:rFonts w:cs="Arial"/>
          <w:b/>
          <w:bCs/>
          <w:szCs w:val="22"/>
          <w:lang w:val="en-US"/>
        </w:rPr>
        <w:t xml:space="preserve">prepared in cooperation with </w:t>
      </w:r>
      <w:r w:rsidR="00EE7B7A" w:rsidRPr="00FE121B">
        <w:rPr>
          <w:rFonts w:cs="Arial"/>
          <w:b/>
          <w:bCs/>
          <w:szCs w:val="22"/>
          <w:lang w:val="en-US"/>
        </w:rPr>
        <w:t xml:space="preserve">legal </w:t>
      </w:r>
      <w:r w:rsidRPr="00FE121B">
        <w:rPr>
          <w:rFonts w:cs="Arial"/>
          <w:b/>
          <w:bCs/>
          <w:szCs w:val="22"/>
          <w:lang w:val="en-US"/>
        </w:rPr>
        <w:t xml:space="preserve">experts </w:t>
      </w:r>
      <w:r w:rsidR="00EE7B7A" w:rsidRPr="00FE121B">
        <w:rPr>
          <w:rFonts w:cs="Arial"/>
          <w:b/>
          <w:bCs/>
          <w:szCs w:val="22"/>
          <w:lang w:val="en-US"/>
        </w:rPr>
        <w:t>in</w:t>
      </w:r>
      <w:r w:rsidRPr="00FE121B">
        <w:rPr>
          <w:rFonts w:cs="Arial"/>
          <w:b/>
          <w:bCs/>
          <w:szCs w:val="22"/>
          <w:lang w:val="en-US"/>
        </w:rPr>
        <w:t xml:space="preserve"> the field of licensing, they do not attempt to encompass all the important topics of licensing agreements and relations.</w:t>
      </w:r>
      <w:r w:rsidR="00501F37">
        <w:rPr>
          <w:rFonts w:cs="Arial"/>
          <w:szCs w:val="22"/>
          <w:lang w:val="en-US"/>
        </w:rPr>
        <w:t xml:space="preserve"> </w:t>
      </w:r>
      <w:r w:rsidR="00E33CC4" w:rsidRPr="003417B5">
        <w:rPr>
          <w:rFonts w:cs="Arial"/>
          <w:szCs w:val="22"/>
          <w:lang w:val="en-US"/>
        </w:rPr>
        <w:t>Irrespective of this template, licensing relations and the relevant contractual terms are to be negotiated and agreed upon on a case-by-case basis. The Licensor is encouraged to take sufficient time to analyze various commercial scenarios of commercialization of its technology as well as to dedicate the effort and time necessary for comprehensive negotiations of licensing terms (including by means of using non-binding or binding term</w:t>
      </w:r>
      <w:r w:rsidR="00055DF7">
        <w:rPr>
          <w:rFonts w:cs="Arial"/>
          <w:szCs w:val="22"/>
          <w:lang w:val="en-US"/>
        </w:rPr>
        <w:t>-</w:t>
      </w:r>
      <w:r w:rsidR="00E33CC4" w:rsidRPr="003417B5">
        <w:rPr>
          <w:rFonts w:cs="Arial"/>
          <w:szCs w:val="22"/>
          <w:lang w:val="en-US"/>
        </w:rPr>
        <w:t>sheet</w:t>
      </w:r>
      <w:r w:rsidR="00055DF7">
        <w:rPr>
          <w:rFonts w:cs="Arial"/>
          <w:szCs w:val="22"/>
          <w:lang w:val="en-US"/>
        </w:rPr>
        <w:t>s</w:t>
      </w:r>
      <w:r w:rsidR="00E33CC4" w:rsidRPr="003417B5">
        <w:rPr>
          <w:rFonts w:cs="Arial"/>
          <w:szCs w:val="22"/>
          <w:lang w:val="en-US"/>
        </w:rPr>
        <w:t xml:space="preserve"> setting out the </w:t>
      </w:r>
      <w:r w:rsidR="00065453">
        <w:rPr>
          <w:rFonts w:cs="Arial"/>
          <w:szCs w:val="22"/>
          <w:lang w:val="en-US"/>
        </w:rPr>
        <w:t>key</w:t>
      </w:r>
      <w:r w:rsidR="00E33CC4" w:rsidRPr="003417B5">
        <w:rPr>
          <w:rFonts w:cs="Arial"/>
          <w:szCs w:val="22"/>
          <w:lang w:val="en-US"/>
        </w:rPr>
        <w:t xml:space="preserve"> points of the future cooperation) with prospective licensees, the ultimate goal being the full mutual understanding of the meaning and consequence of each of the licensing terms and the associated risks. </w:t>
      </w:r>
    </w:p>
    <w:p w14:paraId="7F353FA5" w14:textId="723165EB" w:rsidR="00A5377E" w:rsidRPr="00FE121B" w:rsidRDefault="00692ABD" w:rsidP="008F59BC">
      <w:pPr>
        <w:widowControl w:val="0"/>
        <w:autoSpaceDE w:val="0"/>
        <w:autoSpaceDN w:val="0"/>
        <w:adjustRightInd w:val="0"/>
        <w:jc w:val="both"/>
        <w:rPr>
          <w:rFonts w:cs="Arial"/>
          <w:b/>
          <w:bCs/>
          <w:szCs w:val="22"/>
          <w:lang w:val="en-US"/>
        </w:rPr>
      </w:pPr>
      <w:r>
        <w:rPr>
          <w:rFonts w:cs="Arial"/>
          <w:i/>
          <w:iCs/>
          <w:szCs w:val="22"/>
          <w:lang w:val="en-US"/>
        </w:rPr>
        <w:t xml:space="preserve">General remarks about </w:t>
      </w:r>
      <w:r w:rsidRPr="00692ABD">
        <w:rPr>
          <w:rFonts w:cs="Arial"/>
          <w:i/>
          <w:iCs/>
          <w:szCs w:val="22"/>
          <w:lang w:val="en-US"/>
        </w:rPr>
        <w:t>patent and know-how licensing agreements</w:t>
      </w:r>
      <w:r w:rsidRPr="00692ABD">
        <w:rPr>
          <w:rFonts w:cs="Arial"/>
          <w:szCs w:val="22"/>
          <w:lang w:val="en-US"/>
        </w:rPr>
        <w:t xml:space="preserve"> </w:t>
      </w:r>
    </w:p>
    <w:p w14:paraId="1C070940" w14:textId="25EFB4EF" w:rsidR="00CD763B" w:rsidRDefault="00135D6A" w:rsidP="008F59BC">
      <w:pPr>
        <w:widowControl w:val="0"/>
        <w:autoSpaceDE w:val="0"/>
        <w:autoSpaceDN w:val="0"/>
        <w:adjustRightInd w:val="0"/>
        <w:jc w:val="both"/>
        <w:rPr>
          <w:rFonts w:cs="Arial"/>
          <w:szCs w:val="22"/>
          <w:lang w:val="en-US"/>
        </w:rPr>
      </w:pPr>
      <w:r w:rsidRPr="00FE121B">
        <w:rPr>
          <w:rFonts w:cs="Arial"/>
          <w:b/>
          <w:bCs/>
          <w:szCs w:val="22"/>
          <w:lang w:val="en-US"/>
        </w:rPr>
        <w:t xml:space="preserve">Patent and know-how licensing agreements are </w:t>
      </w:r>
      <w:r w:rsidR="000D4573" w:rsidRPr="00680AB6">
        <w:rPr>
          <w:rFonts w:cs="Arial"/>
          <w:b/>
          <w:bCs/>
          <w:szCs w:val="22"/>
          <w:lang w:val="en-US"/>
        </w:rPr>
        <w:t xml:space="preserve">used for the purpose of licensing of patent registrations and/or patent applications (that is, the </w:t>
      </w:r>
      <w:r w:rsidR="00F475B5" w:rsidRPr="00FE121B">
        <w:rPr>
          <w:rFonts w:cs="Arial"/>
          <w:b/>
          <w:bCs/>
          <w:szCs w:val="22"/>
          <w:lang w:val="en-US"/>
        </w:rPr>
        <w:t xml:space="preserve">related </w:t>
      </w:r>
      <w:r w:rsidR="000D4573" w:rsidRPr="00680AB6">
        <w:rPr>
          <w:rFonts w:cs="Arial"/>
          <w:b/>
          <w:bCs/>
          <w:szCs w:val="22"/>
          <w:lang w:val="en-US"/>
        </w:rPr>
        <w:t>inventions) and/ or know-how.</w:t>
      </w:r>
      <w:r w:rsidR="000D4573" w:rsidRPr="00FE121B">
        <w:rPr>
          <w:rFonts w:cs="Arial"/>
          <w:szCs w:val="22"/>
          <w:lang w:val="en-US"/>
        </w:rPr>
        <w:t xml:space="preserve"> Licensing of further intellectual property rights (in addition to those designated by this form of the Agreement) will require tailor made interventions in the text of the agreement and</w:t>
      </w:r>
      <w:r w:rsidR="00DB2672">
        <w:rPr>
          <w:rFonts w:cs="Arial"/>
          <w:szCs w:val="22"/>
          <w:lang w:val="en-US"/>
        </w:rPr>
        <w:t>/</w:t>
      </w:r>
      <w:r w:rsidR="000D4573" w:rsidRPr="00FE121B">
        <w:rPr>
          <w:rFonts w:cs="Arial"/>
          <w:szCs w:val="22"/>
          <w:lang w:val="en-US"/>
        </w:rPr>
        <w:t xml:space="preserve">or entering into additional licensing agreements or similar instruments, in either case with the involvement and assistance of a professional legal advisor. </w:t>
      </w:r>
    </w:p>
    <w:p w14:paraId="1AB7EBE0" w14:textId="77777777" w:rsidR="00624CDE" w:rsidRDefault="00624CDE" w:rsidP="00624CDE">
      <w:pPr>
        <w:widowControl w:val="0"/>
        <w:autoSpaceDE w:val="0"/>
        <w:autoSpaceDN w:val="0"/>
        <w:adjustRightInd w:val="0"/>
        <w:jc w:val="both"/>
        <w:rPr>
          <w:rFonts w:cs="Arial"/>
          <w:szCs w:val="22"/>
          <w:lang w:val="en-US"/>
        </w:rPr>
      </w:pPr>
      <w:r w:rsidRPr="00FE121B">
        <w:rPr>
          <w:rFonts w:cs="Arial"/>
          <w:b/>
          <w:bCs/>
          <w:szCs w:val="22"/>
          <w:lang w:val="en-US"/>
        </w:rPr>
        <w:t>As a first step, the Licensor should identify all the individual elements featuring the technology that is to be licensed to the Licensee</w:t>
      </w:r>
      <w:r w:rsidRPr="001543A8">
        <w:rPr>
          <w:rFonts w:cs="Arial"/>
          <w:szCs w:val="22"/>
          <w:lang w:val="en-US"/>
        </w:rPr>
        <w:t xml:space="preserve">, including registered patents, patent applications, utility patents, utility patent application, trade secret or know-how (technical and/or commercial), software, trademark registrations or trademark applications, trade names etc. If the license is to encompass non-registrable intellectual property rights, especially trade secret and/or know-how, the Licensor should be careful not to make any disclosure of the relevant information without the proper non-disclosure arrangements in place. As soon as reasonably possible, preferably before starting the negotiations with the prospective licensees and prior to entering into this Agreement, the Licensor should make sure that it has and has gained (e.g., from its employees, assistants, partners etc.) the relevant right enabling the Licensor to enter into and perform this Agreement. </w:t>
      </w:r>
    </w:p>
    <w:p w14:paraId="56BDB289" w14:textId="4EDB651C" w:rsidR="00E7479C" w:rsidRPr="00F3545A" w:rsidRDefault="00F3545A" w:rsidP="00C375A9">
      <w:pPr>
        <w:jc w:val="center"/>
        <w:rPr>
          <w:rFonts w:cs="Arial"/>
          <w:i/>
          <w:iCs/>
          <w:szCs w:val="22"/>
          <w:lang w:val="en-US"/>
        </w:rPr>
      </w:pPr>
      <w:r w:rsidRPr="00F3545A">
        <w:rPr>
          <w:rFonts w:cs="Arial"/>
          <w:i/>
          <w:iCs/>
          <w:szCs w:val="22"/>
          <w:lang w:val="en-US"/>
        </w:rPr>
        <w:t>&lt;PLEASE DELETE UPON COMPLETION&gt;</w:t>
      </w:r>
    </w:p>
    <w:p w14:paraId="17378153" w14:textId="095C6E8D" w:rsidR="00624CDE" w:rsidRPr="008D79F5" w:rsidRDefault="00624CDE" w:rsidP="00624CDE">
      <w:pPr>
        <w:jc w:val="both"/>
        <w:rPr>
          <w:rFonts w:cs="Arial"/>
          <w:i/>
          <w:iCs/>
          <w:szCs w:val="22"/>
          <w:lang w:val="en-US"/>
        </w:rPr>
      </w:pPr>
      <w:r>
        <w:rPr>
          <w:rFonts w:cs="Arial"/>
          <w:i/>
          <w:iCs/>
          <w:szCs w:val="22"/>
          <w:lang w:val="en-US"/>
        </w:rPr>
        <w:lastRenderedPageBreak/>
        <w:t>How to use the templates</w:t>
      </w:r>
    </w:p>
    <w:p w14:paraId="66C73EC4" w14:textId="7D0D1ADA" w:rsidR="00E33778" w:rsidRDefault="00692ABD" w:rsidP="00FE121B">
      <w:pPr>
        <w:jc w:val="both"/>
        <w:rPr>
          <w:rFonts w:cs="Arial"/>
          <w:szCs w:val="22"/>
          <w:lang w:val="en-US"/>
        </w:rPr>
      </w:pPr>
      <w:r w:rsidRPr="00FE121B">
        <w:rPr>
          <w:rFonts w:cs="Arial"/>
          <w:b/>
          <w:bCs/>
          <w:szCs w:val="22"/>
          <w:lang w:val="en-US"/>
        </w:rPr>
        <w:t xml:space="preserve">The </w:t>
      </w:r>
      <w:r w:rsidR="0096143E" w:rsidRPr="00FE121B">
        <w:rPr>
          <w:rFonts w:cs="Arial"/>
          <w:b/>
          <w:bCs/>
          <w:szCs w:val="22"/>
          <w:lang w:val="en-US"/>
        </w:rPr>
        <w:t>license agreement template contain</w:t>
      </w:r>
      <w:r w:rsidRPr="00FE121B">
        <w:rPr>
          <w:rFonts w:cs="Arial"/>
          <w:b/>
          <w:bCs/>
          <w:szCs w:val="22"/>
          <w:lang w:val="en-US"/>
        </w:rPr>
        <w:t>s placeholders for information that needs to be filled out on a case-by-case basis</w:t>
      </w:r>
      <w:r w:rsidR="00B570D5">
        <w:rPr>
          <w:rFonts w:cs="Arial"/>
          <w:b/>
          <w:bCs/>
          <w:szCs w:val="22"/>
          <w:lang w:val="en-US"/>
        </w:rPr>
        <w:t xml:space="preserve"> </w:t>
      </w:r>
      <w:r w:rsidR="003D1079">
        <w:rPr>
          <w:rFonts w:cs="Arial"/>
          <w:b/>
          <w:bCs/>
          <w:szCs w:val="22"/>
          <w:lang w:val="en-US"/>
        </w:rPr>
        <w:t>as well as informational cross-references</w:t>
      </w:r>
      <w:r w:rsidRPr="00FE121B">
        <w:rPr>
          <w:rFonts w:cs="Arial"/>
          <w:b/>
          <w:bCs/>
          <w:szCs w:val="22"/>
          <w:lang w:val="en-US"/>
        </w:rPr>
        <w:t>.</w:t>
      </w:r>
      <w:r w:rsidR="00F60A0D">
        <w:rPr>
          <w:rFonts w:cs="Arial"/>
          <w:szCs w:val="22"/>
          <w:lang w:val="en-US"/>
        </w:rPr>
        <w:t xml:space="preserve"> The placeholders </w:t>
      </w:r>
      <w:r w:rsidR="003D1079">
        <w:rPr>
          <w:rFonts w:cs="Arial"/>
          <w:szCs w:val="22"/>
          <w:lang w:val="en-US"/>
        </w:rPr>
        <w:t>and cross-references</w:t>
      </w:r>
      <w:r w:rsidR="00F60A0D">
        <w:rPr>
          <w:rFonts w:cs="Arial"/>
          <w:szCs w:val="22"/>
          <w:lang w:val="en-US"/>
        </w:rPr>
        <w:t xml:space="preserve"> are denoted by </w:t>
      </w:r>
      <w:r w:rsidR="0034101D" w:rsidRPr="00833655">
        <w:rPr>
          <w:rFonts w:cs="Arial"/>
          <w:b/>
          <w:szCs w:val="22"/>
          <w:lang w:val="en-US"/>
        </w:rPr>
        <w:t>[</w:t>
      </w:r>
      <w:r w:rsidR="00833655" w:rsidRPr="00833655">
        <w:rPr>
          <w:rFonts w:cs="Arial"/>
          <w:b/>
          <w:bCs/>
          <w:szCs w:val="22"/>
          <w:lang w:val="en-US"/>
        </w:rPr>
        <w:t xml:space="preserve">bold </w:t>
      </w:r>
      <w:r w:rsidR="00F60A0D" w:rsidRPr="00833655">
        <w:rPr>
          <w:rFonts w:cs="Arial"/>
          <w:b/>
          <w:szCs w:val="22"/>
          <w:lang w:val="en-US"/>
        </w:rPr>
        <w:t>square brackets</w:t>
      </w:r>
      <w:r w:rsidR="0034101D" w:rsidRPr="00833655">
        <w:rPr>
          <w:rFonts w:cs="Arial"/>
          <w:b/>
          <w:szCs w:val="22"/>
          <w:lang w:val="en-US"/>
        </w:rPr>
        <w:t>]</w:t>
      </w:r>
      <w:r w:rsidR="00F60A0D">
        <w:rPr>
          <w:rFonts w:cs="Arial"/>
          <w:szCs w:val="22"/>
          <w:lang w:val="en-US"/>
        </w:rPr>
        <w:t>.</w:t>
      </w:r>
      <w:r w:rsidR="0034101D">
        <w:rPr>
          <w:rFonts w:cs="Arial"/>
          <w:szCs w:val="22"/>
          <w:lang w:val="en-US"/>
        </w:rPr>
        <w:t xml:space="preserve"> Additionally,</w:t>
      </w:r>
      <w:r>
        <w:rPr>
          <w:rFonts w:cs="Arial"/>
          <w:szCs w:val="22"/>
          <w:lang w:val="en-US"/>
        </w:rPr>
        <w:t xml:space="preserve"> </w:t>
      </w:r>
      <w:r w:rsidR="0034101D">
        <w:rPr>
          <w:rFonts w:cs="Arial"/>
          <w:szCs w:val="22"/>
          <w:lang w:val="en-US"/>
        </w:rPr>
        <w:t>the template contains b</w:t>
      </w:r>
      <w:r w:rsidR="00CD763B" w:rsidRPr="008D79F5">
        <w:rPr>
          <w:rFonts w:cs="Arial"/>
          <w:szCs w:val="22"/>
          <w:lang w:val="en-US"/>
        </w:rPr>
        <w:t>oxes</w:t>
      </w:r>
      <w:r w:rsidR="0034101D">
        <w:rPr>
          <w:rFonts w:cs="Arial"/>
          <w:szCs w:val="22"/>
          <w:lang w:val="en-US"/>
        </w:rPr>
        <w:t xml:space="preserve"> which</w:t>
      </w:r>
      <w:r w:rsidR="00CD763B" w:rsidRPr="008D79F5">
        <w:rPr>
          <w:rFonts w:cs="Arial"/>
          <w:szCs w:val="22"/>
          <w:lang w:val="en-US"/>
        </w:rPr>
        <w:t xml:space="preserve"> explain the importance</w:t>
      </w:r>
      <w:r w:rsidR="00E43CBF">
        <w:rPr>
          <w:rFonts w:cs="Arial"/>
          <w:szCs w:val="22"/>
          <w:lang w:val="en-US"/>
        </w:rPr>
        <w:t xml:space="preserve"> and reasoning behind</w:t>
      </w:r>
      <w:r w:rsidR="00CD763B" w:rsidRPr="008D79F5">
        <w:rPr>
          <w:rFonts w:cs="Arial"/>
          <w:szCs w:val="22"/>
          <w:lang w:val="en-US"/>
        </w:rPr>
        <w:t xml:space="preserve"> certain commercial and legal institutions as well as procedures </w:t>
      </w:r>
      <w:r w:rsidR="00E43CBF">
        <w:rPr>
          <w:rFonts w:cs="Arial"/>
          <w:szCs w:val="22"/>
          <w:lang w:val="en-US"/>
        </w:rPr>
        <w:t>related to</w:t>
      </w:r>
      <w:r w:rsidR="00CD763B" w:rsidRPr="008D79F5">
        <w:rPr>
          <w:rFonts w:cs="Arial"/>
          <w:szCs w:val="22"/>
          <w:lang w:val="en-US"/>
        </w:rPr>
        <w:t xml:space="preserve"> the License Agreement</w:t>
      </w:r>
      <w:r w:rsidR="00A03E30">
        <w:rPr>
          <w:rFonts w:cs="Arial"/>
          <w:szCs w:val="22"/>
          <w:lang w:val="en-US"/>
        </w:rPr>
        <w:t xml:space="preserve">. The boxes also reflect </w:t>
      </w:r>
      <w:r w:rsidR="00E743F3">
        <w:rPr>
          <w:rFonts w:cs="Arial"/>
          <w:szCs w:val="22"/>
          <w:lang w:val="en-US"/>
        </w:rPr>
        <w:t>some considerations</w:t>
      </w:r>
      <w:r w:rsidR="00CD763B" w:rsidRPr="008D79F5">
        <w:rPr>
          <w:rFonts w:cs="Arial"/>
          <w:szCs w:val="22"/>
          <w:lang w:val="en-US"/>
        </w:rPr>
        <w:t xml:space="preserve"> </w:t>
      </w:r>
      <w:r w:rsidR="00E743F3">
        <w:rPr>
          <w:rFonts w:cs="Arial"/>
          <w:szCs w:val="22"/>
          <w:lang w:val="en-US"/>
        </w:rPr>
        <w:t xml:space="preserve">and alternatives </w:t>
      </w:r>
      <w:r w:rsidR="00CD763B" w:rsidRPr="008D79F5">
        <w:rPr>
          <w:rFonts w:cs="Arial"/>
          <w:szCs w:val="22"/>
          <w:lang w:val="en-US"/>
        </w:rPr>
        <w:t xml:space="preserve">(often </w:t>
      </w:r>
      <w:r w:rsidR="00E743F3">
        <w:rPr>
          <w:rFonts w:cs="Arial"/>
          <w:szCs w:val="22"/>
          <w:lang w:val="en-US"/>
        </w:rPr>
        <w:t>in the form of</w:t>
      </w:r>
      <w:r w:rsidR="00CD763B" w:rsidRPr="008D79F5">
        <w:rPr>
          <w:rFonts w:cs="Arial"/>
          <w:szCs w:val="22"/>
          <w:lang w:val="en-US"/>
        </w:rPr>
        <w:t xml:space="preserve"> pros and cons) that the Licensor is encouraged to </w:t>
      </w:r>
      <w:r w:rsidR="00DA5CDA">
        <w:rPr>
          <w:rFonts w:cs="Arial"/>
          <w:szCs w:val="22"/>
          <w:lang w:val="en-US"/>
        </w:rPr>
        <w:t>consider</w:t>
      </w:r>
      <w:r w:rsidR="00CD763B" w:rsidRPr="008D79F5">
        <w:rPr>
          <w:rFonts w:cs="Arial"/>
          <w:szCs w:val="22"/>
          <w:lang w:val="en-US"/>
        </w:rPr>
        <w:t xml:space="preserve">. The </w:t>
      </w:r>
      <w:r w:rsidR="004F41D1">
        <w:rPr>
          <w:rFonts w:cs="Arial"/>
          <w:szCs w:val="22"/>
          <w:lang w:val="en-US"/>
        </w:rPr>
        <w:t>b</w:t>
      </w:r>
      <w:r w:rsidR="00CD763B" w:rsidRPr="008D79F5">
        <w:rPr>
          <w:rFonts w:cs="Arial"/>
          <w:szCs w:val="22"/>
          <w:lang w:val="en-US"/>
        </w:rPr>
        <w:t xml:space="preserve">oxes </w:t>
      </w:r>
      <w:r w:rsidR="00AB6ABD">
        <w:rPr>
          <w:rFonts w:cs="Arial"/>
          <w:szCs w:val="22"/>
          <w:lang w:val="en-US"/>
        </w:rPr>
        <w:t>should not</w:t>
      </w:r>
      <w:r w:rsidR="00CD763B" w:rsidRPr="008D79F5">
        <w:rPr>
          <w:rFonts w:cs="Arial"/>
          <w:szCs w:val="22"/>
          <w:lang w:val="en-US"/>
        </w:rPr>
        <w:t xml:space="preserve"> </w:t>
      </w:r>
      <w:r w:rsidR="00AB6ABD">
        <w:rPr>
          <w:rFonts w:cs="Arial"/>
          <w:szCs w:val="22"/>
          <w:lang w:val="en-US"/>
        </w:rPr>
        <w:t>be</w:t>
      </w:r>
      <w:r w:rsidR="00CD763B" w:rsidRPr="008D79F5">
        <w:rPr>
          <w:rFonts w:cs="Arial"/>
          <w:szCs w:val="22"/>
          <w:lang w:val="en-US"/>
        </w:rPr>
        <w:t xml:space="preserve"> part of the Agreement at any stage (either during the negotiations with potential licensees or at the execution </w:t>
      </w:r>
      <w:r w:rsidR="00F902CA">
        <w:rPr>
          <w:rFonts w:cs="Arial"/>
          <w:szCs w:val="22"/>
          <w:lang w:val="en-US"/>
        </w:rPr>
        <w:t>stage</w:t>
      </w:r>
      <w:r w:rsidR="00CD763B" w:rsidRPr="008D79F5">
        <w:rPr>
          <w:rFonts w:cs="Arial"/>
          <w:szCs w:val="22"/>
          <w:lang w:val="en-US"/>
        </w:rPr>
        <w:t>)</w:t>
      </w:r>
      <w:r w:rsidR="00AB6ABD">
        <w:rPr>
          <w:rFonts w:cs="Arial"/>
          <w:szCs w:val="22"/>
          <w:lang w:val="en-US"/>
        </w:rPr>
        <w:t xml:space="preserve"> and</w:t>
      </w:r>
      <w:r w:rsidR="00CD763B" w:rsidRPr="008D79F5">
        <w:rPr>
          <w:rFonts w:cs="Arial"/>
          <w:szCs w:val="22"/>
          <w:lang w:val="en-US"/>
        </w:rPr>
        <w:t xml:space="preserve"> </w:t>
      </w:r>
      <w:r w:rsidR="00EB1D91">
        <w:rPr>
          <w:rFonts w:cs="Arial"/>
          <w:szCs w:val="22"/>
          <w:lang w:val="en-US"/>
        </w:rPr>
        <w:t>t</w:t>
      </w:r>
      <w:r w:rsidR="00CD763B" w:rsidRPr="008D79F5">
        <w:rPr>
          <w:rFonts w:cs="Arial"/>
          <w:szCs w:val="22"/>
          <w:lang w:val="en-US"/>
        </w:rPr>
        <w:t xml:space="preserve">he Licensor should remove </w:t>
      </w:r>
      <w:r w:rsidR="00EB1D91">
        <w:rPr>
          <w:rFonts w:cs="Arial"/>
          <w:szCs w:val="22"/>
          <w:lang w:val="en-US"/>
        </w:rPr>
        <w:t>them</w:t>
      </w:r>
      <w:r w:rsidR="00CD763B" w:rsidRPr="008D79F5">
        <w:rPr>
          <w:rFonts w:cs="Arial"/>
          <w:szCs w:val="22"/>
          <w:lang w:val="en-US"/>
        </w:rPr>
        <w:t xml:space="preserve"> from </w:t>
      </w:r>
      <w:r w:rsidR="00EB1D91">
        <w:rPr>
          <w:rFonts w:cs="Arial"/>
          <w:szCs w:val="22"/>
          <w:lang w:val="en-US"/>
        </w:rPr>
        <w:t>the License Agreement</w:t>
      </w:r>
      <w:r w:rsidR="00CD763B" w:rsidRPr="008D79F5">
        <w:rPr>
          <w:rFonts w:cs="Arial"/>
          <w:szCs w:val="22"/>
          <w:lang w:val="en-US"/>
        </w:rPr>
        <w:t xml:space="preserve"> as soon as the internal drafting of the Agreement has been completed. </w:t>
      </w:r>
    </w:p>
    <w:p w14:paraId="6CB3B112" w14:textId="2A298BB4" w:rsidR="00F3545A" w:rsidRPr="00F3545A" w:rsidRDefault="00F3545A" w:rsidP="00C375A9">
      <w:pPr>
        <w:jc w:val="center"/>
        <w:rPr>
          <w:rFonts w:cs="Arial"/>
          <w:i/>
          <w:iCs/>
          <w:szCs w:val="22"/>
          <w:lang w:val="en-US"/>
        </w:rPr>
      </w:pPr>
      <w:r w:rsidRPr="00F3545A">
        <w:rPr>
          <w:rFonts w:cs="Arial"/>
          <w:i/>
          <w:iCs/>
          <w:szCs w:val="22"/>
          <w:lang w:val="en-US"/>
        </w:rPr>
        <w:t>&lt;PLEASE DELETE UPON COMPLETION&gt;</w:t>
      </w:r>
    </w:p>
    <w:p w14:paraId="5C48F3CD" w14:textId="5505DFB7" w:rsidR="00F3545A" w:rsidRDefault="00624CDE">
      <w:pPr>
        <w:spacing w:before="0" w:after="0" w:line="240" w:lineRule="auto"/>
        <w:rPr>
          <w:rFonts w:cs="Arial"/>
          <w:b/>
          <w:bCs/>
          <w:szCs w:val="22"/>
          <w:lang w:val="en-US"/>
        </w:rPr>
      </w:pPr>
      <w:r>
        <w:rPr>
          <w:rFonts w:cs="Arial"/>
          <w:b/>
          <w:bCs/>
          <w:szCs w:val="22"/>
          <w:lang w:val="en-US"/>
        </w:rPr>
        <w:br w:type="page"/>
      </w:r>
    </w:p>
    <w:p w14:paraId="04DDDF3A" w14:textId="3D799860" w:rsidR="00624CDE" w:rsidRDefault="00624CDE" w:rsidP="00624CDE">
      <w:pPr>
        <w:widowControl w:val="0"/>
        <w:autoSpaceDE w:val="0"/>
        <w:autoSpaceDN w:val="0"/>
        <w:adjustRightInd w:val="0"/>
        <w:jc w:val="center"/>
        <w:rPr>
          <w:rFonts w:cs="Arial"/>
          <w:b/>
          <w:bCs/>
          <w:szCs w:val="22"/>
          <w:lang w:val="en-US"/>
        </w:rPr>
      </w:pPr>
      <w:r w:rsidRPr="00DB5A71">
        <w:rPr>
          <w:rFonts w:cs="Arial"/>
          <w:b/>
          <w:bCs/>
          <w:sz w:val="26"/>
          <w:szCs w:val="26"/>
          <w:lang w:val="en-US"/>
        </w:rPr>
        <w:lastRenderedPageBreak/>
        <w:t>Patent and Know-how License</w:t>
      </w:r>
      <w:r w:rsidRPr="00FE121B">
        <w:rPr>
          <w:rFonts w:cs="Arial"/>
          <w:b/>
          <w:bCs/>
          <w:sz w:val="26"/>
          <w:szCs w:val="26"/>
          <w:lang w:val="en-US"/>
        </w:rPr>
        <w:t xml:space="preserve"> Agreement</w:t>
      </w:r>
    </w:p>
    <w:p w14:paraId="04BFE45C" w14:textId="5F240B99" w:rsidR="00E33778" w:rsidRPr="000B0A92" w:rsidRDefault="00C43287" w:rsidP="00E51903">
      <w:pPr>
        <w:widowControl w:val="0"/>
        <w:autoSpaceDE w:val="0"/>
        <w:autoSpaceDN w:val="0"/>
        <w:adjustRightInd w:val="0"/>
        <w:jc w:val="both"/>
        <w:rPr>
          <w:rFonts w:cs="Arial"/>
          <w:b/>
          <w:bCs/>
          <w:szCs w:val="22"/>
          <w:lang w:val="en-US"/>
        </w:rPr>
      </w:pPr>
      <w:r w:rsidRPr="000B0A92">
        <w:rPr>
          <w:rFonts w:cs="Arial"/>
          <w:b/>
          <w:bCs/>
          <w:szCs w:val="22"/>
          <w:lang w:val="en-US"/>
        </w:rPr>
        <w:t>[Name of the Company</w:t>
      </w:r>
      <w:r w:rsidR="00B164A4" w:rsidRPr="000B0A92">
        <w:rPr>
          <w:rFonts w:cs="Arial"/>
          <w:b/>
          <w:bCs/>
          <w:szCs w:val="22"/>
          <w:lang w:val="en-US"/>
        </w:rPr>
        <w:t>/Institution</w:t>
      </w:r>
      <w:r w:rsidRPr="000B0A92">
        <w:rPr>
          <w:rFonts w:cs="Arial"/>
          <w:b/>
          <w:bCs/>
          <w:szCs w:val="22"/>
          <w:lang w:val="en-US"/>
        </w:rPr>
        <w:t>]</w:t>
      </w:r>
    </w:p>
    <w:p w14:paraId="50A85A43" w14:textId="6E20B630" w:rsidR="00E33778" w:rsidRPr="000B0A92" w:rsidRDefault="00B164A4" w:rsidP="00E51903">
      <w:pPr>
        <w:widowControl w:val="0"/>
        <w:autoSpaceDE w:val="0"/>
        <w:autoSpaceDN w:val="0"/>
        <w:adjustRightInd w:val="0"/>
        <w:jc w:val="both"/>
        <w:rPr>
          <w:rFonts w:cs="Arial"/>
          <w:szCs w:val="22"/>
          <w:lang w:val="en-US"/>
        </w:rPr>
      </w:pPr>
      <w:r w:rsidRPr="000B0A92">
        <w:rPr>
          <w:rFonts w:cs="Arial"/>
          <w:szCs w:val="22"/>
          <w:lang w:val="en-US"/>
        </w:rPr>
        <w:t>Legal entity</w:t>
      </w:r>
      <w:r w:rsidR="00E33778" w:rsidRPr="000B0A92">
        <w:rPr>
          <w:rFonts w:cs="Arial"/>
          <w:szCs w:val="22"/>
          <w:lang w:val="en-US"/>
        </w:rPr>
        <w:t xml:space="preserve"> ID</w:t>
      </w:r>
      <w:r w:rsidRPr="000B0A92">
        <w:rPr>
          <w:rFonts w:cs="Arial"/>
          <w:szCs w:val="22"/>
          <w:lang w:val="en-US"/>
        </w:rPr>
        <w:t xml:space="preserve"> (OIB)</w:t>
      </w:r>
      <w:r w:rsidR="00E33778" w:rsidRPr="000B0A92">
        <w:rPr>
          <w:rFonts w:cs="Arial"/>
          <w:szCs w:val="22"/>
          <w:lang w:val="en-US"/>
        </w:rPr>
        <w:t xml:space="preserve"> no.: </w:t>
      </w:r>
      <w:r w:rsidR="00714103" w:rsidRPr="000B0A92">
        <w:rPr>
          <w:rFonts w:cs="Arial"/>
          <w:szCs w:val="22"/>
          <w:lang w:val="en-US"/>
        </w:rPr>
        <w:t>[●]</w:t>
      </w:r>
      <w:r w:rsidR="00C43287" w:rsidRPr="000B0A92">
        <w:rPr>
          <w:rFonts w:cs="Arial"/>
          <w:szCs w:val="22"/>
          <w:lang w:val="en-US"/>
        </w:rPr>
        <w:t xml:space="preserve"> </w:t>
      </w:r>
    </w:p>
    <w:p w14:paraId="659BA90F" w14:textId="7C4EE010" w:rsidR="00E33778" w:rsidRPr="000B0A92" w:rsidRDefault="00E33778" w:rsidP="00E51903">
      <w:pPr>
        <w:widowControl w:val="0"/>
        <w:autoSpaceDE w:val="0"/>
        <w:autoSpaceDN w:val="0"/>
        <w:adjustRightInd w:val="0"/>
        <w:jc w:val="both"/>
        <w:rPr>
          <w:rFonts w:cs="Arial"/>
          <w:szCs w:val="22"/>
          <w:lang w:val="en-US"/>
        </w:rPr>
      </w:pPr>
      <w:r w:rsidRPr="000B0A92">
        <w:rPr>
          <w:rFonts w:cs="Arial"/>
          <w:szCs w:val="22"/>
          <w:lang w:val="en-US"/>
        </w:rPr>
        <w:t xml:space="preserve">Registered Seat: </w:t>
      </w:r>
      <w:r w:rsidR="00714103" w:rsidRPr="000B0A92">
        <w:rPr>
          <w:rFonts w:cs="Arial"/>
          <w:szCs w:val="22"/>
          <w:lang w:val="en-US"/>
        </w:rPr>
        <w:t>[●]</w:t>
      </w:r>
    </w:p>
    <w:p w14:paraId="1FB193CC" w14:textId="448571FF" w:rsidR="00E33778" w:rsidRPr="000B0A92" w:rsidRDefault="00E33778" w:rsidP="00E51903">
      <w:pPr>
        <w:widowControl w:val="0"/>
        <w:autoSpaceDE w:val="0"/>
        <w:autoSpaceDN w:val="0"/>
        <w:adjustRightInd w:val="0"/>
        <w:jc w:val="both"/>
        <w:rPr>
          <w:rFonts w:cs="Arial"/>
          <w:b/>
          <w:bCs/>
          <w:szCs w:val="22"/>
          <w:lang w:val="en-US"/>
        </w:rPr>
      </w:pPr>
      <w:r w:rsidRPr="000B0A92">
        <w:rPr>
          <w:rFonts w:cs="Arial"/>
          <w:szCs w:val="22"/>
          <w:lang w:val="en-US"/>
        </w:rPr>
        <w:t>incorporated under the</w:t>
      </w:r>
      <w:r w:rsidR="00C43287" w:rsidRPr="000B0A92">
        <w:rPr>
          <w:rFonts w:cs="Arial"/>
          <w:szCs w:val="22"/>
          <w:lang w:val="en-US"/>
        </w:rPr>
        <w:t xml:space="preserve"> </w:t>
      </w:r>
      <w:r w:rsidRPr="000B0A92">
        <w:rPr>
          <w:rFonts w:cs="Arial"/>
          <w:szCs w:val="22"/>
          <w:lang w:val="en-US"/>
        </w:rPr>
        <w:t xml:space="preserve">laws </w:t>
      </w:r>
      <w:r w:rsidR="00C43287" w:rsidRPr="000B0A92">
        <w:rPr>
          <w:rFonts w:cs="Arial"/>
          <w:szCs w:val="22"/>
          <w:lang w:val="en-US"/>
        </w:rPr>
        <w:t xml:space="preserve">of </w:t>
      </w:r>
      <w:r w:rsidR="00A851D6">
        <w:rPr>
          <w:rFonts w:cs="Arial"/>
          <w:szCs w:val="22"/>
          <w:lang w:val="en-US"/>
        </w:rPr>
        <w:t xml:space="preserve">the Republic of </w:t>
      </w:r>
      <w:r w:rsidR="00B164A4" w:rsidRPr="000B0A92">
        <w:rPr>
          <w:rFonts w:cs="Arial"/>
          <w:szCs w:val="22"/>
          <w:lang w:val="en-US"/>
        </w:rPr>
        <w:t xml:space="preserve">Croatia </w:t>
      </w:r>
      <w:r w:rsidRPr="000B0A92">
        <w:rPr>
          <w:rFonts w:cs="Arial"/>
          <w:szCs w:val="22"/>
          <w:lang w:val="en-US"/>
        </w:rPr>
        <w:t xml:space="preserve">and registered under no. </w:t>
      </w:r>
      <w:r w:rsidR="00714103" w:rsidRPr="000B0A92">
        <w:rPr>
          <w:rFonts w:cs="Arial"/>
          <w:szCs w:val="22"/>
          <w:lang w:val="en-US"/>
        </w:rPr>
        <w:t>[●]</w:t>
      </w:r>
      <w:r w:rsidR="00C43287" w:rsidRPr="000B0A92">
        <w:rPr>
          <w:rFonts w:cs="Arial"/>
          <w:szCs w:val="22"/>
          <w:lang w:val="en-US"/>
        </w:rPr>
        <w:t xml:space="preserve"> </w:t>
      </w:r>
      <w:r w:rsidRPr="000B0A92">
        <w:rPr>
          <w:rFonts w:cs="Arial"/>
          <w:szCs w:val="22"/>
          <w:lang w:val="en-US"/>
        </w:rPr>
        <w:t>in the</w:t>
      </w:r>
      <w:r w:rsidR="00B164A4" w:rsidRPr="000B0A92">
        <w:rPr>
          <w:rFonts w:cs="Arial"/>
          <w:szCs w:val="22"/>
          <w:lang w:val="en-US"/>
        </w:rPr>
        <w:t xml:space="preserve"> registry of the Commercial Court in</w:t>
      </w:r>
      <w:r w:rsidRPr="000B0A92">
        <w:rPr>
          <w:rFonts w:cs="Arial"/>
          <w:szCs w:val="22"/>
          <w:lang w:val="en-US"/>
        </w:rPr>
        <w:t xml:space="preserve"> </w:t>
      </w:r>
      <w:r w:rsidR="00C43287" w:rsidRPr="000B0A92">
        <w:rPr>
          <w:rFonts w:cs="Arial"/>
          <w:b/>
          <w:bCs/>
          <w:szCs w:val="22"/>
          <w:lang w:val="en-US"/>
        </w:rPr>
        <w:t>[</w:t>
      </w:r>
      <w:r w:rsidR="00B164A4" w:rsidRPr="000B0A92">
        <w:rPr>
          <w:rFonts w:cs="Arial"/>
          <w:b/>
          <w:bCs/>
          <w:szCs w:val="22"/>
          <w:lang w:val="en-US"/>
        </w:rPr>
        <w:t>city of the competent registration court</w:t>
      </w:r>
      <w:r w:rsidR="00C43287" w:rsidRPr="000B0A92">
        <w:rPr>
          <w:rFonts w:cs="Arial"/>
          <w:b/>
          <w:bCs/>
          <w:szCs w:val="22"/>
          <w:lang w:val="en-US"/>
        </w:rPr>
        <w:t>]</w:t>
      </w:r>
    </w:p>
    <w:p w14:paraId="7A7FA96F" w14:textId="6BAF42B7" w:rsidR="00E33778" w:rsidRPr="000B0A92" w:rsidRDefault="00E33778" w:rsidP="000B0A92">
      <w:pPr>
        <w:widowControl w:val="0"/>
        <w:autoSpaceDE w:val="0"/>
        <w:autoSpaceDN w:val="0"/>
        <w:adjustRightInd w:val="0"/>
        <w:jc w:val="both"/>
        <w:rPr>
          <w:rFonts w:cs="Arial"/>
          <w:szCs w:val="22"/>
          <w:lang w:val="en-US"/>
        </w:rPr>
      </w:pPr>
      <w:r w:rsidRPr="000B0A92">
        <w:rPr>
          <w:rFonts w:cs="Arial"/>
          <w:i/>
          <w:iCs/>
          <w:szCs w:val="22"/>
          <w:lang w:val="en-US"/>
        </w:rPr>
        <w:t>(the “</w:t>
      </w:r>
      <w:r w:rsidR="00C43287" w:rsidRPr="000B0A92">
        <w:rPr>
          <w:rFonts w:cs="Arial"/>
          <w:b/>
          <w:bCs/>
          <w:i/>
          <w:iCs/>
          <w:szCs w:val="22"/>
          <w:lang w:val="en-US"/>
        </w:rPr>
        <w:t>L</w:t>
      </w:r>
      <w:r w:rsidRPr="000B0A92">
        <w:rPr>
          <w:rFonts w:cs="Arial"/>
          <w:b/>
          <w:bCs/>
          <w:i/>
          <w:iCs/>
          <w:szCs w:val="22"/>
          <w:lang w:val="en-US"/>
        </w:rPr>
        <w:t>icensor</w:t>
      </w:r>
      <w:r w:rsidRPr="000B0A92">
        <w:rPr>
          <w:rFonts w:cs="Arial"/>
          <w:i/>
          <w:iCs/>
          <w:szCs w:val="22"/>
          <w:lang w:val="en-US"/>
        </w:rPr>
        <w:t>”)</w:t>
      </w:r>
    </w:p>
    <w:p w14:paraId="0E940D99" w14:textId="77777777" w:rsidR="00E33778" w:rsidRPr="000B0A92" w:rsidRDefault="00E33778" w:rsidP="000B0A92">
      <w:pPr>
        <w:widowControl w:val="0"/>
        <w:autoSpaceDE w:val="0"/>
        <w:autoSpaceDN w:val="0"/>
        <w:adjustRightInd w:val="0"/>
        <w:jc w:val="both"/>
        <w:rPr>
          <w:rFonts w:cs="Arial"/>
          <w:szCs w:val="22"/>
          <w:lang w:val="en-US"/>
        </w:rPr>
      </w:pPr>
    </w:p>
    <w:p w14:paraId="60DA6D3D" w14:textId="77777777" w:rsidR="00E33778" w:rsidRPr="000B0A92" w:rsidRDefault="00E33778" w:rsidP="000B0A92">
      <w:pPr>
        <w:widowControl w:val="0"/>
        <w:autoSpaceDE w:val="0"/>
        <w:autoSpaceDN w:val="0"/>
        <w:adjustRightInd w:val="0"/>
        <w:jc w:val="both"/>
        <w:rPr>
          <w:rFonts w:cs="Arial"/>
          <w:szCs w:val="22"/>
          <w:lang w:val="en-US"/>
        </w:rPr>
      </w:pPr>
      <w:r w:rsidRPr="000B0A92">
        <w:rPr>
          <w:rFonts w:cs="Arial"/>
          <w:szCs w:val="22"/>
          <w:lang w:val="en-US"/>
        </w:rPr>
        <w:t>and</w:t>
      </w:r>
    </w:p>
    <w:p w14:paraId="41AFE126" w14:textId="34154100" w:rsidR="00331E49" w:rsidRPr="000B0A92" w:rsidRDefault="00331E49" w:rsidP="00E51903">
      <w:pPr>
        <w:widowControl w:val="0"/>
        <w:autoSpaceDE w:val="0"/>
        <w:autoSpaceDN w:val="0"/>
        <w:adjustRightInd w:val="0"/>
        <w:jc w:val="both"/>
        <w:rPr>
          <w:rFonts w:cs="Arial"/>
          <w:b/>
          <w:bCs/>
          <w:szCs w:val="22"/>
          <w:lang w:val="en-US"/>
        </w:rPr>
      </w:pPr>
      <w:r w:rsidRPr="000B0A92">
        <w:rPr>
          <w:rFonts w:cs="Arial"/>
          <w:b/>
          <w:bCs/>
          <w:szCs w:val="22"/>
          <w:lang w:val="en-US"/>
        </w:rPr>
        <w:t>[Name of the Company</w:t>
      </w:r>
      <w:r w:rsidR="00AE79BE">
        <w:rPr>
          <w:rFonts w:cs="Arial"/>
          <w:b/>
          <w:bCs/>
          <w:szCs w:val="22"/>
          <w:lang w:val="en-US"/>
        </w:rPr>
        <w:t>/Institution/Person</w:t>
      </w:r>
      <w:r w:rsidRPr="000B0A92">
        <w:rPr>
          <w:rFonts w:cs="Arial"/>
          <w:b/>
          <w:bCs/>
          <w:szCs w:val="22"/>
          <w:lang w:val="en-US"/>
        </w:rPr>
        <w:t>]</w:t>
      </w:r>
    </w:p>
    <w:p w14:paraId="135D39A9" w14:textId="7DC0D4D8" w:rsidR="00331E49" w:rsidRPr="000B0A92" w:rsidRDefault="00331E49" w:rsidP="00E51903">
      <w:pPr>
        <w:widowControl w:val="0"/>
        <w:autoSpaceDE w:val="0"/>
        <w:autoSpaceDN w:val="0"/>
        <w:adjustRightInd w:val="0"/>
        <w:jc w:val="both"/>
        <w:rPr>
          <w:rFonts w:cs="Arial"/>
          <w:szCs w:val="22"/>
          <w:lang w:val="en-US"/>
        </w:rPr>
      </w:pPr>
      <w:r w:rsidRPr="000B0A92">
        <w:rPr>
          <w:rFonts w:cs="Arial"/>
          <w:szCs w:val="22"/>
          <w:lang w:val="en-US"/>
        </w:rPr>
        <w:t xml:space="preserve">Company ID </w:t>
      </w:r>
      <w:r w:rsidR="00B164A4" w:rsidRPr="000B0A92">
        <w:rPr>
          <w:rFonts w:cs="Arial"/>
          <w:szCs w:val="22"/>
          <w:lang w:val="en-US"/>
        </w:rPr>
        <w:t xml:space="preserve">(OIB) </w:t>
      </w:r>
      <w:r w:rsidRPr="000B0A92">
        <w:rPr>
          <w:rFonts w:cs="Arial"/>
          <w:szCs w:val="22"/>
          <w:lang w:val="en-US"/>
        </w:rPr>
        <w:t xml:space="preserve">no.: </w:t>
      </w:r>
      <w:r w:rsidR="00714103" w:rsidRPr="000B0A92">
        <w:rPr>
          <w:rFonts w:cs="Arial"/>
          <w:szCs w:val="22"/>
          <w:lang w:val="en-US"/>
        </w:rPr>
        <w:t>[●]</w:t>
      </w:r>
      <w:r w:rsidRPr="000B0A92">
        <w:rPr>
          <w:rFonts w:cs="Arial"/>
          <w:szCs w:val="22"/>
          <w:lang w:val="en-US"/>
        </w:rPr>
        <w:t xml:space="preserve"> </w:t>
      </w:r>
    </w:p>
    <w:p w14:paraId="7A79CD7A" w14:textId="5C8B38BA" w:rsidR="00331E49" w:rsidRPr="000B0A92" w:rsidRDefault="00331E49" w:rsidP="00E51903">
      <w:pPr>
        <w:widowControl w:val="0"/>
        <w:autoSpaceDE w:val="0"/>
        <w:autoSpaceDN w:val="0"/>
        <w:adjustRightInd w:val="0"/>
        <w:jc w:val="both"/>
        <w:rPr>
          <w:rFonts w:cs="Arial"/>
          <w:szCs w:val="22"/>
          <w:lang w:val="en-US"/>
        </w:rPr>
      </w:pPr>
      <w:r w:rsidRPr="000B0A92">
        <w:rPr>
          <w:rFonts w:cs="Arial"/>
          <w:szCs w:val="22"/>
          <w:lang w:val="en-US"/>
        </w:rPr>
        <w:t xml:space="preserve">Registered Seat: </w:t>
      </w:r>
      <w:r w:rsidR="00714103" w:rsidRPr="000B0A92">
        <w:rPr>
          <w:rFonts w:cs="Arial"/>
          <w:szCs w:val="22"/>
          <w:lang w:val="en-US"/>
        </w:rPr>
        <w:t>[●]</w:t>
      </w:r>
    </w:p>
    <w:p w14:paraId="2DCCAD4B" w14:textId="6ECD3827" w:rsidR="00331E49" w:rsidRPr="000B0A92" w:rsidRDefault="00331E49" w:rsidP="00E51903">
      <w:pPr>
        <w:widowControl w:val="0"/>
        <w:autoSpaceDE w:val="0"/>
        <w:autoSpaceDN w:val="0"/>
        <w:adjustRightInd w:val="0"/>
        <w:jc w:val="both"/>
        <w:rPr>
          <w:rFonts w:cs="Arial"/>
          <w:szCs w:val="22"/>
          <w:lang w:val="en-US"/>
        </w:rPr>
      </w:pPr>
      <w:r w:rsidRPr="000B0A92">
        <w:rPr>
          <w:rFonts w:cs="Arial"/>
          <w:szCs w:val="22"/>
          <w:lang w:val="en-US"/>
        </w:rPr>
        <w:t xml:space="preserve">incorporated under the laws of </w:t>
      </w:r>
      <w:r w:rsidRPr="000B0A92">
        <w:rPr>
          <w:rFonts w:cs="Arial"/>
          <w:b/>
          <w:bCs/>
          <w:szCs w:val="22"/>
          <w:lang w:val="en-US"/>
        </w:rPr>
        <w:t>[name of the country]</w:t>
      </w:r>
      <w:r w:rsidRPr="000B0A92">
        <w:rPr>
          <w:rFonts w:cs="Arial"/>
          <w:szCs w:val="22"/>
          <w:lang w:val="en-US"/>
        </w:rPr>
        <w:t xml:space="preserve"> and registered under no. </w:t>
      </w:r>
      <w:r w:rsidR="00714103" w:rsidRPr="000B0A92">
        <w:rPr>
          <w:rFonts w:cs="Arial"/>
          <w:szCs w:val="22"/>
          <w:lang w:val="en-US"/>
        </w:rPr>
        <w:t>[●]</w:t>
      </w:r>
      <w:r w:rsidRPr="000B0A92">
        <w:rPr>
          <w:rFonts w:cs="Arial"/>
          <w:szCs w:val="22"/>
          <w:lang w:val="en-US"/>
        </w:rPr>
        <w:t xml:space="preserve"> in the</w:t>
      </w:r>
      <w:r w:rsidRPr="000B0A92">
        <w:rPr>
          <w:rFonts w:cs="Arial"/>
          <w:b/>
          <w:bCs/>
          <w:szCs w:val="22"/>
          <w:lang w:val="en-US"/>
        </w:rPr>
        <w:t xml:space="preserve"> [name of the companies register]</w:t>
      </w:r>
    </w:p>
    <w:p w14:paraId="5F0B3C68" w14:textId="5BE3CCD6" w:rsidR="00E33778" w:rsidRPr="000B0A92" w:rsidRDefault="00E33778" w:rsidP="00E51903">
      <w:pPr>
        <w:widowControl w:val="0"/>
        <w:autoSpaceDE w:val="0"/>
        <w:autoSpaceDN w:val="0"/>
        <w:adjustRightInd w:val="0"/>
        <w:jc w:val="both"/>
        <w:rPr>
          <w:rFonts w:cs="Arial"/>
          <w:szCs w:val="22"/>
          <w:lang w:val="en-US"/>
        </w:rPr>
      </w:pPr>
      <w:r w:rsidRPr="000B0A92">
        <w:rPr>
          <w:rFonts w:cs="Arial"/>
          <w:szCs w:val="22"/>
          <w:lang w:val="en-US"/>
        </w:rPr>
        <w:t>(the “</w:t>
      </w:r>
      <w:r w:rsidR="00331E49" w:rsidRPr="000B0A92">
        <w:rPr>
          <w:rFonts w:cs="Arial"/>
          <w:b/>
          <w:bCs/>
          <w:i/>
          <w:iCs/>
          <w:szCs w:val="22"/>
          <w:lang w:val="en-US"/>
        </w:rPr>
        <w:t>L</w:t>
      </w:r>
      <w:r w:rsidRPr="000B0A92">
        <w:rPr>
          <w:rFonts w:cs="Arial"/>
          <w:b/>
          <w:bCs/>
          <w:i/>
          <w:iCs/>
          <w:szCs w:val="22"/>
          <w:lang w:val="en-US"/>
        </w:rPr>
        <w:t>icensee</w:t>
      </w:r>
      <w:r w:rsidRPr="000B0A92">
        <w:rPr>
          <w:rFonts w:cs="Arial"/>
          <w:szCs w:val="22"/>
          <w:lang w:val="en-US"/>
        </w:rPr>
        <w:t>”)</w:t>
      </w:r>
    </w:p>
    <w:p w14:paraId="5CDD2B40" w14:textId="787893E4" w:rsidR="00E33778" w:rsidRPr="000B0A92" w:rsidRDefault="00E33778" w:rsidP="000B0A92">
      <w:pPr>
        <w:widowControl w:val="0"/>
        <w:autoSpaceDE w:val="0"/>
        <w:autoSpaceDN w:val="0"/>
        <w:adjustRightInd w:val="0"/>
        <w:jc w:val="both"/>
        <w:rPr>
          <w:rFonts w:cs="Arial"/>
          <w:b/>
          <w:bCs/>
          <w:szCs w:val="22"/>
          <w:lang w:val="en-US"/>
        </w:rPr>
      </w:pPr>
      <w:r w:rsidRPr="000B0A92">
        <w:rPr>
          <w:rFonts w:cs="Arial"/>
          <w:szCs w:val="22"/>
          <w:lang w:val="en-US"/>
        </w:rPr>
        <w:t>(</w:t>
      </w:r>
      <w:r w:rsidR="00331E49" w:rsidRPr="000B0A92">
        <w:rPr>
          <w:rFonts w:cs="Arial"/>
          <w:szCs w:val="22"/>
          <w:lang w:val="en-US"/>
        </w:rPr>
        <w:t>L</w:t>
      </w:r>
      <w:r w:rsidRPr="000B0A92">
        <w:rPr>
          <w:rFonts w:cs="Arial"/>
          <w:szCs w:val="22"/>
          <w:lang w:val="en-US"/>
        </w:rPr>
        <w:t xml:space="preserve">icensor and </w:t>
      </w:r>
      <w:r w:rsidR="00331E49" w:rsidRPr="000B0A92">
        <w:rPr>
          <w:rFonts w:cs="Arial"/>
          <w:szCs w:val="22"/>
          <w:lang w:val="en-US"/>
        </w:rPr>
        <w:t>L</w:t>
      </w:r>
      <w:r w:rsidRPr="000B0A92">
        <w:rPr>
          <w:rFonts w:cs="Arial"/>
          <w:szCs w:val="22"/>
          <w:lang w:val="en-US"/>
        </w:rPr>
        <w:t>icensee also jointly as “</w:t>
      </w:r>
      <w:r w:rsidRPr="000B0A92">
        <w:rPr>
          <w:rFonts w:cs="Arial"/>
          <w:b/>
          <w:bCs/>
          <w:i/>
          <w:iCs/>
          <w:szCs w:val="22"/>
          <w:lang w:val="en-US"/>
        </w:rPr>
        <w:t>Parties</w:t>
      </w:r>
      <w:r w:rsidRPr="000B0A92">
        <w:rPr>
          <w:rFonts w:cs="Arial"/>
          <w:szCs w:val="22"/>
          <w:lang w:val="en-US"/>
        </w:rPr>
        <w:t>” or individually as “</w:t>
      </w:r>
      <w:r w:rsidRPr="000B0A92">
        <w:rPr>
          <w:rFonts w:cs="Arial"/>
          <w:b/>
          <w:bCs/>
          <w:i/>
          <w:iCs/>
          <w:szCs w:val="22"/>
          <w:lang w:val="en-US"/>
        </w:rPr>
        <w:t>Party</w:t>
      </w:r>
      <w:r w:rsidRPr="000B0A92">
        <w:rPr>
          <w:rFonts w:cs="Arial"/>
          <w:szCs w:val="22"/>
          <w:lang w:val="en-US"/>
        </w:rPr>
        <w:t>”)</w:t>
      </w:r>
    </w:p>
    <w:p w14:paraId="1076DC1B" w14:textId="33DEE06E" w:rsidR="00E33778" w:rsidRPr="000B0A92" w:rsidRDefault="00E33778" w:rsidP="00E51903">
      <w:pPr>
        <w:widowControl w:val="0"/>
        <w:tabs>
          <w:tab w:val="left" w:pos="1701"/>
        </w:tabs>
        <w:autoSpaceDE w:val="0"/>
        <w:autoSpaceDN w:val="0"/>
        <w:adjustRightInd w:val="0"/>
        <w:jc w:val="both"/>
        <w:rPr>
          <w:rFonts w:cs="Arial"/>
          <w:szCs w:val="22"/>
          <w:lang w:val="en-US"/>
        </w:rPr>
      </w:pPr>
      <w:r w:rsidRPr="000B0A92">
        <w:rPr>
          <w:rFonts w:cs="Arial"/>
          <w:szCs w:val="22"/>
          <w:lang w:val="en-US"/>
        </w:rPr>
        <w:t xml:space="preserve">enter into this </w:t>
      </w:r>
      <w:r w:rsidR="005D62BF" w:rsidRPr="005D62BF">
        <w:rPr>
          <w:rFonts w:cs="Arial"/>
          <w:szCs w:val="22"/>
          <w:lang w:val="en-US"/>
        </w:rPr>
        <w:t>License</w:t>
      </w:r>
      <w:r w:rsidRPr="000B0A92">
        <w:rPr>
          <w:rFonts w:cs="Arial"/>
          <w:szCs w:val="22"/>
          <w:lang w:val="en-US"/>
        </w:rPr>
        <w:t xml:space="preserve"> Agreement (the </w:t>
      </w:r>
      <w:r w:rsidRPr="000B0A92">
        <w:rPr>
          <w:rFonts w:cs="Arial"/>
          <w:i/>
          <w:iCs/>
          <w:szCs w:val="22"/>
          <w:lang w:val="en-US"/>
        </w:rPr>
        <w:t>“</w:t>
      </w:r>
      <w:r w:rsidRPr="000B0A92">
        <w:rPr>
          <w:rFonts w:cs="Arial"/>
          <w:b/>
          <w:bCs/>
          <w:i/>
          <w:iCs/>
          <w:szCs w:val="22"/>
          <w:lang w:val="en-US"/>
        </w:rPr>
        <w:t>Agreement</w:t>
      </w:r>
      <w:r w:rsidRPr="000B0A92">
        <w:rPr>
          <w:rFonts w:cs="Arial"/>
          <w:i/>
          <w:iCs/>
          <w:szCs w:val="22"/>
          <w:lang w:val="en-US"/>
        </w:rPr>
        <w:t>”</w:t>
      </w:r>
      <w:r w:rsidRPr="000B0A92">
        <w:rPr>
          <w:rFonts w:cs="Arial"/>
          <w:szCs w:val="22"/>
          <w:lang w:val="en-US"/>
        </w:rPr>
        <w:t>).</w:t>
      </w:r>
    </w:p>
    <w:p w14:paraId="58D5A672" w14:textId="43367E28" w:rsidR="00124811" w:rsidRPr="000B0A92" w:rsidRDefault="00124811" w:rsidP="000B0A92">
      <w:pPr>
        <w:pStyle w:val="ListParagraph"/>
        <w:widowControl w:val="0"/>
        <w:autoSpaceDE w:val="0"/>
        <w:autoSpaceDN w:val="0"/>
        <w:adjustRightInd w:val="0"/>
        <w:ind w:left="0"/>
        <w:contextualSpacing w:val="0"/>
        <w:jc w:val="center"/>
        <w:rPr>
          <w:rFonts w:cs="Arial"/>
          <w:b/>
          <w:bCs/>
          <w:lang w:val="en-US"/>
        </w:rPr>
      </w:pPr>
      <w:r w:rsidRPr="000B0A92">
        <w:rPr>
          <w:rFonts w:cs="Arial"/>
          <w:b/>
          <w:bCs/>
          <w:lang w:val="en-US"/>
        </w:rPr>
        <w:t>Preamble</w:t>
      </w:r>
    </w:p>
    <w:p w14:paraId="00252F9C" w14:textId="1BBD8567" w:rsidR="00372A1E" w:rsidRPr="000B0A92" w:rsidRDefault="00372A1E" w:rsidP="00E51903">
      <w:pPr>
        <w:pStyle w:val="ListParagraph"/>
        <w:widowControl w:val="0"/>
        <w:autoSpaceDE w:val="0"/>
        <w:autoSpaceDN w:val="0"/>
        <w:adjustRightInd w:val="0"/>
        <w:ind w:left="0"/>
        <w:contextualSpacing w:val="0"/>
        <w:jc w:val="both"/>
        <w:rPr>
          <w:rFonts w:cs="Arial"/>
          <w:szCs w:val="22"/>
          <w:lang w:val="en-US"/>
        </w:rPr>
      </w:pPr>
      <w:r w:rsidRPr="000B0A92">
        <w:rPr>
          <w:rFonts w:cs="Arial"/>
          <w:szCs w:val="22"/>
          <w:lang w:val="en-US"/>
        </w:rPr>
        <w:t>The Parties are mutually in</w:t>
      </w:r>
      <w:r w:rsidR="00B164A4" w:rsidRPr="000B0A92">
        <w:rPr>
          <w:rFonts w:cs="Arial"/>
          <w:szCs w:val="22"/>
          <w:lang w:val="en-US"/>
        </w:rPr>
        <w:t xml:space="preserve">terested </w:t>
      </w:r>
      <w:r w:rsidRPr="000B0A92">
        <w:rPr>
          <w:rFonts w:cs="Arial"/>
          <w:szCs w:val="22"/>
          <w:lang w:val="en-US"/>
        </w:rPr>
        <w:t xml:space="preserve">in the </w:t>
      </w:r>
      <w:r w:rsidR="005D62BF" w:rsidRPr="005D62BF">
        <w:rPr>
          <w:rFonts w:cs="Arial"/>
          <w:szCs w:val="22"/>
          <w:lang w:val="en-US"/>
        </w:rPr>
        <w:t>commercialization</w:t>
      </w:r>
      <w:r w:rsidRPr="000B0A92">
        <w:rPr>
          <w:rFonts w:cs="Arial"/>
          <w:szCs w:val="22"/>
          <w:lang w:val="en-US"/>
        </w:rPr>
        <w:t xml:space="preserve"> of a specific proprietary technology</w:t>
      </w:r>
      <w:r w:rsidR="005A3124" w:rsidRPr="000B0A92">
        <w:rPr>
          <w:rFonts w:cs="Arial"/>
          <w:szCs w:val="22"/>
          <w:lang w:val="en-US"/>
        </w:rPr>
        <w:t xml:space="preserve"> </w:t>
      </w:r>
      <w:r w:rsidR="005A3124" w:rsidRPr="000B0A92">
        <w:rPr>
          <w:rFonts w:cs="Arial"/>
          <w:b/>
          <w:bCs/>
          <w:szCs w:val="22"/>
          <w:lang w:val="en-US"/>
        </w:rPr>
        <w:t>[</w:t>
      </w:r>
      <w:r w:rsidR="00FB685C">
        <w:rPr>
          <w:rFonts w:cs="Arial"/>
          <w:b/>
          <w:bCs/>
          <w:szCs w:val="22"/>
          <w:lang w:val="en-US"/>
        </w:rPr>
        <w:t xml:space="preserve">insert </w:t>
      </w:r>
      <w:r w:rsidR="006145D3" w:rsidRPr="000B0A92">
        <w:rPr>
          <w:rFonts w:cs="Arial"/>
          <w:b/>
          <w:bCs/>
          <w:szCs w:val="22"/>
          <w:lang w:val="en-US"/>
        </w:rPr>
        <w:t>name</w:t>
      </w:r>
      <w:r w:rsidR="00596A98" w:rsidRPr="000B0A92">
        <w:rPr>
          <w:rFonts w:cs="Arial"/>
          <w:b/>
          <w:bCs/>
          <w:szCs w:val="22"/>
          <w:lang w:val="en-US"/>
        </w:rPr>
        <w:t xml:space="preserve">/ brief description </w:t>
      </w:r>
      <w:r w:rsidR="005C3A50" w:rsidRPr="000B0A92">
        <w:rPr>
          <w:rFonts w:cs="Arial"/>
          <w:b/>
          <w:bCs/>
          <w:szCs w:val="22"/>
          <w:lang w:val="en-US"/>
        </w:rPr>
        <w:t>of</w:t>
      </w:r>
      <w:r w:rsidR="006145D3" w:rsidRPr="000B0A92">
        <w:rPr>
          <w:rFonts w:cs="Arial"/>
          <w:b/>
          <w:bCs/>
          <w:szCs w:val="22"/>
          <w:lang w:val="en-US"/>
        </w:rPr>
        <w:t xml:space="preserve"> the technology</w:t>
      </w:r>
      <w:r w:rsidR="005A3124" w:rsidRPr="000B0A92">
        <w:rPr>
          <w:rFonts w:cs="Arial"/>
          <w:color w:val="252525"/>
          <w:szCs w:val="22"/>
          <w:lang w:val="en-US"/>
        </w:rPr>
        <w:t>]</w:t>
      </w:r>
      <w:r w:rsidRPr="000B0A92">
        <w:rPr>
          <w:rFonts w:cs="Arial"/>
          <w:szCs w:val="22"/>
          <w:lang w:val="en-US"/>
        </w:rPr>
        <w:t xml:space="preserve">, which </w:t>
      </w:r>
      <w:r w:rsidR="00B164A4" w:rsidRPr="000B0A92">
        <w:rPr>
          <w:rFonts w:cs="Arial"/>
          <w:szCs w:val="22"/>
          <w:lang w:val="en-US"/>
        </w:rPr>
        <w:t>has been</w:t>
      </w:r>
      <w:r w:rsidRPr="000B0A92">
        <w:rPr>
          <w:rFonts w:cs="Arial"/>
          <w:szCs w:val="22"/>
          <w:lang w:val="en-US"/>
        </w:rPr>
        <w:t xml:space="preserve"> developed and </w:t>
      </w:r>
      <w:r w:rsidR="00B164A4" w:rsidRPr="000B0A92">
        <w:rPr>
          <w:rFonts w:cs="Arial"/>
          <w:szCs w:val="22"/>
          <w:lang w:val="en-US"/>
        </w:rPr>
        <w:t xml:space="preserve">is </w:t>
      </w:r>
      <w:r w:rsidRPr="000B0A92">
        <w:rPr>
          <w:rFonts w:cs="Arial"/>
          <w:szCs w:val="22"/>
          <w:lang w:val="en-US"/>
        </w:rPr>
        <w:t xml:space="preserve">wholly owned by the Licensor. The principal aim of this </w:t>
      </w:r>
      <w:r w:rsidR="005D62BF" w:rsidRPr="005D62BF">
        <w:rPr>
          <w:rFonts w:cs="Arial"/>
          <w:szCs w:val="22"/>
          <w:lang w:val="en-US"/>
        </w:rPr>
        <w:t>commercialization</w:t>
      </w:r>
      <w:r w:rsidRPr="000B0A92">
        <w:rPr>
          <w:rFonts w:cs="Arial"/>
          <w:szCs w:val="22"/>
          <w:lang w:val="en-US"/>
        </w:rPr>
        <w:t xml:space="preserve"> </w:t>
      </w:r>
      <w:r w:rsidR="005D62BF" w:rsidRPr="005D62BF">
        <w:rPr>
          <w:rFonts w:cs="Arial"/>
          <w:szCs w:val="22"/>
          <w:lang w:val="en-US"/>
        </w:rPr>
        <w:t>endeavor</w:t>
      </w:r>
      <w:r w:rsidRPr="000B0A92">
        <w:rPr>
          <w:rFonts w:cs="Arial"/>
          <w:szCs w:val="22"/>
          <w:lang w:val="en-US"/>
        </w:rPr>
        <w:t xml:space="preserve"> is to</w:t>
      </w:r>
      <w:r w:rsidR="00B164A4" w:rsidRPr="000B0A92">
        <w:rPr>
          <w:rFonts w:cs="Arial"/>
          <w:szCs w:val="22"/>
          <w:lang w:val="en-US"/>
        </w:rPr>
        <w:t xml:space="preserve"> exploit this </w:t>
      </w:r>
      <w:r w:rsidRPr="000B0A92">
        <w:rPr>
          <w:rFonts w:cs="Arial"/>
          <w:szCs w:val="22"/>
          <w:lang w:val="en-US"/>
        </w:rPr>
        <w:t>technology along with other related knowledge possessed by the Licensor</w:t>
      </w:r>
      <w:r w:rsidR="00B164A4" w:rsidRPr="000B0A92">
        <w:rPr>
          <w:rFonts w:cs="Arial"/>
          <w:szCs w:val="22"/>
          <w:lang w:val="en-US"/>
        </w:rPr>
        <w:t xml:space="preserve"> for mutual benefit</w:t>
      </w:r>
      <w:r w:rsidRPr="000B0A92">
        <w:rPr>
          <w:rFonts w:cs="Arial"/>
          <w:szCs w:val="22"/>
          <w:lang w:val="en-US"/>
        </w:rPr>
        <w:t>. Th</w:t>
      </w:r>
      <w:r w:rsidR="00B164A4" w:rsidRPr="000B0A92">
        <w:rPr>
          <w:rFonts w:cs="Arial"/>
          <w:szCs w:val="22"/>
          <w:lang w:val="en-US"/>
        </w:rPr>
        <w:t xml:space="preserve">e Parties wish to achieve this goal </w:t>
      </w:r>
      <w:r w:rsidRPr="000B0A92">
        <w:rPr>
          <w:rFonts w:cs="Arial"/>
          <w:szCs w:val="22"/>
          <w:lang w:val="en-US"/>
        </w:rPr>
        <w:t>by</w:t>
      </w:r>
      <w:r w:rsidR="00B164A4" w:rsidRPr="000B0A92">
        <w:rPr>
          <w:rFonts w:cs="Arial"/>
          <w:szCs w:val="22"/>
          <w:lang w:val="en-US"/>
        </w:rPr>
        <w:t xml:space="preserve"> the Licensor’s</w:t>
      </w:r>
      <w:r w:rsidRPr="000B0A92">
        <w:rPr>
          <w:rFonts w:cs="Arial"/>
          <w:szCs w:val="22"/>
          <w:lang w:val="en-US"/>
        </w:rPr>
        <w:t xml:space="preserve"> granting</w:t>
      </w:r>
      <w:r w:rsidR="00B164A4" w:rsidRPr="000B0A92">
        <w:rPr>
          <w:rFonts w:cs="Arial"/>
          <w:szCs w:val="22"/>
          <w:lang w:val="en-US"/>
        </w:rPr>
        <w:t xml:space="preserve"> of</w:t>
      </w:r>
      <w:r w:rsidRPr="000B0A92">
        <w:rPr>
          <w:rFonts w:cs="Arial"/>
          <w:szCs w:val="22"/>
          <w:lang w:val="en-US"/>
        </w:rPr>
        <w:t xml:space="preserve"> a </w:t>
      </w:r>
      <w:r w:rsidR="005D62BF" w:rsidRPr="005D62BF">
        <w:rPr>
          <w:rFonts w:cs="Arial"/>
          <w:szCs w:val="22"/>
          <w:lang w:val="en-US"/>
        </w:rPr>
        <w:t>license</w:t>
      </w:r>
      <w:r w:rsidRPr="000B0A92">
        <w:rPr>
          <w:rFonts w:cs="Arial"/>
          <w:szCs w:val="22"/>
          <w:lang w:val="en-US"/>
        </w:rPr>
        <w:t xml:space="preserve"> to the Licensee, enabling practical application of this technology</w:t>
      </w:r>
      <w:r w:rsidR="00EC3ECE" w:rsidRPr="000B0A92">
        <w:rPr>
          <w:rFonts w:cs="Arial"/>
          <w:szCs w:val="22"/>
          <w:lang w:val="en-US"/>
        </w:rPr>
        <w:t xml:space="preserve"> and developing the potential of its further development</w:t>
      </w:r>
      <w:r w:rsidRPr="000B0A92">
        <w:rPr>
          <w:rFonts w:cs="Arial"/>
          <w:szCs w:val="22"/>
          <w:lang w:val="en-US"/>
        </w:rPr>
        <w:t xml:space="preserve">. </w:t>
      </w:r>
      <w:r w:rsidR="00EC3ECE" w:rsidRPr="000B0A92">
        <w:rPr>
          <w:rFonts w:cs="Arial"/>
          <w:szCs w:val="22"/>
          <w:lang w:val="en-US"/>
        </w:rPr>
        <w:t>In addition to the commercialization of such technology, t</w:t>
      </w:r>
      <w:r w:rsidRPr="000B0A92">
        <w:rPr>
          <w:rFonts w:cs="Arial"/>
          <w:szCs w:val="22"/>
          <w:lang w:val="en-US"/>
        </w:rPr>
        <w:t>he Licensee anticipates ongoing cooperation from the Licensor in advancing the technology and in addressing potential business challenges that may arise in the future.</w:t>
      </w:r>
    </w:p>
    <w:p w14:paraId="25C44ABB" w14:textId="0C04AED5" w:rsidR="00467953" w:rsidRPr="000B0A92" w:rsidRDefault="00B164A4" w:rsidP="00E51903">
      <w:pPr>
        <w:pStyle w:val="ListParagraph"/>
        <w:widowControl w:val="0"/>
        <w:autoSpaceDE w:val="0"/>
        <w:autoSpaceDN w:val="0"/>
        <w:adjustRightInd w:val="0"/>
        <w:ind w:left="0"/>
        <w:contextualSpacing w:val="0"/>
        <w:jc w:val="both"/>
        <w:rPr>
          <w:rFonts w:cs="Arial"/>
          <w:szCs w:val="22"/>
          <w:lang w:val="en-US"/>
        </w:rPr>
      </w:pPr>
      <w:r w:rsidRPr="000B0A92">
        <w:rPr>
          <w:rFonts w:cs="Arial"/>
          <w:szCs w:val="22"/>
          <w:lang w:val="en-US"/>
        </w:rPr>
        <w:t>Now, therefore, the Parties agree to be bound by the following terms</w:t>
      </w:r>
      <w:r w:rsidR="00EC3ECE" w:rsidRPr="000B0A92">
        <w:rPr>
          <w:rFonts w:cs="Arial"/>
          <w:szCs w:val="22"/>
          <w:lang w:val="en-US"/>
        </w:rPr>
        <w:t>:</w:t>
      </w:r>
    </w:p>
    <w:p w14:paraId="26E8401B" w14:textId="675D0DDB" w:rsidR="004E1F32" w:rsidRPr="000B0A92" w:rsidRDefault="004E1F32" w:rsidP="000B0A92">
      <w:pPr>
        <w:pStyle w:val="Heading1"/>
        <w:jc w:val="both"/>
        <w:rPr>
          <w:lang w:val="en-US"/>
        </w:rPr>
      </w:pPr>
      <w:r w:rsidRPr="000B0A92">
        <w:rPr>
          <w:lang w:val="en-US"/>
        </w:rPr>
        <w:lastRenderedPageBreak/>
        <w:t>Definitions</w:t>
      </w:r>
    </w:p>
    <w:p w14:paraId="0B525866" w14:textId="77777777" w:rsidR="00117017" w:rsidRPr="000B0A92" w:rsidRDefault="00724BDD" w:rsidP="000B0A92">
      <w:pPr>
        <w:widowControl w:val="0"/>
        <w:autoSpaceDE w:val="0"/>
        <w:autoSpaceDN w:val="0"/>
        <w:adjustRightInd w:val="0"/>
        <w:jc w:val="both"/>
        <w:rPr>
          <w:rFonts w:cs="Arial"/>
          <w:lang w:val="en-US"/>
        </w:rPr>
      </w:pPr>
      <w:r w:rsidRPr="000B0A92">
        <w:rPr>
          <w:rFonts w:cs="Arial"/>
          <w:lang w:val="en-US"/>
        </w:rPr>
        <w:t>Unless otherwise stipulated in this Agreement, the following terms, when capitalized, shall have the following meanings:</w:t>
      </w:r>
    </w:p>
    <w:p w14:paraId="26AB11F8" w14:textId="250E6699" w:rsidR="00724BDD" w:rsidRPr="000B0A92" w:rsidRDefault="00D02666" w:rsidP="000B0A92">
      <w:pPr>
        <w:pStyle w:val="ListParagraph"/>
        <w:widowControl w:val="0"/>
        <w:numPr>
          <w:ilvl w:val="1"/>
          <w:numId w:val="31"/>
        </w:numPr>
        <w:autoSpaceDE w:val="0"/>
        <w:autoSpaceDN w:val="0"/>
        <w:adjustRightInd w:val="0"/>
        <w:ind w:left="1134" w:hanging="850"/>
        <w:jc w:val="both"/>
        <w:rPr>
          <w:rFonts w:cs="Arial"/>
          <w:lang w:val="en-US"/>
        </w:rPr>
      </w:pPr>
      <w:r w:rsidRPr="000B0A92">
        <w:rPr>
          <w:rFonts w:cs="Arial"/>
          <w:lang w:val="en-US"/>
        </w:rPr>
        <w:t>“</w:t>
      </w:r>
      <w:r w:rsidR="00724BDD" w:rsidRPr="000B0A92">
        <w:rPr>
          <w:rFonts w:cs="Arial"/>
          <w:b/>
          <w:bCs/>
          <w:lang w:val="en-US"/>
        </w:rPr>
        <w:t>Patent</w:t>
      </w:r>
      <w:r w:rsidR="00724BDD" w:rsidRPr="000B0A92">
        <w:rPr>
          <w:rFonts w:cs="Arial"/>
          <w:lang w:val="en-US"/>
        </w:rPr>
        <w:t xml:space="preserve">": Patent(s) </w:t>
      </w:r>
      <w:r w:rsidR="00B164A4" w:rsidRPr="000B0A92">
        <w:rPr>
          <w:rFonts w:cs="Arial"/>
          <w:lang w:val="en-US"/>
        </w:rPr>
        <w:t xml:space="preserve">registered in </w:t>
      </w:r>
      <w:r w:rsidR="00B164A4" w:rsidRPr="000B0A92">
        <w:rPr>
          <w:rFonts w:cs="Arial"/>
          <w:b/>
          <w:bCs/>
          <w:lang w:val="en-US"/>
        </w:rPr>
        <w:t>[countries of registration</w:t>
      </w:r>
      <w:r w:rsidR="00B164A4" w:rsidRPr="000B0A92">
        <w:rPr>
          <w:rFonts w:cs="Arial"/>
          <w:lang w:val="en-US"/>
        </w:rPr>
        <w:t xml:space="preserve">], registration numbers </w:t>
      </w:r>
      <w:r w:rsidR="00B164A4" w:rsidRPr="000B0A92">
        <w:rPr>
          <w:rFonts w:cs="Arial"/>
          <w:b/>
          <w:bCs/>
          <w:lang w:val="en-US"/>
        </w:rPr>
        <w:t>[please specify]</w:t>
      </w:r>
      <w:r w:rsidR="00B164A4" w:rsidRPr="000B0A92">
        <w:rPr>
          <w:rFonts w:cs="Arial"/>
          <w:lang w:val="en-US"/>
        </w:rPr>
        <w:t xml:space="preserve"> and patent applications filed in </w:t>
      </w:r>
      <w:r w:rsidR="00B164A4" w:rsidRPr="000B0A92">
        <w:rPr>
          <w:rFonts w:cs="Arial"/>
          <w:b/>
          <w:bCs/>
          <w:lang w:val="en-US"/>
        </w:rPr>
        <w:t>[countries of patent applications]</w:t>
      </w:r>
      <w:r w:rsidR="00B164A4" w:rsidRPr="000B0A92">
        <w:rPr>
          <w:rFonts w:cs="Arial"/>
          <w:lang w:val="en-US"/>
        </w:rPr>
        <w:t>, patent application numbers</w:t>
      </w:r>
      <w:r w:rsidR="00B164A4" w:rsidRPr="000B0A92">
        <w:rPr>
          <w:rFonts w:cs="Arial"/>
          <w:b/>
          <w:bCs/>
          <w:lang w:val="en-US"/>
        </w:rPr>
        <w:t xml:space="preserve"> [please specify]. </w:t>
      </w:r>
    </w:p>
    <w:p w14:paraId="0D3EDCF7" w14:textId="0E05B210" w:rsidR="00117017" w:rsidRPr="000B0A92" w:rsidRDefault="00724BDD" w:rsidP="000B0A92">
      <w:pPr>
        <w:pStyle w:val="ListParagraph"/>
        <w:widowControl w:val="0"/>
        <w:numPr>
          <w:ilvl w:val="1"/>
          <w:numId w:val="31"/>
        </w:numPr>
        <w:autoSpaceDE w:val="0"/>
        <w:autoSpaceDN w:val="0"/>
        <w:adjustRightInd w:val="0"/>
        <w:ind w:left="1134" w:hanging="850"/>
        <w:jc w:val="both"/>
        <w:rPr>
          <w:rFonts w:cs="Arial"/>
          <w:lang w:val="en-US"/>
        </w:rPr>
      </w:pPr>
      <w:r w:rsidRPr="000B0A92">
        <w:rPr>
          <w:rFonts w:cs="Arial"/>
          <w:lang w:val="en-US"/>
        </w:rPr>
        <w:t>"</w:t>
      </w:r>
      <w:r w:rsidRPr="000B0A92">
        <w:rPr>
          <w:rFonts w:cs="Arial"/>
          <w:b/>
          <w:bCs/>
          <w:lang w:val="en-US"/>
        </w:rPr>
        <w:t xml:space="preserve">Exit </w:t>
      </w:r>
      <w:r w:rsidR="00427E28">
        <w:rPr>
          <w:rFonts w:cs="Arial"/>
          <w:b/>
          <w:bCs/>
          <w:lang w:val="en-US"/>
        </w:rPr>
        <w:t>Fee</w:t>
      </w:r>
      <w:r w:rsidR="0068472F">
        <w:rPr>
          <w:rFonts w:cs="Arial"/>
          <w:lang w:val="en-US"/>
        </w:rPr>
        <w:t>”</w:t>
      </w:r>
      <w:r w:rsidRPr="000B0A92">
        <w:rPr>
          <w:rFonts w:cs="Arial"/>
          <w:lang w:val="en-US"/>
        </w:rPr>
        <w:t>: The value of the Licensee</w:t>
      </w:r>
      <w:r w:rsidR="0068472F">
        <w:rPr>
          <w:rFonts w:cs="Arial"/>
          <w:lang w:val="en-US"/>
        </w:rPr>
        <w:t>’</w:t>
      </w:r>
      <w:r w:rsidRPr="000B0A92">
        <w:rPr>
          <w:rFonts w:cs="Arial"/>
          <w:lang w:val="en-US"/>
        </w:rPr>
        <w:t>s shares transferred to a third party at the time of the Exit Event</w:t>
      </w:r>
      <w:r w:rsidR="0068472F">
        <w:rPr>
          <w:rFonts w:cs="Arial"/>
          <w:lang w:val="en-US"/>
        </w:rPr>
        <w:t xml:space="preserve"> </w:t>
      </w:r>
      <w:r w:rsidR="00F902CA">
        <w:rPr>
          <w:rFonts w:cs="Arial"/>
          <w:b/>
          <w:bCs/>
          <w:lang w:val="en-US"/>
        </w:rPr>
        <w:t>[</w:t>
      </w:r>
      <w:r w:rsidR="0068472F">
        <w:rPr>
          <w:rFonts w:cs="Arial"/>
          <w:b/>
          <w:bCs/>
          <w:lang w:val="en-US"/>
        </w:rPr>
        <w:t>see Box 1</w:t>
      </w:r>
      <w:r w:rsidR="00F902CA">
        <w:rPr>
          <w:rFonts w:cs="Arial"/>
          <w:b/>
          <w:bCs/>
          <w:lang w:val="en-US"/>
        </w:rPr>
        <w:t>]</w:t>
      </w:r>
      <w:r w:rsidRPr="000B0A92">
        <w:rPr>
          <w:rFonts w:cs="Arial"/>
          <w:lang w:val="en-US"/>
        </w:rPr>
        <w:t>.</w:t>
      </w:r>
    </w:p>
    <w:p w14:paraId="7A97DC5E" w14:textId="513F1BA9" w:rsidR="00117017" w:rsidRDefault="00724BDD" w:rsidP="00E51903">
      <w:pPr>
        <w:pStyle w:val="ListParagraph"/>
        <w:widowControl w:val="0"/>
        <w:numPr>
          <w:ilvl w:val="1"/>
          <w:numId w:val="31"/>
        </w:numPr>
        <w:autoSpaceDE w:val="0"/>
        <w:autoSpaceDN w:val="0"/>
        <w:adjustRightInd w:val="0"/>
        <w:ind w:left="1134" w:hanging="850"/>
        <w:jc w:val="both"/>
        <w:rPr>
          <w:rFonts w:cs="Arial"/>
          <w:lang w:val="en-US"/>
        </w:rPr>
      </w:pPr>
      <w:r w:rsidRPr="000B0A92">
        <w:rPr>
          <w:rFonts w:cs="Arial"/>
          <w:lang w:val="en-US"/>
        </w:rPr>
        <w:t>"</w:t>
      </w:r>
      <w:r w:rsidRPr="000B0A92">
        <w:rPr>
          <w:rFonts w:cs="Arial"/>
          <w:b/>
          <w:bCs/>
          <w:lang w:val="en-US"/>
        </w:rPr>
        <w:t>Exit Event</w:t>
      </w:r>
      <w:r w:rsidRPr="000B0A92">
        <w:rPr>
          <w:rFonts w:cs="Arial"/>
          <w:lang w:val="en-US"/>
        </w:rPr>
        <w:t xml:space="preserve">": Any acquisition by a third party of all or a portion of the shares of the </w:t>
      </w:r>
      <w:r w:rsidR="0007278D">
        <w:rPr>
          <w:rFonts w:cs="Arial"/>
          <w:lang w:val="en-US"/>
        </w:rPr>
        <w:t>Existing Partner</w:t>
      </w:r>
      <w:r w:rsidRPr="000B0A92">
        <w:rPr>
          <w:rFonts w:cs="Arial"/>
          <w:lang w:val="en-US"/>
        </w:rPr>
        <w:t xml:space="preserve"> of the Licensee; an Exit Event shall not be deemed to be an acquisition by a third party of all or a portion of the shares of the </w:t>
      </w:r>
      <w:r w:rsidR="0007278D">
        <w:rPr>
          <w:rFonts w:cs="Arial"/>
          <w:lang w:val="en-US"/>
        </w:rPr>
        <w:t>Existing Partners</w:t>
      </w:r>
      <w:r w:rsidRPr="000B0A92">
        <w:rPr>
          <w:rFonts w:cs="Arial"/>
          <w:lang w:val="en-US"/>
        </w:rPr>
        <w:t xml:space="preserve"> of the Licensee that is part of the Technology Utilization Plan or has been approved in writing by </w:t>
      </w:r>
      <w:r w:rsidR="002229E3" w:rsidRPr="000B0A92">
        <w:rPr>
          <w:rFonts w:cs="Arial"/>
          <w:lang w:val="en-US"/>
        </w:rPr>
        <w:t>the Licensor</w:t>
      </w:r>
      <w:r w:rsidRPr="000B0A92">
        <w:rPr>
          <w:rFonts w:cs="Arial"/>
          <w:lang w:val="en-US"/>
        </w:rPr>
        <w:t xml:space="preserve"> and is intended to provide interim financing to the Licensee.</w:t>
      </w:r>
    </w:p>
    <w:p w14:paraId="6C9BC067" w14:textId="530584AA" w:rsidR="00534DB1" w:rsidRPr="00534DB1" w:rsidRDefault="00534DB1" w:rsidP="00E51903">
      <w:pPr>
        <w:pStyle w:val="ListParagraph"/>
        <w:widowControl w:val="0"/>
        <w:numPr>
          <w:ilvl w:val="1"/>
          <w:numId w:val="31"/>
        </w:numPr>
        <w:autoSpaceDE w:val="0"/>
        <w:autoSpaceDN w:val="0"/>
        <w:adjustRightInd w:val="0"/>
        <w:ind w:left="1134" w:hanging="850"/>
        <w:jc w:val="both"/>
        <w:rPr>
          <w:rFonts w:cs="Arial"/>
          <w:lang w:val="en-US"/>
        </w:rPr>
      </w:pPr>
      <w:r w:rsidRPr="00534DB1">
        <w:rPr>
          <w:rFonts w:cs="Arial"/>
          <w:b/>
          <w:bCs/>
          <w:lang w:val="en-US"/>
        </w:rPr>
        <w:t>“Exit Value”</w:t>
      </w:r>
      <w:r>
        <w:rPr>
          <w:rFonts w:cs="Arial"/>
          <w:lang w:val="en-US"/>
        </w:rPr>
        <w:t xml:space="preserve">: </w:t>
      </w:r>
      <w:r w:rsidR="00FC5D03" w:rsidRPr="00FC5D03">
        <w:rPr>
          <w:rFonts w:cs="Arial"/>
        </w:rPr>
        <w:t>the proceeds if an asset or business were to be sold. This estimated amount is considered to be most reliable if the proceeds are derived from an independent third party in an arm's length transaction where the sale is not rushed.</w:t>
      </w:r>
    </w:p>
    <w:p w14:paraId="33008305" w14:textId="77777777" w:rsidR="00FE184C" w:rsidRPr="000B0A92" w:rsidRDefault="00FE184C" w:rsidP="000B0A92">
      <w:pPr>
        <w:pStyle w:val="ListParagraph"/>
        <w:widowControl w:val="0"/>
        <w:autoSpaceDE w:val="0"/>
        <w:autoSpaceDN w:val="0"/>
        <w:adjustRightInd w:val="0"/>
        <w:ind w:left="1134"/>
        <w:jc w:val="both"/>
        <w:rPr>
          <w:rFonts w:cs="Arial"/>
          <w:lang w:val="en-US"/>
        </w:rPr>
      </w:pPr>
    </w:p>
    <w:p w14:paraId="4519CEFF" w14:textId="489246B7" w:rsidR="00FA20E8" w:rsidRPr="000B0A92" w:rsidRDefault="002C4C6A" w:rsidP="0040361E">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en-US"/>
        </w:rPr>
      </w:pPr>
      <w:r>
        <w:rPr>
          <w:rFonts w:cs="Arial"/>
          <w:b/>
          <w:bCs/>
          <w:color w:val="252525"/>
          <w:szCs w:val="22"/>
          <w:lang w:val="en-US"/>
        </w:rPr>
        <w:t xml:space="preserve">Box 1. </w:t>
      </w:r>
      <w:r w:rsidR="00FA20E8" w:rsidRPr="000B0A92">
        <w:rPr>
          <w:rFonts w:cs="Arial"/>
          <w:b/>
          <w:bCs/>
          <w:color w:val="252525"/>
          <w:szCs w:val="22"/>
          <w:lang w:val="en-US"/>
        </w:rPr>
        <w:t>E</w:t>
      </w:r>
      <w:r w:rsidR="00EA6C91" w:rsidRPr="000B0A92">
        <w:rPr>
          <w:rFonts w:cs="Arial"/>
          <w:b/>
          <w:bCs/>
          <w:color w:val="252525"/>
          <w:szCs w:val="22"/>
          <w:lang w:val="en-US"/>
        </w:rPr>
        <w:t>xit fee</w:t>
      </w:r>
    </w:p>
    <w:p w14:paraId="1E7C7D4D" w14:textId="77777777" w:rsidR="00EA6C91" w:rsidRPr="000B0A92" w:rsidRDefault="00EA6C91" w:rsidP="0040361E">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p>
    <w:p w14:paraId="6CF43FDA" w14:textId="77777777" w:rsidR="005871AC" w:rsidRDefault="00C14972" w:rsidP="0040361E">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r w:rsidRPr="000B0A92">
        <w:rPr>
          <w:rFonts w:cs="Arial"/>
          <w:b/>
          <w:bCs/>
          <w:color w:val="252525"/>
          <w:szCs w:val="22"/>
          <w:lang w:val="en-US"/>
        </w:rPr>
        <w:t>The Exit fee serves as a mechanism allowing the Licensor to partake in potential future success, while not restricting the Licensee.</w:t>
      </w:r>
      <w:r w:rsidRPr="000B0A92">
        <w:rPr>
          <w:rFonts w:cs="Arial"/>
          <w:color w:val="252525"/>
          <w:szCs w:val="22"/>
          <w:lang w:val="en-US"/>
        </w:rPr>
        <w:t xml:space="preserve"> It can be implemented in scenarios where an exit is anticipated, or there is a possibility of it occurring. However, this concept may not be applicable in situations where a company has a long-term </w:t>
      </w:r>
      <w:r w:rsidR="00FE184C" w:rsidRPr="000B0A92">
        <w:rPr>
          <w:rFonts w:cs="Arial"/>
          <w:color w:val="252525"/>
          <w:szCs w:val="22"/>
          <w:lang w:val="en-US"/>
        </w:rPr>
        <w:t>license,</w:t>
      </w:r>
      <w:r w:rsidRPr="000B0A92">
        <w:rPr>
          <w:rFonts w:cs="Arial"/>
          <w:color w:val="252525"/>
          <w:szCs w:val="22"/>
          <w:lang w:val="en-US"/>
        </w:rPr>
        <w:t xml:space="preserve"> and the probability of an exit is extremely low</w:t>
      </w:r>
      <w:r w:rsidR="004260FC" w:rsidRPr="000B0A92">
        <w:rPr>
          <w:rFonts w:cs="Arial"/>
          <w:color w:val="252525"/>
          <w:szCs w:val="22"/>
          <w:lang w:val="en-US"/>
        </w:rPr>
        <w:t>.</w:t>
      </w:r>
    </w:p>
    <w:p w14:paraId="57458552" w14:textId="40EA05FB" w:rsidR="00FA20E8" w:rsidRPr="000B0A92" w:rsidRDefault="005D62BF" w:rsidP="005871AC">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color w:val="252525"/>
          <w:szCs w:val="22"/>
          <w:lang w:val="en-US"/>
        </w:rPr>
      </w:pPr>
      <w:r w:rsidRPr="00FE121B">
        <w:rPr>
          <w:rFonts w:cs="Arial"/>
          <w:color w:val="252525"/>
          <w:szCs w:val="22"/>
          <w:u w:val="single"/>
          <w:lang w:val="en-US"/>
        </w:rPr>
        <w:br/>
      </w:r>
      <w:r w:rsidRPr="00FE121B">
        <w:rPr>
          <w:rFonts w:cs="Arial"/>
          <w:b/>
          <w:bCs/>
          <w:i/>
          <w:iCs/>
          <w:color w:val="252525"/>
          <w:szCs w:val="22"/>
          <w:u w:val="single"/>
          <w:lang w:val="en-US"/>
        </w:rPr>
        <w:t>&lt;PLEASE DELETE UPON COMP</w:t>
      </w:r>
      <w:r w:rsidR="00C96DE1" w:rsidRPr="00FE121B">
        <w:rPr>
          <w:rFonts w:cs="Arial"/>
          <w:b/>
          <w:bCs/>
          <w:i/>
          <w:iCs/>
          <w:color w:val="252525"/>
          <w:szCs w:val="22"/>
          <w:u w:val="single"/>
          <w:lang w:val="en-US"/>
        </w:rPr>
        <w:t>LE</w:t>
      </w:r>
      <w:r w:rsidRPr="00FE121B">
        <w:rPr>
          <w:rFonts w:cs="Arial"/>
          <w:b/>
          <w:bCs/>
          <w:i/>
          <w:iCs/>
          <w:color w:val="252525"/>
          <w:szCs w:val="22"/>
          <w:u w:val="single"/>
          <w:lang w:val="en-US"/>
        </w:rPr>
        <w:t>TION&gt;</w:t>
      </w:r>
    </w:p>
    <w:p w14:paraId="3449D46E" w14:textId="77777777" w:rsidR="00EA6C91" w:rsidRPr="000B0A92" w:rsidRDefault="00EA6C91" w:rsidP="000B0A92">
      <w:pPr>
        <w:pStyle w:val="ListParagraph"/>
        <w:widowControl w:val="0"/>
        <w:autoSpaceDE w:val="0"/>
        <w:autoSpaceDN w:val="0"/>
        <w:adjustRightInd w:val="0"/>
        <w:ind w:left="1134"/>
        <w:jc w:val="both"/>
        <w:rPr>
          <w:rFonts w:cs="Arial"/>
          <w:lang w:val="en-US"/>
        </w:rPr>
      </w:pPr>
    </w:p>
    <w:p w14:paraId="66C041A3" w14:textId="0CA9C008" w:rsidR="0038260E" w:rsidRPr="000B0A92" w:rsidRDefault="002C4C6A" w:rsidP="000B0A92">
      <w:pPr>
        <w:pStyle w:val="ListParagraph"/>
        <w:widowControl w:val="0"/>
        <w:numPr>
          <w:ilvl w:val="1"/>
          <w:numId w:val="31"/>
        </w:numPr>
        <w:autoSpaceDE w:val="0"/>
        <w:autoSpaceDN w:val="0"/>
        <w:adjustRightInd w:val="0"/>
        <w:ind w:left="1134" w:hanging="850"/>
        <w:jc w:val="both"/>
        <w:rPr>
          <w:rFonts w:cs="Arial"/>
          <w:lang w:val="en-US"/>
        </w:rPr>
      </w:pPr>
      <w:r>
        <w:rPr>
          <w:rFonts w:cs="Arial"/>
          <w:lang w:val="en-US"/>
        </w:rPr>
        <w:t>“</w:t>
      </w:r>
      <w:r w:rsidR="00724BDD" w:rsidRPr="000B0A92">
        <w:rPr>
          <w:rFonts w:cs="Arial"/>
          <w:b/>
          <w:bCs/>
          <w:lang w:val="en-US"/>
        </w:rPr>
        <w:t>Know-how</w:t>
      </w:r>
      <w:r>
        <w:rPr>
          <w:rFonts w:cs="Arial"/>
          <w:lang w:val="en-US"/>
        </w:rPr>
        <w:t>”</w:t>
      </w:r>
      <w:r w:rsidR="00724BDD" w:rsidRPr="000B0A92">
        <w:rPr>
          <w:rFonts w:cs="Arial"/>
          <w:lang w:val="en-US"/>
        </w:rPr>
        <w:t xml:space="preserve">: Long-term </w:t>
      </w:r>
      <w:r w:rsidR="00EC3ECE" w:rsidRPr="000B0A92">
        <w:rPr>
          <w:rFonts w:cs="Arial"/>
          <w:lang w:val="en-US"/>
        </w:rPr>
        <w:t xml:space="preserve">developed and acquired </w:t>
      </w:r>
      <w:r w:rsidR="00724BDD" w:rsidRPr="000B0A92">
        <w:rPr>
          <w:rFonts w:cs="Arial"/>
          <w:lang w:val="en-US"/>
        </w:rPr>
        <w:t>knowledge and skills of the</w:t>
      </w:r>
      <w:r w:rsidR="00EC3ECE" w:rsidRPr="000B0A92">
        <w:rPr>
          <w:rFonts w:cs="Arial"/>
          <w:lang w:val="en-US"/>
        </w:rPr>
        <w:t xml:space="preserve"> Licensor (including those developed and acquired for the Licensor’s benefit),</w:t>
      </w:r>
      <w:r w:rsidR="00451A66" w:rsidRPr="000B0A92">
        <w:rPr>
          <w:rFonts w:cs="Arial"/>
          <w:lang w:val="en-US"/>
        </w:rPr>
        <w:t xml:space="preserve"> resulting from research, testing and experience, and</w:t>
      </w:r>
      <w:r w:rsidR="00EC3ECE" w:rsidRPr="000B0A92">
        <w:rPr>
          <w:rFonts w:cs="Arial"/>
          <w:lang w:val="en-US"/>
        </w:rPr>
        <w:t xml:space="preserve"> </w:t>
      </w:r>
      <w:r w:rsidR="00724BDD" w:rsidRPr="000B0A92">
        <w:rPr>
          <w:rFonts w:cs="Arial"/>
          <w:lang w:val="en-US"/>
        </w:rPr>
        <w:t>relating to the design of specific technological aspects that lead to the improvement of the system and other related knowledge enabling the construction of the technology prototype and its subsequent use in practice</w:t>
      </w:r>
      <w:r w:rsidR="00451A66" w:rsidRPr="000B0A92">
        <w:rPr>
          <w:rFonts w:cs="Arial"/>
          <w:lang w:val="en-US"/>
        </w:rPr>
        <w:t xml:space="preserve"> (irrespective of whether it meets the requirements of protection as a trade secret or not)</w:t>
      </w:r>
      <w:r w:rsidR="00724BDD" w:rsidRPr="000B0A92">
        <w:rPr>
          <w:rFonts w:cs="Arial"/>
          <w:lang w:val="en-US"/>
        </w:rPr>
        <w:t>.</w:t>
      </w:r>
    </w:p>
    <w:p w14:paraId="17F8B18D" w14:textId="6738A209" w:rsidR="008A1CBE" w:rsidRPr="000B0A92" w:rsidRDefault="00D02666" w:rsidP="000B0A92">
      <w:pPr>
        <w:pStyle w:val="ListParagraph"/>
        <w:widowControl w:val="0"/>
        <w:numPr>
          <w:ilvl w:val="1"/>
          <w:numId w:val="31"/>
        </w:numPr>
        <w:autoSpaceDE w:val="0"/>
        <w:autoSpaceDN w:val="0"/>
        <w:adjustRightInd w:val="0"/>
        <w:ind w:left="1134" w:hanging="850"/>
        <w:jc w:val="both"/>
        <w:rPr>
          <w:rFonts w:cs="Arial"/>
          <w:lang w:val="en-US"/>
        </w:rPr>
      </w:pPr>
      <w:r w:rsidRPr="000B0A92">
        <w:rPr>
          <w:rFonts w:cs="Arial"/>
          <w:lang w:val="en-US"/>
        </w:rPr>
        <w:t>“</w:t>
      </w:r>
      <w:r w:rsidR="00724BDD" w:rsidRPr="000B0A92">
        <w:rPr>
          <w:rFonts w:cs="Arial"/>
          <w:b/>
          <w:bCs/>
          <w:lang w:val="en-US"/>
        </w:rPr>
        <w:t>Licensed Area of Use</w:t>
      </w:r>
      <w:r w:rsidR="002C4C6A">
        <w:rPr>
          <w:rFonts w:cs="Arial"/>
          <w:lang w:val="en-US"/>
        </w:rPr>
        <w:t>”</w:t>
      </w:r>
      <w:r w:rsidR="00724BDD" w:rsidRPr="000B0A92">
        <w:rPr>
          <w:rFonts w:cs="Arial"/>
          <w:lang w:val="en-US"/>
        </w:rPr>
        <w:t>:</w:t>
      </w:r>
      <w:r w:rsidRPr="000B0A92">
        <w:rPr>
          <w:rFonts w:cs="Arial"/>
          <w:lang w:val="en-US"/>
        </w:rPr>
        <w:t xml:space="preserve"> </w:t>
      </w:r>
    </w:p>
    <w:p w14:paraId="5D1597A0" w14:textId="02AD16C7" w:rsidR="0057517E" w:rsidRPr="000B0A92" w:rsidRDefault="00724BDD" w:rsidP="00FE121B">
      <w:pPr>
        <w:pStyle w:val="ListParagraph"/>
        <w:widowControl w:val="0"/>
        <w:numPr>
          <w:ilvl w:val="0"/>
          <w:numId w:val="53"/>
        </w:numPr>
        <w:autoSpaceDE w:val="0"/>
        <w:autoSpaceDN w:val="0"/>
        <w:adjustRightInd w:val="0"/>
        <w:jc w:val="both"/>
        <w:rPr>
          <w:rFonts w:cs="Arial"/>
          <w:lang w:val="en-US"/>
        </w:rPr>
      </w:pPr>
      <w:r w:rsidRPr="000B0A92">
        <w:rPr>
          <w:rFonts w:cs="Arial"/>
          <w:lang w:val="en-US"/>
        </w:rPr>
        <w:t xml:space="preserve">The use of technology in the field of specific applications, in particular </w:t>
      </w:r>
      <w:r w:rsidR="00264FA9" w:rsidRPr="000B0A92">
        <w:rPr>
          <w:rFonts w:cs="Arial"/>
          <w:b/>
          <w:bCs/>
          <w:lang w:val="en-US"/>
        </w:rPr>
        <w:t>[specify]</w:t>
      </w:r>
      <w:r w:rsidRPr="000B0A92">
        <w:rPr>
          <w:rFonts w:cs="Arial"/>
          <w:b/>
          <w:bCs/>
          <w:lang w:val="en-US"/>
        </w:rPr>
        <w:t>,</w:t>
      </w:r>
    </w:p>
    <w:p w14:paraId="2948544E" w14:textId="580D11F2" w:rsidR="0057517E" w:rsidRPr="000B0A92" w:rsidRDefault="00724BDD" w:rsidP="000B0A92">
      <w:pPr>
        <w:pStyle w:val="ListParagraph"/>
        <w:widowControl w:val="0"/>
        <w:numPr>
          <w:ilvl w:val="0"/>
          <w:numId w:val="53"/>
        </w:numPr>
        <w:autoSpaceDE w:val="0"/>
        <w:autoSpaceDN w:val="0"/>
        <w:adjustRightInd w:val="0"/>
        <w:jc w:val="both"/>
        <w:rPr>
          <w:rFonts w:cs="Arial"/>
          <w:lang w:val="en-US"/>
        </w:rPr>
      </w:pPr>
      <w:r w:rsidRPr="000B0A92">
        <w:rPr>
          <w:rFonts w:cs="Arial"/>
          <w:lang w:val="en-US"/>
        </w:rPr>
        <w:t>Use of the technology in current and complementary applications of competing technologies</w:t>
      </w:r>
      <w:r w:rsidR="00D53EA2" w:rsidRPr="000B0A92">
        <w:rPr>
          <w:rFonts w:cs="Arial"/>
          <w:lang w:val="en-US"/>
        </w:rPr>
        <w:t xml:space="preserve"> </w:t>
      </w:r>
      <w:r w:rsidR="00D53EA2" w:rsidRPr="000B0A92">
        <w:rPr>
          <w:rFonts w:cs="Arial"/>
          <w:b/>
          <w:bCs/>
          <w:lang w:val="en-US"/>
        </w:rPr>
        <w:t>[specify]</w:t>
      </w:r>
      <w:r w:rsidRPr="000B0A92">
        <w:rPr>
          <w:rFonts w:cs="Arial"/>
          <w:b/>
          <w:bCs/>
          <w:lang w:val="en-US"/>
        </w:rPr>
        <w:t>,</w:t>
      </w:r>
    </w:p>
    <w:p w14:paraId="08934E79" w14:textId="454F8C29" w:rsidR="00724BDD" w:rsidRPr="000B0A92" w:rsidRDefault="00724BDD" w:rsidP="00FE121B">
      <w:pPr>
        <w:pStyle w:val="ListParagraph"/>
        <w:widowControl w:val="0"/>
        <w:numPr>
          <w:ilvl w:val="0"/>
          <w:numId w:val="53"/>
        </w:numPr>
        <w:autoSpaceDE w:val="0"/>
        <w:autoSpaceDN w:val="0"/>
        <w:adjustRightInd w:val="0"/>
        <w:jc w:val="both"/>
        <w:rPr>
          <w:rFonts w:cs="Arial"/>
          <w:lang w:val="en-US"/>
        </w:rPr>
      </w:pPr>
      <w:r w:rsidRPr="000B0A92">
        <w:rPr>
          <w:rFonts w:cs="Arial"/>
          <w:lang w:val="en-US"/>
        </w:rPr>
        <w:t xml:space="preserve">Improving the properties of </w:t>
      </w:r>
      <w:r w:rsidR="00D53EA2" w:rsidRPr="000B0A92">
        <w:rPr>
          <w:rFonts w:cs="Arial"/>
          <w:b/>
          <w:bCs/>
          <w:lang w:val="en-US"/>
        </w:rPr>
        <w:t>[specify based on the technology]</w:t>
      </w:r>
      <w:r w:rsidRPr="000B0A92">
        <w:rPr>
          <w:rFonts w:cs="Arial"/>
          <w:b/>
          <w:bCs/>
          <w:lang w:val="en-US"/>
        </w:rPr>
        <w:t>.</w:t>
      </w:r>
    </w:p>
    <w:p w14:paraId="3EED4DA0" w14:textId="5D54DE4E" w:rsidR="0038260E" w:rsidRPr="000B0A92" w:rsidRDefault="002C4C6A" w:rsidP="000B0A92">
      <w:pPr>
        <w:pStyle w:val="ListParagraph"/>
        <w:widowControl w:val="0"/>
        <w:numPr>
          <w:ilvl w:val="1"/>
          <w:numId w:val="31"/>
        </w:numPr>
        <w:autoSpaceDE w:val="0"/>
        <w:autoSpaceDN w:val="0"/>
        <w:adjustRightInd w:val="0"/>
        <w:ind w:left="1134" w:hanging="850"/>
        <w:jc w:val="both"/>
        <w:rPr>
          <w:rFonts w:cs="Arial"/>
          <w:lang w:val="en-US"/>
        </w:rPr>
      </w:pPr>
      <w:r>
        <w:rPr>
          <w:rFonts w:cs="Arial"/>
          <w:lang w:val="en-US"/>
        </w:rPr>
        <w:t>“</w:t>
      </w:r>
      <w:r w:rsidR="00724BDD" w:rsidRPr="000B0A92">
        <w:rPr>
          <w:rFonts w:cs="Arial"/>
          <w:b/>
          <w:bCs/>
          <w:lang w:val="en-US"/>
        </w:rPr>
        <w:t>Licensed Product</w:t>
      </w:r>
      <w:r>
        <w:rPr>
          <w:rFonts w:cs="Arial"/>
          <w:lang w:val="en-US"/>
        </w:rPr>
        <w:t>”</w:t>
      </w:r>
      <w:r w:rsidR="00724BDD" w:rsidRPr="000B0A92">
        <w:rPr>
          <w:rFonts w:cs="Arial"/>
          <w:lang w:val="en-US"/>
        </w:rPr>
        <w:t>: Equipment for</w:t>
      </w:r>
      <w:r w:rsidR="00724BDD" w:rsidRPr="000B0A92">
        <w:rPr>
          <w:rFonts w:cs="Arial"/>
          <w:b/>
          <w:bCs/>
          <w:lang w:val="en-US"/>
        </w:rPr>
        <w:t xml:space="preserve"> </w:t>
      </w:r>
      <w:r w:rsidR="00E22487" w:rsidRPr="000B0A92">
        <w:rPr>
          <w:rFonts w:cs="Arial"/>
          <w:b/>
          <w:bCs/>
          <w:lang w:val="en-US"/>
        </w:rPr>
        <w:t xml:space="preserve">[specify] </w:t>
      </w:r>
      <w:r w:rsidR="00724BDD" w:rsidRPr="000B0A92">
        <w:rPr>
          <w:rFonts w:cs="Arial"/>
          <w:lang w:val="en-US"/>
        </w:rPr>
        <w:t>using the technology and related consumables offered in various forms.</w:t>
      </w:r>
    </w:p>
    <w:p w14:paraId="5B4D7A01" w14:textId="2C325B4B" w:rsidR="0038260E" w:rsidRPr="000B0A92" w:rsidRDefault="002C4C6A" w:rsidP="000B0A92">
      <w:pPr>
        <w:pStyle w:val="ListParagraph"/>
        <w:widowControl w:val="0"/>
        <w:numPr>
          <w:ilvl w:val="1"/>
          <w:numId w:val="31"/>
        </w:numPr>
        <w:autoSpaceDE w:val="0"/>
        <w:autoSpaceDN w:val="0"/>
        <w:adjustRightInd w:val="0"/>
        <w:ind w:left="1134" w:hanging="850"/>
        <w:jc w:val="both"/>
        <w:rPr>
          <w:rFonts w:cs="Arial"/>
          <w:lang w:val="en-US"/>
        </w:rPr>
      </w:pPr>
      <w:r>
        <w:rPr>
          <w:rFonts w:cs="Arial"/>
          <w:lang w:val="en-US"/>
        </w:rPr>
        <w:lastRenderedPageBreak/>
        <w:t>“</w:t>
      </w:r>
      <w:r w:rsidR="00724BDD" w:rsidRPr="000B0A92">
        <w:rPr>
          <w:rFonts w:cs="Arial"/>
          <w:b/>
          <w:bCs/>
          <w:lang w:val="en-US"/>
        </w:rPr>
        <w:t>Technology Utilization Plan</w:t>
      </w:r>
      <w:r>
        <w:rPr>
          <w:rFonts w:cs="Arial"/>
          <w:lang w:val="en-US"/>
        </w:rPr>
        <w:t>”</w:t>
      </w:r>
      <w:r w:rsidR="00724BDD" w:rsidRPr="000B0A92">
        <w:rPr>
          <w:rFonts w:cs="Arial"/>
          <w:lang w:val="en-US"/>
        </w:rPr>
        <w:t xml:space="preserve">: A description of the steps that the </w:t>
      </w:r>
      <w:r w:rsidR="00B00241" w:rsidRPr="000B0A92">
        <w:rPr>
          <w:rFonts w:cs="Arial"/>
          <w:lang w:val="en-US"/>
        </w:rPr>
        <w:t>Licens</w:t>
      </w:r>
      <w:r w:rsidR="00EC3ECE" w:rsidRPr="000B0A92">
        <w:rPr>
          <w:rFonts w:cs="Arial"/>
          <w:lang w:val="en-US"/>
        </w:rPr>
        <w:t>ee</w:t>
      </w:r>
      <w:r w:rsidR="00724BDD" w:rsidRPr="000B0A92">
        <w:rPr>
          <w:rFonts w:cs="Arial"/>
          <w:lang w:val="en-US"/>
        </w:rPr>
        <w:t xml:space="preserve"> will take to make the most effective use of the technology, which is</w:t>
      </w:r>
      <w:r w:rsidR="00EC3ECE" w:rsidRPr="000B0A92">
        <w:rPr>
          <w:rFonts w:cs="Arial"/>
          <w:lang w:val="en-US"/>
        </w:rPr>
        <w:t xml:space="preserve"> set out in more detail in</w:t>
      </w:r>
      <w:r w:rsidR="00724BDD" w:rsidRPr="000B0A92">
        <w:rPr>
          <w:rFonts w:cs="Arial"/>
          <w:lang w:val="en-US"/>
        </w:rPr>
        <w:t xml:space="preserve"> Annex </w:t>
      </w:r>
      <w:r w:rsidR="003421A6" w:rsidRPr="003421A6">
        <w:rPr>
          <w:rFonts w:cs="Arial"/>
          <w:b/>
          <w:bCs/>
          <w:lang w:val="en-US"/>
        </w:rPr>
        <w:t>[insert Annex number, if applicable]</w:t>
      </w:r>
      <w:r w:rsidR="00724BDD" w:rsidRPr="003421A6">
        <w:rPr>
          <w:rFonts w:cs="Arial"/>
          <w:b/>
          <w:bCs/>
          <w:lang w:val="en-US"/>
        </w:rPr>
        <w:t xml:space="preserve"> </w:t>
      </w:r>
      <w:r w:rsidR="00724BDD" w:rsidRPr="000B0A92">
        <w:rPr>
          <w:rFonts w:cs="Arial"/>
          <w:lang w:val="en-US"/>
        </w:rPr>
        <w:t>of the Agreement</w:t>
      </w:r>
      <w:r w:rsidR="00C23343">
        <w:rPr>
          <w:rFonts w:cs="Arial"/>
          <w:lang w:val="en-US"/>
        </w:rPr>
        <w:t xml:space="preserve"> </w:t>
      </w:r>
      <w:r w:rsidR="00C23343">
        <w:rPr>
          <w:rFonts w:cs="Arial"/>
          <w:b/>
          <w:bCs/>
          <w:lang w:val="en-US"/>
        </w:rPr>
        <w:t>(</w:t>
      </w:r>
      <w:r w:rsidR="00F571A3">
        <w:rPr>
          <w:rFonts w:cs="Arial"/>
          <w:b/>
          <w:bCs/>
          <w:lang w:val="en-US"/>
        </w:rPr>
        <w:t>see Box 1</w:t>
      </w:r>
      <w:r w:rsidR="00C71E99">
        <w:rPr>
          <w:rFonts w:cs="Arial"/>
          <w:b/>
          <w:bCs/>
          <w:lang w:val="en-US"/>
        </w:rPr>
        <w:t>2</w:t>
      </w:r>
      <w:r w:rsidR="00F571A3">
        <w:rPr>
          <w:rFonts w:cs="Arial"/>
          <w:b/>
          <w:bCs/>
          <w:lang w:val="en-US"/>
        </w:rPr>
        <w:t>)</w:t>
      </w:r>
      <w:r w:rsidR="00724BDD" w:rsidRPr="000B0A92">
        <w:rPr>
          <w:rFonts w:cs="Arial"/>
          <w:lang w:val="en-US"/>
        </w:rPr>
        <w:t>.</w:t>
      </w:r>
    </w:p>
    <w:p w14:paraId="23E35AEF" w14:textId="48F64E11" w:rsidR="0038260E" w:rsidRPr="000B0A92" w:rsidRDefault="002C4C6A" w:rsidP="000B0A92">
      <w:pPr>
        <w:pStyle w:val="ListParagraph"/>
        <w:widowControl w:val="0"/>
        <w:numPr>
          <w:ilvl w:val="1"/>
          <w:numId w:val="31"/>
        </w:numPr>
        <w:autoSpaceDE w:val="0"/>
        <w:autoSpaceDN w:val="0"/>
        <w:adjustRightInd w:val="0"/>
        <w:ind w:left="1134" w:hanging="850"/>
        <w:jc w:val="both"/>
        <w:rPr>
          <w:rFonts w:cs="Arial"/>
          <w:lang w:val="en-US"/>
        </w:rPr>
      </w:pPr>
      <w:r>
        <w:rPr>
          <w:rFonts w:cs="Arial"/>
          <w:lang w:val="en-US"/>
        </w:rPr>
        <w:t>“</w:t>
      </w:r>
      <w:r w:rsidR="00724BDD" w:rsidRPr="000B0A92">
        <w:rPr>
          <w:rFonts w:cs="Arial"/>
          <w:b/>
          <w:bCs/>
          <w:lang w:val="en-US"/>
        </w:rPr>
        <w:t>Legal Action</w:t>
      </w:r>
      <w:r>
        <w:rPr>
          <w:rFonts w:cs="Arial"/>
          <w:lang w:val="en-US"/>
        </w:rPr>
        <w:t>”</w:t>
      </w:r>
      <w:r w:rsidR="00724BDD" w:rsidRPr="000B0A92">
        <w:rPr>
          <w:rFonts w:cs="Arial"/>
          <w:lang w:val="en-US"/>
        </w:rPr>
        <w:t xml:space="preserve">: The commencement or continuation of any proceeding before any court, administrative </w:t>
      </w:r>
      <w:r w:rsidR="007F4AB0" w:rsidRPr="000B0A92">
        <w:rPr>
          <w:rFonts w:cs="Arial"/>
          <w:lang w:val="en-US"/>
        </w:rPr>
        <w:t>authority,</w:t>
      </w:r>
      <w:r w:rsidR="00724BDD" w:rsidRPr="000B0A92">
        <w:rPr>
          <w:rFonts w:cs="Arial"/>
          <w:lang w:val="en-US"/>
        </w:rPr>
        <w:t xml:space="preserve"> or similar body in any jurisdiction with respect to the threatened Know-</w:t>
      </w:r>
      <w:r w:rsidR="00596A98" w:rsidRPr="000B0A92">
        <w:rPr>
          <w:rFonts w:cs="Arial"/>
          <w:lang w:val="en-US"/>
        </w:rPr>
        <w:t>h</w:t>
      </w:r>
      <w:r w:rsidR="00724BDD" w:rsidRPr="000B0A92">
        <w:rPr>
          <w:rFonts w:cs="Arial"/>
          <w:lang w:val="en-US"/>
        </w:rPr>
        <w:t xml:space="preserve">ow or Industrial </w:t>
      </w:r>
      <w:r w:rsidR="00132479" w:rsidRPr="000B0A92">
        <w:rPr>
          <w:lang w:val="en-US"/>
        </w:rPr>
        <w:t>Property</w:t>
      </w:r>
      <w:r w:rsidR="00132479" w:rsidRPr="000B0A92">
        <w:rPr>
          <w:rFonts w:cs="Arial"/>
          <w:lang w:val="en-US"/>
        </w:rPr>
        <w:t xml:space="preserve"> </w:t>
      </w:r>
      <w:r w:rsidR="00724BDD" w:rsidRPr="000B0A92">
        <w:rPr>
          <w:rFonts w:cs="Arial"/>
          <w:lang w:val="en-US"/>
        </w:rPr>
        <w:t xml:space="preserve">Rights, including related pre-suit </w:t>
      </w:r>
      <w:r w:rsidR="007F4AB0" w:rsidRPr="000B0A92">
        <w:rPr>
          <w:rFonts w:cs="Arial"/>
          <w:lang w:val="en-US"/>
        </w:rPr>
        <w:t xml:space="preserve">(preliminary) </w:t>
      </w:r>
      <w:r w:rsidR="00724BDD" w:rsidRPr="000B0A92">
        <w:rPr>
          <w:rFonts w:cs="Arial"/>
          <w:lang w:val="en-US"/>
        </w:rPr>
        <w:t>proceedings.</w:t>
      </w:r>
    </w:p>
    <w:p w14:paraId="43066E85" w14:textId="093ED419" w:rsidR="0038260E" w:rsidRPr="000B0A92" w:rsidRDefault="002C4C6A" w:rsidP="000B0A92">
      <w:pPr>
        <w:pStyle w:val="ListParagraph"/>
        <w:widowControl w:val="0"/>
        <w:numPr>
          <w:ilvl w:val="1"/>
          <w:numId w:val="31"/>
        </w:numPr>
        <w:autoSpaceDE w:val="0"/>
        <w:autoSpaceDN w:val="0"/>
        <w:adjustRightInd w:val="0"/>
        <w:ind w:left="1134" w:hanging="850"/>
        <w:jc w:val="both"/>
        <w:rPr>
          <w:rFonts w:cs="Arial"/>
          <w:lang w:val="en-US"/>
        </w:rPr>
      </w:pPr>
      <w:r>
        <w:rPr>
          <w:rFonts w:cs="Arial"/>
          <w:lang w:val="en-US"/>
        </w:rPr>
        <w:t>“</w:t>
      </w:r>
      <w:r w:rsidR="00724BDD" w:rsidRPr="000B0A92">
        <w:rPr>
          <w:rFonts w:cs="Arial"/>
          <w:b/>
          <w:bCs/>
          <w:lang w:val="en-US"/>
        </w:rPr>
        <w:t xml:space="preserve">Industrial </w:t>
      </w:r>
      <w:r w:rsidR="00EC3ECE" w:rsidRPr="000B0A92">
        <w:rPr>
          <w:rFonts w:cs="Arial"/>
          <w:b/>
          <w:bCs/>
          <w:lang w:val="en-US"/>
        </w:rPr>
        <w:t xml:space="preserve">Property </w:t>
      </w:r>
      <w:r w:rsidR="00724BDD" w:rsidRPr="000B0A92">
        <w:rPr>
          <w:rFonts w:cs="Arial"/>
          <w:b/>
          <w:bCs/>
          <w:lang w:val="en-US"/>
        </w:rPr>
        <w:t>Rights</w:t>
      </w:r>
      <w:r>
        <w:rPr>
          <w:rFonts w:cs="Arial"/>
          <w:lang w:val="en-US"/>
        </w:rPr>
        <w:t>”</w:t>
      </w:r>
      <w:r w:rsidR="00724BDD" w:rsidRPr="000B0A92">
        <w:rPr>
          <w:rFonts w:cs="Arial"/>
          <w:lang w:val="en-US"/>
        </w:rPr>
        <w:t xml:space="preserve">: Rights arising from </w:t>
      </w:r>
      <w:r w:rsidR="00EC3ECE" w:rsidRPr="000B0A92">
        <w:rPr>
          <w:rFonts w:cs="Arial"/>
          <w:lang w:val="en-US"/>
        </w:rPr>
        <w:t>the Patent, namely the individual registrations and applications making part of the same</w:t>
      </w:r>
      <w:r w:rsidR="00724BDD" w:rsidRPr="000B0A92">
        <w:rPr>
          <w:rFonts w:cs="Arial"/>
          <w:lang w:val="en-US"/>
        </w:rPr>
        <w:t>.</w:t>
      </w:r>
    </w:p>
    <w:p w14:paraId="1FCF33AF" w14:textId="322ADA42" w:rsidR="0038260E" w:rsidRPr="000B0A92" w:rsidRDefault="002C4C6A" w:rsidP="000B0A92">
      <w:pPr>
        <w:pStyle w:val="ListParagraph"/>
        <w:widowControl w:val="0"/>
        <w:numPr>
          <w:ilvl w:val="1"/>
          <w:numId w:val="31"/>
        </w:numPr>
        <w:autoSpaceDE w:val="0"/>
        <w:autoSpaceDN w:val="0"/>
        <w:adjustRightInd w:val="0"/>
        <w:ind w:left="1134" w:hanging="850"/>
        <w:jc w:val="both"/>
        <w:rPr>
          <w:rFonts w:cs="Arial"/>
          <w:lang w:val="en-US"/>
        </w:rPr>
      </w:pPr>
      <w:r>
        <w:rPr>
          <w:rFonts w:cs="Arial"/>
          <w:lang w:val="en-US"/>
        </w:rPr>
        <w:t>“</w:t>
      </w:r>
      <w:r w:rsidR="00724BDD" w:rsidRPr="000B0A92">
        <w:rPr>
          <w:rFonts w:cs="Arial"/>
          <w:b/>
          <w:bCs/>
          <w:lang w:val="en-US"/>
        </w:rPr>
        <w:t>Related Person</w:t>
      </w:r>
      <w:r>
        <w:rPr>
          <w:rFonts w:cs="Arial"/>
          <w:lang w:val="en-US"/>
        </w:rPr>
        <w:t>”</w:t>
      </w:r>
      <w:r w:rsidR="00724BDD" w:rsidRPr="000B0A92">
        <w:rPr>
          <w:rFonts w:cs="Arial"/>
          <w:lang w:val="en-US"/>
        </w:rPr>
        <w:t>: A natural or legal person who, on the date of this Agreement or at any time during the term of this Agreement, directly or indirectly controls, is controlled by, is under common control with, or is directly controlled by, any of the Parties.</w:t>
      </w:r>
    </w:p>
    <w:p w14:paraId="67EA747F" w14:textId="003369AB" w:rsidR="007F4274" w:rsidRPr="000B0A92" w:rsidRDefault="002C4C6A" w:rsidP="000B0A92">
      <w:pPr>
        <w:pStyle w:val="ListParagraph"/>
        <w:widowControl w:val="0"/>
        <w:numPr>
          <w:ilvl w:val="1"/>
          <w:numId w:val="31"/>
        </w:numPr>
        <w:autoSpaceDE w:val="0"/>
        <w:autoSpaceDN w:val="0"/>
        <w:adjustRightInd w:val="0"/>
        <w:ind w:left="1134" w:hanging="850"/>
        <w:jc w:val="both"/>
        <w:rPr>
          <w:rFonts w:cs="Arial"/>
          <w:lang w:val="en-US"/>
        </w:rPr>
      </w:pPr>
      <w:r>
        <w:rPr>
          <w:rFonts w:cs="Arial"/>
          <w:lang w:val="en-US"/>
        </w:rPr>
        <w:t>“</w:t>
      </w:r>
      <w:r w:rsidR="00724BDD" w:rsidRPr="000B0A92">
        <w:rPr>
          <w:rFonts w:cs="Arial"/>
          <w:b/>
          <w:bCs/>
          <w:lang w:val="en-US"/>
        </w:rPr>
        <w:t>Technology</w:t>
      </w:r>
      <w:r>
        <w:rPr>
          <w:rFonts w:cs="Arial"/>
          <w:lang w:val="en-US"/>
        </w:rPr>
        <w:t>”</w:t>
      </w:r>
      <w:r w:rsidR="00724BDD" w:rsidRPr="000B0A92">
        <w:rPr>
          <w:rFonts w:cs="Arial"/>
          <w:lang w:val="en-US"/>
        </w:rPr>
        <w:t xml:space="preserve">: A device and process for </w:t>
      </w:r>
      <w:r w:rsidR="00E05356" w:rsidRPr="000B0A92">
        <w:rPr>
          <w:rFonts w:cs="Arial"/>
          <w:b/>
          <w:bCs/>
          <w:lang w:val="en-US"/>
        </w:rPr>
        <w:t>[specify]</w:t>
      </w:r>
      <w:r w:rsidR="00724BDD" w:rsidRPr="000B0A92">
        <w:rPr>
          <w:rFonts w:cs="Arial"/>
          <w:b/>
          <w:bCs/>
          <w:lang w:val="en-US"/>
        </w:rPr>
        <w:t>.</w:t>
      </w:r>
    </w:p>
    <w:p w14:paraId="73CEDFCD" w14:textId="755D57E3" w:rsidR="007F4274" w:rsidRPr="000B0A92" w:rsidRDefault="002C4C6A" w:rsidP="000B0A92">
      <w:pPr>
        <w:pStyle w:val="ListParagraph"/>
        <w:widowControl w:val="0"/>
        <w:numPr>
          <w:ilvl w:val="1"/>
          <w:numId w:val="31"/>
        </w:numPr>
        <w:autoSpaceDE w:val="0"/>
        <w:autoSpaceDN w:val="0"/>
        <w:adjustRightInd w:val="0"/>
        <w:ind w:left="1134" w:hanging="850"/>
        <w:jc w:val="both"/>
        <w:rPr>
          <w:rFonts w:cs="Arial"/>
          <w:lang w:val="en-US"/>
        </w:rPr>
      </w:pPr>
      <w:r>
        <w:rPr>
          <w:rFonts w:cs="Arial"/>
          <w:lang w:val="en-US"/>
        </w:rPr>
        <w:t>“</w:t>
      </w:r>
      <w:r w:rsidR="00724BDD" w:rsidRPr="000B0A92">
        <w:rPr>
          <w:rFonts w:cs="Arial"/>
          <w:b/>
          <w:bCs/>
          <w:lang w:val="en-US"/>
        </w:rPr>
        <w:t>Territory</w:t>
      </w:r>
      <w:r>
        <w:rPr>
          <w:rFonts w:cs="Arial"/>
          <w:lang w:val="en-US"/>
        </w:rPr>
        <w:t>”</w:t>
      </w:r>
      <w:r w:rsidR="00724BDD" w:rsidRPr="000B0A92">
        <w:rPr>
          <w:rFonts w:cs="Arial"/>
          <w:lang w:val="en-US"/>
        </w:rPr>
        <w:t>: The territories</w:t>
      </w:r>
      <w:r w:rsidR="00EC3ECE" w:rsidRPr="000B0A92">
        <w:rPr>
          <w:rFonts w:cs="Arial"/>
          <w:lang w:val="en-US"/>
        </w:rPr>
        <w:t xml:space="preserve"> specified i</w:t>
      </w:r>
      <w:r w:rsidR="00724BDD" w:rsidRPr="000B0A92">
        <w:rPr>
          <w:rFonts w:cs="Arial"/>
          <w:lang w:val="en-US"/>
        </w:rPr>
        <w:t xml:space="preserve">n Annex </w:t>
      </w:r>
      <w:r w:rsidR="003421A6" w:rsidRPr="003421A6">
        <w:rPr>
          <w:rFonts w:cs="Arial"/>
          <w:b/>
          <w:bCs/>
          <w:lang w:val="en-US"/>
        </w:rPr>
        <w:t xml:space="preserve">[insert Annex number, if applicable] </w:t>
      </w:r>
      <w:r w:rsidR="00724BDD" w:rsidRPr="000B0A92">
        <w:rPr>
          <w:rFonts w:cs="Arial"/>
          <w:lang w:val="en-US"/>
        </w:rPr>
        <w:t xml:space="preserve">to this </w:t>
      </w:r>
      <w:r w:rsidR="00EC3ECE" w:rsidRPr="000B0A92">
        <w:rPr>
          <w:rFonts w:cs="Arial"/>
          <w:lang w:val="en-US"/>
        </w:rPr>
        <w:t>Agreement</w:t>
      </w:r>
      <w:r w:rsidR="00550D2E">
        <w:rPr>
          <w:rFonts w:cs="Arial"/>
          <w:lang w:val="en-US"/>
        </w:rPr>
        <w:t xml:space="preserve"> </w:t>
      </w:r>
      <w:r w:rsidR="007349A1">
        <w:rPr>
          <w:rFonts w:cs="Arial"/>
          <w:b/>
          <w:bCs/>
          <w:lang w:val="en-US"/>
        </w:rPr>
        <w:t>[</w:t>
      </w:r>
      <w:r w:rsidR="00550D2E">
        <w:rPr>
          <w:rFonts w:cs="Arial"/>
          <w:b/>
          <w:bCs/>
          <w:lang w:val="en-US"/>
        </w:rPr>
        <w:t>see Box 2</w:t>
      </w:r>
      <w:r w:rsidR="007349A1">
        <w:rPr>
          <w:rFonts w:cs="Arial"/>
          <w:b/>
          <w:bCs/>
          <w:lang w:val="en-US"/>
        </w:rPr>
        <w:t>]</w:t>
      </w:r>
      <w:r w:rsidR="00724BDD" w:rsidRPr="000B0A92">
        <w:rPr>
          <w:rFonts w:cs="Arial"/>
          <w:lang w:val="en-US"/>
        </w:rPr>
        <w:t>.</w:t>
      </w:r>
    </w:p>
    <w:p w14:paraId="3F231B1D" w14:textId="77777777" w:rsidR="004F43D6" w:rsidRPr="000B0A92" w:rsidRDefault="004F43D6" w:rsidP="000B0A92">
      <w:pPr>
        <w:pStyle w:val="ListParagraph"/>
        <w:widowControl w:val="0"/>
        <w:autoSpaceDE w:val="0"/>
        <w:autoSpaceDN w:val="0"/>
        <w:adjustRightInd w:val="0"/>
        <w:ind w:left="1134"/>
        <w:jc w:val="both"/>
        <w:rPr>
          <w:rFonts w:cs="Arial"/>
          <w:lang w:val="en-US"/>
        </w:rPr>
      </w:pPr>
    </w:p>
    <w:p w14:paraId="257258AF" w14:textId="148EBE1D" w:rsidR="003B6750" w:rsidRPr="000B0A92" w:rsidRDefault="002C4C6A" w:rsidP="0040361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en-US"/>
        </w:rPr>
      </w:pPr>
      <w:r>
        <w:rPr>
          <w:rFonts w:cs="Arial"/>
          <w:b/>
          <w:bCs/>
          <w:color w:val="252525"/>
          <w:szCs w:val="22"/>
          <w:lang w:val="en-US"/>
        </w:rPr>
        <w:t xml:space="preserve">Box 2. </w:t>
      </w:r>
      <w:r w:rsidR="007F4AB0" w:rsidRPr="000B0A92">
        <w:rPr>
          <w:rFonts w:cs="Arial"/>
          <w:b/>
          <w:bCs/>
          <w:color w:val="252525"/>
          <w:szCs w:val="22"/>
          <w:lang w:val="en-US"/>
        </w:rPr>
        <w:t xml:space="preserve">Importance of </w:t>
      </w:r>
      <w:r w:rsidR="003B6750" w:rsidRPr="000B0A92">
        <w:rPr>
          <w:rFonts w:cs="Arial"/>
          <w:b/>
          <w:bCs/>
          <w:color w:val="252525"/>
          <w:szCs w:val="22"/>
          <w:lang w:val="en-US"/>
        </w:rPr>
        <w:t>Territory</w:t>
      </w:r>
      <w:r>
        <w:rPr>
          <w:rFonts w:cs="Arial"/>
          <w:b/>
          <w:bCs/>
          <w:color w:val="252525"/>
          <w:szCs w:val="22"/>
          <w:lang w:val="en-US"/>
        </w:rPr>
        <w:t xml:space="preserve"> Determination</w:t>
      </w:r>
    </w:p>
    <w:p w14:paraId="2EC0F77C" w14:textId="77777777" w:rsidR="003B6750" w:rsidRPr="000B0A92" w:rsidRDefault="003B6750" w:rsidP="0040361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p>
    <w:p w14:paraId="076A2479" w14:textId="65CD57C7" w:rsidR="00AC07AD" w:rsidRPr="000B0A92" w:rsidRDefault="003B6750" w:rsidP="0040361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r w:rsidRPr="000B0A92">
        <w:rPr>
          <w:rFonts w:cs="Arial"/>
          <w:b/>
          <w:bCs/>
          <w:color w:val="252525"/>
          <w:szCs w:val="22"/>
          <w:lang w:val="en-US"/>
        </w:rPr>
        <w:t xml:space="preserve">The </w:t>
      </w:r>
      <w:r w:rsidR="00AC07AD" w:rsidRPr="000B0A92">
        <w:rPr>
          <w:rFonts w:cs="Arial"/>
          <w:b/>
          <w:bCs/>
          <w:color w:val="252525"/>
          <w:szCs w:val="22"/>
          <w:lang w:val="en-US"/>
        </w:rPr>
        <w:t>territory of the License should primarily be limited to the countries in which the</w:t>
      </w:r>
      <w:r w:rsidR="00A33D9C">
        <w:rPr>
          <w:rFonts w:cs="Arial"/>
          <w:b/>
          <w:bCs/>
          <w:color w:val="252525"/>
          <w:szCs w:val="22"/>
          <w:lang w:val="en-US"/>
        </w:rPr>
        <w:t xml:space="preserve"> patent</w:t>
      </w:r>
      <w:r w:rsidR="00AC07AD" w:rsidRPr="000B0A92">
        <w:rPr>
          <w:rFonts w:cs="Arial"/>
          <w:b/>
          <w:bCs/>
          <w:color w:val="252525"/>
          <w:szCs w:val="22"/>
          <w:lang w:val="en-US"/>
        </w:rPr>
        <w:t xml:space="preserve"> registration </w:t>
      </w:r>
      <w:r w:rsidR="00A33D9C">
        <w:rPr>
          <w:rFonts w:cs="Arial"/>
          <w:b/>
          <w:bCs/>
          <w:color w:val="252525"/>
          <w:szCs w:val="22"/>
          <w:lang w:val="en-US"/>
        </w:rPr>
        <w:t>was</w:t>
      </w:r>
      <w:r w:rsidR="00AC07AD" w:rsidRPr="000B0A92">
        <w:rPr>
          <w:rFonts w:cs="Arial"/>
          <w:b/>
          <w:bCs/>
          <w:color w:val="252525"/>
          <w:szCs w:val="22"/>
          <w:lang w:val="en-US"/>
        </w:rPr>
        <w:t xml:space="preserve"> granted and/or applications </w:t>
      </w:r>
      <w:r w:rsidR="008B75DB">
        <w:rPr>
          <w:rFonts w:cs="Arial"/>
          <w:b/>
          <w:bCs/>
          <w:color w:val="252525"/>
          <w:szCs w:val="22"/>
          <w:lang w:val="en-US"/>
        </w:rPr>
        <w:t>were</w:t>
      </w:r>
      <w:r w:rsidR="00AC07AD" w:rsidRPr="000B0A92">
        <w:rPr>
          <w:rFonts w:cs="Arial"/>
          <w:b/>
          <w:bCs/>
          <w:color w:val="252525"/>
          <w:szCs w:val="22"/>
          <w:lang w:val="en-US"/>
        </w:rPr>
        <w:t xml:space="preserve"> filed.</w:t>
      </w:r>
      <w:r w:rsidR="00AC07AD" w:rsidRPr="000B0A92">
        <w:rPr>
          <w:rFonts w:cs="Arial"/>
          <w:color w:val="252525"/>
          <w:szCs w:val="22"/>
          <w:lang w:val="en-US"/>
        </w:rPr>
        <w:t xml:space="preserve"> </w:t>
      </w:r>
      <w:r w:rsidR="003322B4">
        <w:rPr>
          <w:rFonts w:cs="Arial"/>
          <w:color w:val="252525"/>
          <w:szCs w:val="22"/>
          <w:lang w:val="en-US"/>
        </w:rPr>
        <w:t>For example, a</w:t>
      </w:r>
      <w:r w:rsidR="00AC07AD" w:rsidRPr="000B0A92">
        <w:rPr>
          <w:rFonts w:cs="Arial"/>
          <w:color w:val="252525"/>
          <w:szCs w:val="22"/>
          <w:lang w:val="en-US"/>
        </w:rPr>
        <w:t xml:space="preserve"> European patent application may be licensed in whole or in part for </w:t>
      </w:r>
      <w:r w:rsidR="00E54E96">
        <w:rPr>
          <w:rFonts w:cs="Arial"/>
          <w:color w:val="252525"/>
          <w:szCs w:val="22"/>
          <w:lang w:val="en-US"/>
        </w:rPr>
        <w:t>all</w:t>
      </w:r>
      <w:r w:rsidR="00570831">
        <w:rPr>
          <w:rFonts w:cs="Arial"/>
          <w:color w:val="252525"/>
          <w:szCs w:val="22"/>
          <w:lang w:val="en-US"/>
        </w:rPr>
        <w:t xml:space="preserve"> </w:t>
      </w:r>
      <w:r w:rsidR="00AC07AD" w:rsidRPr="000B0A92">
        <w:rPr>
          <w:rFonts w:cs="Arial"/>
          <w:color w:val="252525"/>
          <w:szCs w:val="22"/>
          <w:lang w:val="en-US"/>
        </w:rPr>
        <w:t xml:space="preserve">or part of the territories of the designated contracting states of the European Patent Convention. </w:t>
      </w:r>
    </w:p>
    <w:p w14:paraId="15182AA5" w14:textId="77777777" w:rsidR="00AC07AD" w:rsidRPr="000B0A92" w:rsidRDefault="00AC07AD" w:rsidP="0040361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p>
    <w:p w14:paraId="0CAE0D91" w14:textId="77777777" w:rsidR="005871AC" w:rsidRDefault="00AC07AD" w:rsidP="0040361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en-US"/>
        </w:rPr>
      </w:pPr>
      <w:r w:rsidRPr="000B0A92">
        <w:rPr>
          <w:rFonts w:cs="Arial"/>
          <w:b/>
          <w:bCs/>
          <w:color w:val="252525"/>
          <w:szCs w:val="22"/>
          <w:lang w:val="en-US"/>
        </w:rPr>
        <w:t xml:space="preserve">Combinations of extensions of license to other territories </w:t>
      </w:r>
      <w:r w:rsidR="009A4BCC">
        <w:rPr>
          <w:rFonts w:cs="Arial"/>
          <w:b/>
          <w:bCs/>
          <w:color w:val="252525"/>
          <w:szCs w:val="22"/>
          <w:lang w:val="en-US"/>
        </w:rPr>
        <w:t>are</w:t>
      </w:r>
      <w:r w:rsidR="009A4BCC" w:rsidRPr="000B0A92">
        <w:rPr>
          <w:rFonts w:cs="Arial"/>
          <w:b/>
          <w:bCs/>
          <w:color w:val="252525"/>
          <w:szCs w:val="22"/>
          <w:lang w:val="en-US"/>
        </w:rPr>
        <w:t xml:space="preserve"> </w:t>
      </w:r>
      <w:r w:rsidRPr="000B0A92">
        <w:rPr>
          <w:rFonts w:cs="Arial"/>
          <w:b/>
          <w:bCs/>
          <w:color w:val="252525"/>
          <w:szCs w:val="22"/>
          <w:lang w:val="en-US"/>
        </w:rPr>
        <w:t>possible</w:t>
      </w:r>
      <w:r w:rsidRPr="000B0A92">
        <w:rPr>
          <w:rFonts w:cs="Arial"/>
          <w:color w:val="252525"/>
          <w:szCs w:val="22"/>
          <w:lang w:val="en-US"/>
        </w:rPr>
        <w:t xml:space="preserve">, e.g., where the production under the patented technology is carried out in the country of patent protection and the corresponding product is sold in other countries. Please keep in mind that an obligation imposed on a licensee to pay remuneration (royalties) even if the (otherwise patented) procedure is only used outside the territory of the patent, may be seen as restriction going beyond the scope of the patent. You should seek specific advice for such territorial delimitation always where there is a concern or risk of the </w:t>
      </w:r>
      <w:r w:rsidR="005D62BF" w:rsidRPr="005D62BF">
        <w:rPr>
          <w:rFonts w:cs="Arial"/>
          <w:color w:val="252525"/>
          <w:szCs w:val="22"/>
          <w:lang w:val="en-US"/>
        </w:rPr>
        <w:t>License</w:t>
      </w:r>
      <w:r w:rsidRPr="000B0A92">
        <w:rPr>
          <w:rFonts w:cs="Arial"/>
          <w:color w:val="252525"/>
          <w:szCs w:val="22"/>
          <w:lang w:val="en-US"/>
        </w:rPr>
        <w:t xml:space="preserve"> being too broad or too limited.</w:t>
      </w:r>
      <w:r w:rsidR="005D62BF" w:rsidRPr="000B0A92">
        <w:rPr>
          <w:rFonts w:cs="Arial"/>
          <w:color w:val="252525"/>
          <w:szCs w:val="22"/>
          <w:lang w:val="en-US"/>
        </w:rPr>
        <w:br/>
      </w:r>
    </w:p>
    <w:p w14:paraId="021CCAF6" w14:textId="214C7194" w:rsidR="004F43D6" w:rsidRPr="000B0A92" w:rsidRDefault="005D62BF" w:rsidP="005871AC">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color w:val="252525"/>
          <w:szCs w:val="22"/>
          <w:lang w:val="en-US"/>
        </w:rPr>
      </w:pPr>
      <w:r w:rsidRPr="00FE121B">
        <w:rPr>
          <w:rFonts w:cs="Arial"/>
          <w:b/>
          <w:bCs/>
          <w:i/>
          <w:iCs/>
          <w:color w:val="252525"/>
          <w:szCs w:val="22"/>
          <w:u w:val="single"/>
          <w:lang w:val="en-US"/>
        </w:rPr>
        <w:t>&lt;PLEASE DELETE UPON COMPLETION&gt;</w:t>
      </w:r>
    </w:p>
    <w:p w14:paraId="3E0D4E47" w14:textId="77777777" w:rsidR="004F43D6" w:rsidRPr="000B0A92" w:rsidRDefault="004F43D6" w:rsidP="000B0A92">
      <w:pPr>
        <w:pStyle w:val="ListParagraph"/>
        <w:widowControl w:val="0"/>
        <w:autoSpaceDE w:val="0"/>
        <w:autoSpaceDN w:val="0"/>
        <w:adjustRightInd w:val="0"/>
        <w:ind w:left="1134"/>
        <w:jc w:val="both"/>
        <w:rPr>
          <w:rFonts w:cs="Arial"/>
          <w:lang w:val="en-US"/>
        </w:rPr>
      </w:pPr>
    </w:p>
    <w:p w14:paraId="16539DE0" w14:textId="6775BDF2" w:rsidR="004F43D6" w:rsidRPr="000B0A92" w:rsidRDefault="00BE5B65" w:rsidP="000B0A92">
      <w:pPr>
        <w:pStyle w:val="ListParagraph"/>
        <w:widowControl w:val="0"/>
        <w:numPr>
          <w:ilvl w:val="1"/>
          <w:numId w:val="31"/>
        </w:numPr>
        <w:autoSpaceDE w:val="0"/>
        <w:autoSpaceDN w:val="0"/>
        <w:adjustRightInd w:val="0"/>
        <w:ind w:left="1134" w:hanging="850"/>
        <w:jc w:val="both"/>
        <w:rPr>
          <w:rFonts w:cs="Arial"/>
          <w:lang w:val="en-US"/>
        </w:rPr>
      </w:pPr>
      <w:r w:rsidRPr="000B0A92">
        <w:rPr>
          <w:rFonts w:cs="Arial"/>
          <w:lang w:val="en-US"/>
        </w:rPr>
        <w:t>"</w:t>
      </w:r>
      <w:r w:rsidR="004F43D6" w:rsidRPr="000B0A92">
        <w:rPr>
          <w:rFonts w:cs="Arial"/>
          <w:b/>
          <w:bCs/>
          <w:lang w:val="en-US"/>
        </w:rPr>
        <w:t>Revenues</w:t>
      </w:r>
      <w:r w:rsidR="004F43D6" w:rsidRPr="000B0A92">
        <w:rPr>
          <w:rFonts w:cs="Arial"/>
          <w:lang w:val="en-US"/>
        </w:rPr>
        <w:t xml:space="preserve">": </w:t>
      </w:r>
      <w:r w:rsidR="00AE4EBC" w:rsidRPr="007E36BB">
        <w:rPr>
          <w:rFonts w:cs="Arial"/>
          <w:lang w:val="en-US"/>
        </w:rPr>
        <w:t xml:space="preserve">All gross income and funds directly received by the Licensee from the sale, licensing, or other methods of commercial exploitation of </w:t>
      </w:r>
      <w:r w:rsidR="00AE4EBC">
        <w:rPr>
          <w:rFonts w:cs="Arial"/>
          <w:lang w:val="en-US"/>
        </w:rPr>
        <w:t>the patent or know-how</w:t>
      </w:r>
      <w:r w:rsidR="00AE4EBC" w:rsidRPr="007E36BB">
        <w:rPr>
          <w:rFonts w:cs="Arial"/>
          <w:lang w:val="en-US"/>
        </w:rPr>
        <w:t>, including but not limited to sales of sub-licenses, subscriptions, maintenance, support, updates, upgrades, and enhancements.</w:t>
      </w:r>
    </w:p>
    <w:p w14:paraId="26834FDA" w14:textId="53F0EDE9" w:rsidR="007F4274" w:rsidRPr="000B0A92" w:rsidRDefault="00724BDD" w:rsidP="000B0A92">
      <w:pPr>
        <w:pStyle w:val="ListParagraph"/>
        <w:widowControl w:val="0"/>
        <w:numPr>
          <w:ilvl w:val="1"/>
          <w:numId w:val="31"/>
        </w:numPr>
        <w:autoSpaceDE w:val="0"/>
        <w:autoSpaceDN w:val="0"/>
        <w:adjustRightInd w:val="0"/>
        <w:ind w:left="1134" w:hanging="850"/>
        <w:jc w:val="both"/>
        <w:rPr>
          <w:rFonts w:cs="Arial"/>
          <w:lang w:val="en-US"/>
        </w:rPr>
      </w:pPr>
      <w:r w:rsidRPr="000B0A92">
        <w:rPr>
          <w:rFonts w:cs="Arial"/>
          <w:lang w:val="en-US"/>
        </w:rPr>
        <w:t>"</w:t>
      </w:r>
      <w:r w:rsidR="0007278D">
        <w:rPr>
          <w:rFonts w:cs="Arial"/>
          <w:b/>
          <w:bCs/>
          <w:lang w:val="en-US"/>
        </w:rPr>
        <w:t>Existing</w:t>
      </w:r>
      <w:r w:rsidRPr="000B0A92">
        <w:rPr>
          <w:rFonts w:cs="Arial"/>
          <w:b/>
          <w:bCs/>
          <w:lang w:val="en-US"/>
        </w:rPr>
        <w:t xml:space="preserve"> Partners</w:t>
      </w:r>
      <w:r w:rsidRPr="000B0A92">
        <w:rPr>
          <w:rFonts w:cs="Arial"/>
          <w:lang w:val="en-US"/>
        </w:rPr>
        <w:t xml:space="preserve">": The partners </w:t>
      </w:r>
      <w:r w:rsidR="0007278D">
        <w:rPr>
          <w:rFonts w:cs="Arial"/>
          <w:lang w:val="en-US"/>
        </w:rPr>
        <w:t xml:space="preserve">of </w:t>
      </w:r>
      <w:r w:rsidRPr="000B0A92">
        <w:rPr>
          <w:rFonts w:cs="Arial"/>
          <w:lang w:val="en-US"/>
        </w:rPr>
        <w:t>the Licensee who were partners</w:t>
      </w:r>
      <w:r w:rsidR="00EC3ECE" w:rsidRPr="000B0A92">
        <w:rPr>
          <w:rFonts w:cs="Arial"/>
          <w:lang w:val="en-US"/>
        </w:rPr>
        <w:t xml:space="preserve"> (members, shareholders or similar)</w:t>
      </w:r>
      <w:r w:rsidRPr="000B0A92">
        <w:rPr>
          <w:rFonts w:cs="Arial"/>
          <w:lang w:val="en-US"/>
        </w:rPr>
        <w:t xml:space="preserve"> at the date of this Agreement</w:t>
      </w:r>
      <w:r w:rsidR="00EC3ECE" w:rsidRPr="000B0A92">
        <w:rPr>
          <w:rFonts w:cs="Arial"/>
          <w:lang w:val="en-US"/>
        </w:rPr>
        <w:t>, in any case with an entry in the respective</w:t>
      </w:r>
      <w:r w:rsidR="00D2467D" w:rsidRPr="000B0A92">
        <w:rPr>
          <w:rFonts w:cs="Arial"/>
          <w:lang w:val="en-US"/>
        </w:rPr>
        <w:t xml:space="preserve"> registry of stocks, shares or other interests in the Licensee, or (where applicable) in the official records of the Licensee (e.g., book of shares).</w:t>
      </w:r>
    </w:p>
    <w:p w14:paraId="18AE5209" w14:textId="472B8CFE" w:rsidR="004E1F32" w:rsidRPr="000B0A92" w:rsidRDefault="00D02666" w:rsidP="000B0A92">
      <w:pPr>
        <w:pStyle w:val="ListParagraph"/>
        <w:widowControl w:val="0"/>
        <w:numPr>
          <w:ilvl w:val="1"/>
          <w:numId w:val="31"/>
        </w:numPr>
        <w:autoSpaceDE w:val="0"/>
        <w:autoSpaceDN w:val="0"/>
        <w:adjustRightInd w:val="0"/>
        <w:ind w:left="1134" w:hanging="850"/>
        <w:jc w:val="both"/>
        <w:rPr>
          <w:rFonts w:cs="Arial"/>
          <w:lang w:val="en-US"/>
        </w:rPr>
      </w:pPr>
      <w:r w:rsidRPr="000B0A92">
        <w:rPr>
          <w:rFonts w:cs="Arial"/>
          <w:lang w:val="en-US"/>
        </w:rPr>
        <w:t>“</w:t>
      </w:r>
      <w:r w:rsidR="00724BDD" w:rsidRPr="000B0A92">
        <w:rPr>
          <w:rFonts w:cs="Arial"/>
          <w:b/>
          <w:bCs/>
          <w:lang w:val="en-US"/>
        </w:rPr>
        <w:t>Technology Enhancement</w:t>
      </w:r>
      <w:r w:rsidR="00724BDD" w:rsidRPr="000B0A92">
        <w:rPr>
          <w:rFonts w:cs="Arial"/>
          <w:lang w:val="en-US"/>
        </w:rPr>
        <w:t xml:space="preserve">": Any development or improvement to the </w:t>
      </w:r>
      <w:r w:rsidR="00AC07AD" w:rsidRPr="000B0A92">
        <w:rPr>
          <w:rFonts w:cs="Arial"/>
          <w:lang w:val="en-US"/>
        </w:rPr>
        <w:t>T</w:t>
      </w:r>
      <w:r w:rsidR="00724BDD" w:rsidRPr="000B0A92">
        <w:rPr>
          <w:rFonts w:cs="Arial"/>
          <w:lang w:val="en-US"/>
        </w:rPr>
        <w:t>echnology.</w:t>
      </w:r>
    </w:p>
    <w:p w14:paraId="6284F71F" w14:textId="77777777" w:rsidR="004F43D6" w:rsidRPr="000B0A92" w:rsidRDefault="004F43D6" w:rsidP="000B0A92">
      <w:pPr>
        <w:pStyle w:val="ListParagraph"/>
        <w:widowControl w:val="0"/>
        <w:autoSpaceDE w:val="0"/>
        <w:autoSpaceDN w:val="0"/>
        <w:adjustRightInd w:val="0"/>
        <w:ind w:left="1134"/>
        <w:jc w:val="both"/>
        <w:rPr>
          <w:rFonts w:cs="Arial"/>
          <w:lang w:val="en-US"/>
        </w:rPr>
      </w:pPr>
    </w:p>
    <w:p w14:paraId="3EEF7990" w14:textId="745974F1" w:rsidR="00E33778" w:rsidRPr="000B0A92" w:rsidRDefault="00E33778" w:rsidP="000B0A92">
      <w:pPr>
        <w:pStyle w:val="Heading1"/>
        <w:jc w:val="both"/>
        <w:rPr>
          <w:lang w:val="en-US"/>
        </w:rPr>
      </w:pPr>
      <w:r w:rsidRPr="000B0A92">
        <w:rPr>
          <w:lang w:val="en-US"/>
        </w:rPr>
        <w:lastRenderedPageBreak/>
        <w:t>Initial Provisions</w:t>
      </w:r>
    </w:p>
    <w:p w14:paraId="5041987D" w14:textId="344BE61E" w:rsidR="00247828" w:rsidRPr="000B0A92" w:rsidRDefault="00247828" w:rsidP="000B0A92">
      <w:pPr>
        <w:pStyle w:val="ListParagraph"/>
        <w:widowControl w:val="0"/>
        <w:numPr>
          <w:ilvl w:val="1"/>
          <w:numId w:val="49"/>
        </w:numPr>
        <w:autoSpaceDE w:val="0"/>
        <w:autoSpaceDN w:val="0"/>
        <w:adjustRightInd w:val="0"/>
        <w:ind w:left="1134" w:hanging="850"/>
        <w:jc w:val="both"/>
        <w:rPr>
          <w:rFonts w:cs="Arial"/>
          <w:color w:val="252525"/>
          <w:szCs w:val="22"/>
          <w:lang w:val="en-US"/>
        </w:rPr>
      </w:pPr>
      <w:r w:rsidRPr="000B0A92">
        <w:rPr>
          <w:rFonts w:cs="Arial"/>
          <w:color w:val="252525"/>
          <w:szCs w:val="22"/>
          <w:lang w:val="en-US"/>
        </w:rPr>
        <w:t xml:space="preserve">The subject matter of this Agreement is </w:t>
      </w:r>
      <w:r w:rsidR="00EC3ECE" w:rsidRPr="000B0A92">
        <w:rPr>
          <w:rFonts w:cs="Arial"/>
          <w:color w:val="252525"/>
          <w:szCs w:val="22"/>
          <w:lang w:val="en-US"/>
        </w:rPr>
        <w:t>the</w:t>
      </w:r>
      <w:r w:rsidRPr="000B0A92">
        <w:rPr>
          <w:rFonts w:cs="Arial"/>
          <w:color w:val="252525"/>
          <w:szCs w:val="22"/>
          <w:lang w:val="en-US"/>
        </w:rPr>
        <w:t xml:space="preserve"> Licensor</w:t>
      </w:r>
      <w:r w:rsidR="00EC3ECE" w:rsidRPr="000B0A92">
        <w:rPr>
          <w:rFonts w:cs="Arial"/>
          <w:color w:val="252525"/>
          <w:szCs w:val="22"/>
          <w:lang w:val="en-US"/>
        </w:rPr>
        <w:t>’s</w:t>
      </w:r>
      <w:r w:rsidRPr="000B0A92">
        <w:rPr>
          <w:rFonts w:cs="Arial"/>
          <w:color w:val="252525"/>
          <w:szCs w:val="22"/>
          <w:lang w:val="en-US"/>
        </w:rPr>
        <w:t xml:space="preserve"> grant to the Licensee </w:t>
      </w:r>
      <w:r w:rsidR="006F5320">
        <w:rPr>
          <w:rFonts w:cs="Arial"/>
          <w:color w:val="252525"/>
          <w:szCs w:val="22"/>
          <w:lang w:val="en-US"/>
        </w:rPr>
        <w:t xml:space="preserve">of </w:t>
      </w:r>
      <w:r w:rsidRPr="000B0A92">
        <w:rPr>
          <w:rFonts w:cs="Arial"/>
          <w:color w:val="252525"/>
          <w:szCs w:val="22"/>
          <w:lang w:val="en-US"/>
        </w:rPr>
        <w:t xml:space="preserve">the </w:t>
      </w:r>
      <w:r w:rsidR="005D62BF" w:rsidRPr="005D62BF">
        <w:rPr>
          <w:rFonts w:cs="Arial"/>
          <w:color w:val="252525"/>
          <w:szCs w:val="22"/>
          <w:lang w:val="en-US"/>
        </w:rPr>
        <w:t>authorization</w:t>
      </w:r>
      <w:r w:rsidRPr="000B0A92">
        <w:rPr>
          <w:rFonts w:cs="Arial"/>
          <w:color w:val="252525"/>
          <w:szCs w:val="22"/>
          <w:lang w:val="en-US"/>
        </w:rPr>
        <w:t xml:space="preserve"> to </w:t>
      </w:r>
      <w:r w:rsidR="00EC3ECE" w:rsidRPr="000B0A92">
        <w:rPr>
          <w:rFonts w:cs="Arial"/>
          <w:color w:val="252525"/>
          <w:szCs w:val="22"/>
          <w:lang w:val="en-US"/>
        </w:rPr>
        <w:t xml:space="preserve">exploit </w:t>
      </w:r>
      <w:r w:rsidRPr="000B0A92">
        <w:rPr>
          <w:rFonts w:cs="Arial"/>
          <w:color w:val="252525"/>
          <w:szCs w:val="22"/>
          <w:lang w:val="en-US"/>
        </w:rPr>
        <w:t xml:space="preserve">the Industrial </w:t>
      </w:r>
      <w:r w:rsidR="00132479" w:rsidRPr="000B0A92">
        <w:rPr>
          <w:rFonts w:cs="Arial"/>
          <w:color w:val="252525"/>
          <w:szCs w:val="22"/>
          <w:lang w:val="en-US"/>
        </w:rPr>
        <w:t xml:space="preserve">Property </w:t>
      </w:r>
      <w:r w:rsidRPr="000B0A92">
        <w:rPr>
          <w:rFonts w:cs="Arial"/>
          <w:color w:val="252525"/>
          <w:szCs w:val="22"/>
          <w:lang w:val="en-US"/>
        </w:rPr>
        <w:t xml:space="preserve">Rights and the Know-how within the scope of </w:t>
      </w:r>
      <w:r w:rsidRPr="000B0A92">
        <w:rPr>
          <w:rFonts w:cs="Arial"/>
          <w:color w:val="252525"/>
          <w:szCs w:val="22"/>
          <w:highlight w:val="lightGray"/>
          <w:lang w:val="en-US"/>
        </w:rPr>
        <w:t>Article 3</w:t>
      </w:r>
      <w:r w:rsidRPr="000B0A92">
        <w:rPr>
          <w:rFonts w:cs="Arial"/>
          <w:color w:val="252525"/>
          <w:szCs w:val="22"/>
          <w:lang w:val="en-US"/>
        </w:rPr>
        <w:t xml:space="preserve"> of this Agreement (hereinafter referred to as the "</w:t>
      </w:r>
      <w:r w:rsidR="005D62BF" w:rsidRPr="005D62BF">
        <w:rPr>
          <w:rFonts w:cs="Arial"/>
          <w:b/>
          <w:bCs/>
          <w:color w:val="252525"/>
          <w:szCs w:val="22"/>
          <w:lang w:val="en-US"/>
        </w:rPr>
        <w:t>License</w:t>
      </w:r>
      <w:r w:rsidRPr="000B0A92">
        <w:rPr>
          <w:rFonts w:cs="Arial"/>
          <w:color w:val="252525"/>
          <w:szCs w:val="22"/>
          <w:lang w:val="en-US"/>
        </w:rPr>
        <w:t xml:space="preserve">") and the obligation of the Licensee to pay for this </w:t>
      </w:r>
      <w:r w:rsidR="00FB4E36" w:rsidRPr="000B0A92">
        <w:rPr>
          <w:rFonts w:cs="Arial"/>
          <w:color w:val="252525"/>
          <w:szCs w:val="22"/>
          <w:lang w:val="en-US"/>
        </w:rPr>
        <w:t xml:space="preserve">exploitation </w:t>
      </w:r>
      <w:r w:rsidRPr="000B0A92">
        <w:rPr>
          <w:rFonts w:cs="Arial"/>
          <w:color w:val="252525"/>
          <w:szCs w:val="22"/>
          <w:lang w:val="en-US"/>
        </w:rPr>
        <w:t xml:space="preserve">the remuneration set out in </w:t>
      </w:r>
      <w:r w:rsidRPr="000B0A92">
        <w:rPr>
          <w:rFonts w:cs="Arial"/>
          <w:color w:val="252525"/>
          <w:szCs w:val="22"/>
          <w:highlight w:val="lightGray"/>
          <w:lang w:val="en-US"/>
        </w:rPr>
        <w:t>Article 4</w:t>
      </w:r>
      <w:r w:rsidRPr="000B0A92">
        <w:rPr>
          <w:rFonts w:cs="Arial"/>
          <w:color w:val="252525"/>
          <w:szCs w:val="22"/>
          <w:lang w:val="en-US"/>
        </w:rPr>
        <w:t xml:space="preserve"> of the Agreement.</w:t>
      </w:r>
    </w:p>
    <w:p w14:paraId="34FC7FEB" w14:textId="7554921A" w:rsidR="00247828" w:rsidRPr="000B0A92" w:rsidRDefault="00247828" w:rsidP="000B0A92">
      <w:pPr>
        <w:pStyle w:val="ListParagraph"/>
        <w:widowControl w:val="0"/>
        <w:numPr>
          <w:ilvl w:val="1"/>
          <w:numId w:val="49"/>
        </w:numPr>
        <w:autoSpaceDE w:val="0"/>
        <w:autoSpaceDN w:val="0"/>
        <w:adjustRightInd w:val="0"/>
        <w:ind w:left="1134" w:hanging="850"/>
        <w:jc w:val="both"/>
        <w:rPr>
          <w:rFonts w:cs="Arial"/>
          <w:color w:val="252525"/>
          <w:szCs w:val="22"/>
          <w:lang w:val="en-US"/>
        </w:rPr>
      </w:pPr>
      <w:r w:rsidRPr="000B0A92">
        <w:rPr>
          <w:rFonts w:cs="Arial"/>
          <w:color w:val="252525"/>
          <w:szCs w:val="22"/>
          <w:lang w:val="en-US"/>
        </w:rPr>
        <w:t xml:space="preserve">Except for the Licensor's </w:t>
      </w:r>
      <w:r w:rsidR="005D62BF" w:rsidRPr="005D62BF">
        <w:rPr>
          <w:rFonts w:cs="Arial"/>
          <w:color w:val="252525"/>
          <w:szCs w:val="22"/>
          <w:lang w:val="en-US"/>
        </w:rPr>
        <w:t>authorization</w:t>
      </w:r>
      <w:r w:rsidRPr="000B0A92">
        <w:rPr>
          <w:rFonts w:cs="Arial"/>
          <w:color w:val="252525"/>
          <w:szCs w:val="22"/>
          <w:lang w:val="en-US"/>
        </w:rPr>
        <w:t xml:space="preserve"> under </w:t>
      </w:r>
      <w:r w:rsidRPr="000B0A92">
        <w:rPr>
          <w:rFonts w:cs="Arial"/>
          <w:color w:val="252525"/>
          <w:szCs w:val="22"/>
          <w:highlight w:val="lightGray"/>
          <w:lang w:val="en-US"/>
        </w:rPr>
        <w:t>Section 3.6</w:t>
      </w:r>
      <w:r w:rsidRPr="000B0A92">
        <w:rPr>
          <w:rFonts w:cs="Arial"/>
          <w:color w:val="252525"/>
          <w:szCs w:val="22"/>
          <w:lang w:val="en-US"/>
        </w:rPr>
        <w:t xml:space="preserve"> and within the material scope set forth in </w:t>
      </w:r>
      <w:r w:rsidRPr="000B0A92">
        <w:rPr>
          <w:rFonts w:cs="Arial"/>
          <w:color w:val="252525"/>
          <w:szCs w:val="22"/>
          <w:highlight w:val="lightGray"/>
          <w:lang w:val="en-US"/>
        </w:rPr>
        <w:t>Section 3.3</w:t>
      </w:r>
      <w:r w:rsidRPr="000B0A92">
        <w:rPr>
          <w:rFonts w:cs="Arial"/>
          <w:color w:val="252525"/>
          <w:szCs w:val="22"/>
          <w:lang w:val="en-US"/>
        </w:rPr>
        <w:t xml:space="preserve">, the </w:t>
      </w:r>
      <w:r w:rsidR="005D62BF" w:rsidRPr="005D62BF">
        <w:rPr>
          <w:rFonts w:cs="Arial"/>
          <w:color w:val="252525"/>
          <w:szCs w:val="22"/>
          <w:lang w:val="en-US"/>
        </w:rPr>
        <w:t>License</w:t>
      </w:r>
      <w:r w:rsidRPr="000B0A92">
        <w:rPr>
          <w:rFonts w:cs="Arial"/>
          <w:color w:val="252525"/>
          <w:szCs w:val="22"/>
          <w:lang w:val="en-US"/>
        </w:rPr>
        <w:t xml:space="preserve"> is granted as </w:t>
      </w:r>
      <w:r w:rsidR="00CF661C" w:rsidRPr="000B0A92">
        <w:rPr>
          <w:rFonts w:cs="Arial"/>
          <w:b/>
          <w:bCs/>
          <w:color w:val="252525"/>
          <w:szCs w:val="22"/>
          <w:lang w:val="en-US"/>
        </w:rPr>
        <w:t xml:space="preserve">[insert limit e.g., </w:t>
      </w:r>
      <w:r w:rsidRPr="000B0A92">
        <w:rPr>
          <w:rFonts w:cs="Arial"/>
          <w:b/>
          <w:bCs/>
          <w:color w:val="252525"/>
          <w:szCs w:val="22"/>
          <w:lang w:val="en-US"/>
        </w:rPr>
        <w:t>exclusive</w:t>
      </w:r>
      <w:r w:rsidR="002C4C6A">
        <w:rPr>
          <w:rFonts w:cs="Arial"/>
          <w:b/>
          <w:bCs/>
          <w:color w:val="252525"/>
          <w:szCs w:val="22"/>
          <w:lang w:val="en-US"/>
        </w:rPr>
        <w:t>,</w:t>
      </w:r>
      <w:r w:rsidR="00C23343">
        <w:rPr>
          <w:rFonts w:cs="Arial"/>
          <w:b/>
          <w:bCs/>
          <w:color w:val="252525"/>
          <w:szCs w:val="22"/>
          <w:lang w:val="en-US"/>
        </w:rPr>
        <w:t xml:space="preserve"> non-exclusive, or otherwise;</w:t>
      </w:r>
      <w:r w:rsidR="002C4C6A">
        <w:rPr>
          <w:rFonts w:cs="Arial"/>
          <w:b/>
          <w:bCs/>
          <w:color w:val="252525"/>
          <w:szCs w:val="22"/>
          <w:lang w:val="en-US"/>
        </w:rPr>
        <w:t xml:space="preserve"> see Box 3</w:t>
      </w:r>
      <w:r w:rsidR="00CF661C" w:rsidRPr="000B0A92">
        <w:rPr>
          <w:rFonts w:cs="Arial"/>
          <w:b/>
          <w:bCs/>
          <w:color w:val="252525"/>
          <w:szCs w:val="22"/>
          <w:lang w:val="en-US"/>
        </w:rPr>
        <w:t>]</w:t>
      </w:r>
      <w:r w:rsidRPr="000B0A92">
        <w:rPr>
          <w:rFonts w:cs="Arial"/>
          <w:color w:val="252525"/>
          <w:szCs w:val="22"/>
          <w:lang w:val="en-US"/>
        </w:rPr>
        <w:t xml:space="preserve"> with respect to the Industrial</w:t>
      </w:r>
      <w:r w:rsidR="00132479" w:rsidRPr="000B0A92">
        <w:rPr>
          <w:rFonts w:cs="Arial"/>
          <w:color w:val="252525"/>
          <w:szCs w:val="22"/>
          <w:lang w:val="en-US"/>
        </w:rPr>
        <w:t xml:space="preserve"> Property</w:t>
      </w:r>
      <w:r w:rsidRPr="000B0A92">
        <w:rPr>
          <w:rFonts w:cs="Arial"/>
          <w:color w:val="252525"/>
          <w:szCs w:val="22"/>
          <w:lang w:val="en-US"/>
        </w:rPr>
        <w:t xml:space="preserve"> Rights. With respect to Know-</w:t>
      </w:r>
      <w:r w:rsidR="00596A98" w:rsidRPr="000B0A92">
        <w:rPr>
          <w:rFonts w:cs="Arial"/>
          <w:color w:val="252525"/>
          <w:szCs w:val="22"/>
          <w:lang w:val="en-US"/>
        </w:rPr>
        <w:t>h</w:t>
      </w:r>
      <w:r w:rsidRPr="000B0A92">
        <w:rPr>
          <w:rFonts w:cs="Arial"/>
          <w:color w:val="252525"/>
          <w:szCs w:val="22"/>
          <w:lang w:val="en-US"/>
        </w:rPr>
        <w:t xml:space="preserve">ow, the </w:t>
      </w:r>
      <w:r w:rsidR="005D62BF" w:rsidRPr="005D62BF">
        <w:rPr>
          <w:rFonts w:cs="Arial"/>
          <w:color w:val="252525"/>
          <w:szCs w:val="22"/>
          <w:lang w:val="en-US"/>
        </w:rPr>
        <w:t>License</w:t>
      </w:r>
      <w:r w:rsidRPr="000B0A92">
        <w:rPr>
          <w:rFonts w:cs="Arial"/>
          <w:color w:val="252525"/>
          <w:szCs w:val="22"/>
          <w:lang w:val="en-US"/>
        </w:rPr>
        <w:t xml:space="preserve"> is granted on a </w:t>
      </w:r>
      <w:r w:rsidR="00CF661C" w:rsidRPr="000B0A92">
        <w:rPr>
          <w:rFonts w:cs="Arial"/>
          <w:b/>
          <w:bCs/>
          <w:color w:val="252525"/>
          <w:szCs w:val="22"/>
          <w:lang w:val="en-US"/>
        </w:rPr>
        <w:t>[insert limit, e.g.,</w:t>
      </w:r>
      <w:r w:rsidR="00C23343">
        <w:rPr>
          <w:rFonts w:cs="Arial"/>
          <w:b/>
          <w:bCs/>
          <w:color w:val="252525"/>
          <w:szCs w:val="22"/>
          <w:lang w:val="en-US"/>
        </w:rPr>
        <w:t xml:space="preserve"> exclusive,</w:t>
      </w:r>
      <w:r w:rsidR="00CF661C" w:rsidRPr="000B0A92">
        <w:rPr>
          <w:rFonts w:cs="Arial"/>
          <w:b/>
          <w:bCs/>
          <w:color w:val="252525"/>
          <w:szCs w:val="22"/>
          <w:lang w:val="en-US"/>
        </w:rPr>
        <w:t xml:space="preserve"> </w:t>
      </w:r>
      <w:r w:rsidRPr="000B0A92">
        <w:rPr>
          <w:rFonts w:cs="Arial"/>
          <w:b/>
          <w:bCs/>
          <w:color w:val="252525"/>
          <w:szCs w:val="22"/>
          <w:lang w:val="en-US"/>
        </w:rPr>
        <w:t>non-exclusive</w:t>
      </w:r>
      <w:r w:rsidR="00C23343">
        <w:rPr>
          <w:rFonts w:cs="Arial"/>
          <w:b/>
          <w:bCs/>
          <w:color w:val="252525"/>
          <w:szCs w:val="22"/>
          <w:lang w:val="en-US"/>
        </w:rPr>
        <w:t>, or otherwise; s</w:t>
      </w:r>
      <w:r w:rsidR="002C4C6A">
        <w:rPr>
          <w:rFonts w:cs="Arial"/>
          <w:b/>
          <w:bCs/>
          <w:color w:val="252525"/>
          <w:szCs w:val="22"/>
          <w:lang w:val="en-US"/>
        </w:rPr>
        <w:t>ee Box 3</w:t>
      </w:r>
      <w:r w:rsidR="00CF661C" w:rsidRPr="000B0A92">
        <w:rPr>
          <w:rFonts w:cs="Arial"/>
          <w:b/>
          <w:bCs/>
          <w:color w:val="252525"/>
          <w:szCs w:val="22"/>
          <w:lang w:val="en-US"/>
        </w:rPr>
        <w:t>]</w:t>
      </w:r>
      <w:r w:rsidRPr="000B0A92">
        <w:rPr>
          <w:rFonts w:cs="Arial"/>
          <w:b/>
          <w:bCs/>
          <w:color w:val="252525"/>
          <w:szCs w:val="22"/>
          <w:lang w:val="en-US"/>
        </w:rPr>
        <w:t>.</w:t>
      </w:r>
    </w:p>
    <w:p w14:paraId="71E8286B" w14:textId="38F3DD0F" w:rsidR="003B1726" w:rsidRDefault="002C4C6A"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Pr>
          <w:rFonts w:cs="Arial"/>
          <w:b/>
          <w:bCs/>
          <w:color w:val="252525"/>
          <w:szCs w:val="22"/>
          <w:lang w:val="en-US"/>
        </w:rPr>
        <w:t xml:space="preserve">Box 3. </w:t>
      </w:r>
      <w:r w:rsidR="00F20995" w:rsidRPr="000B0A92">
        <w:rPr>
          <w:rFonts w:cs="Arial"/>
          <w:b/>
          <w:bCs/>
          <w:color w:val="252525"/>
          <w:szCs w:val="22"/>
          <w:lang w:val="en-US"/>
        </w:rPr>
        <w:t>E</w:t>
      </w:r>
      <w:r w:rsidR="003B1726" w:rsidRPr="000B0A92">
        <w:rPr>
          <w:rFonts w:cs="Arial"/>
          <w:b/>
          <w:bCs/>
          <w:color w:val="252525"/>
          <w:szCs w:val="22"/>
          <w:lang w:val="en-US"/>
        </w:rPr>
        <w:t xml:space="preserve">xclusive vs. non-exclusive </w:t>
      </w:r>
      <w:r w:rsidR="005D62BF" w:rsidRPr="005D62BF">
        <w:rPr>
          <w:rFonts w:cs="Arial"/>
          <w:b/>
          <w:bCs/>
          <w:color w:val="252525"/>
          <w:szCs w:val="22"/>
          <w:lang w:val="en-US"/>
        </w:rPr>
        <w:t>license</w:t>
      </w:r>
    </w:p>
    <w:p w14:paraId="0D842793" w14:textId="1CBBEAF5" w:rsidR="00A66EF1" w:rsidRPr="00A66EF1" w:rsidRDefault="00A66EF1"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sidRPr="00FE121B">
        <w:rPr>
          <w:rFonts w:cs="Arial"/>
          <w:b/>
          <w:bCs/>
          <w:color w:val="252525"/>
          <w:szCs w:val="22"/>
        </w:rPr>
        <w:t>Choosing between an exclusive or non-exclusive license will often depend on the specific characteristics of the intellectual property</w:t>
      </w:r>
      <w:r w:rsidRPr="00FE121B">
        <w:rPr>
          <w:rFonts w:cs="Arial"/>
          <w:color w:val="252525"/>
          <w:szCs w:val="22"/>
        </w:rPr>
        <w:t>, the Licensor's goals for that property, the market environment, and potential partners' capabilities and interests. </w:t>
      </w:r>
    </w:p>
    <w:p w14:paraId="090E3318" w14:textId="32E48E2A" w:rsidR="00182C49"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color w:val="252525"/>
          <w:szCs w:val="22"/>
          <w:lang w:val="en-US"/>
        </w:rPr>
      </w:pPr>
      <w:r w:rsidRPr="00FE121B">
        <w:rPr>
          <w:rFonts w:cs="Arial"/>
          <w:b/>
          <w:bCs/>
          <w:i/>
          <w:iCs/>
          <w:color w:val="252525"/>
          <w:szCs w:val="22"/>
          <w:lang w:val="en-US"/>
        </w:rPr>
        <w:t xml:space="preserve">Exclusive </w:t>
      </w:r>
      <w:r w:rsidR="005D62BF" w:rsidRPr="00FE121B">
        <w:rPr>
          <w:rFonts w:cs="Arial"/>
          <w:b/>
          <w:bCs/>
          <w:i/>
          <w:iCs/>
          <w:color w:val="252525"/>
          <w:szCs w:val="22"/>
          <w:lang w:val="en-US"/>
        </w:rPr>
        <w:t>License</w:t>
      </w:r>
    </w:p>
    <w:p w14:paraId="2E174FCB" w14:textId="4EA6414B" w:rsidR="00A24FFA" w:rsidRPr="00FE121B" w:rsidRDefault="00A24FFA"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b/>
          <w:bCs/>
          <w:szCs w:val="22"/>
          <w:lang w:val="en-US"/>
        </w:rPr>
        <w:t>An exclusive license means that only the licensee, and no one else, is able to use the licensed property</w:t>
      </w:r>
      <w:r w:rsidRPr="00FE121B">
        <w:rPr>
          <w:rFonts w:cs="Arial"/>
          <w:szCs w:val="22"/>
          <w:lang w:val="en-US"/>
        </w:rPr>
        <w:t>. It grants the licensee the sole right to use, produce, and sell the item being licensed.</w:t>
      </w:r>
      <w:r w:rsidR="00A15683" w:rsidRPr="00FE121B">
        <w:rPr>
          <w:rFonts w:cs="Arial"/>
          <w:szCs w:val="22"/>
          <w:lang w:val="en-US"/>
        </w:rPr>
        <w:t xml:space="preserve"> Do not forget to </w:t>
      </w:r>
      <w:r w:rsidR="00CF661C" w:rsidRPr="00FE121B">
        <w:rPr>
          <w:rFonts w:cs="Arial"/>
          <w:szCs w:val="22"/>
          <w:lang w:val="en-US"/>
        </w:rPr>
        <w:t>consider e</w:t>
      </w:r>
      <w:r w:rsidR="00A767CA" w:rsidRPr="00FE121B">
        <w:rPr>
          <w:rFonts w:cs="Arial"/>
          <w:szCs w:val="22"/>
          <w:lang w:val="en-US"/>
        </w:rPr>
        <w:t>xception</w:t>
      </w:r>
      <w:r w:rsidR="00CF661C" w:rsidRPr="00FE121B">
        <w:rPr>
          <w:rFonts w:cs="Arial"/>
          <w:szCs w:val="22"/>
          <w:lang w:val="en-US"/>
        </w:rPr>
        <w:t>s</w:t>
      </w:r>
      <w:r w:rsidR="00A767CA" w:rsidRPr="00FE121B">
        <w:rPr>
          <w:rFonts w:cs="Arial"/>
          <w:szCs w:val="22"/>
          <w:lang w:val="en-US"/>
        </w:rPr>
        <w:t xml:space="preserve"> for research, education, and other non-commercial use</w:t>
      </w:r>
      <w:r w:rsidR="00D80BFA" w:rsidRPr="00FE121B">
        <w:rPr>
          <w:rFonts w:cs="Arial"/>
          <w:szCs w:val="22"/>
          <w:lang w:val="en-US"/>
        </w:rPr>
        <w:t xml:space="preserve">, </w:t>
      </w:r>
      <w:r w:rsidR="00D80BFA" w:rsidRPr="00FE121B">
        <w:rPr>
          <w:rFonts w:cs="Arial"/>
          <w:b/>
          <w:bCs/>
          <w:szCs w:val="22"/>
          <w:lang w:val="en-US"/>
        </w:rPr>
        <w:t xml:space="preserve">please see Box </w:t>
      </w:r>
      <w:r w:rsidR="00AB16EF">
        <w:rPr>
          <w:rFonts w:cs="Arial"/>
          <w:b/>
          <w:bCs/>
          <w:szCs w:val="22"/>
          <w:lang w:val="en-US"/>
        </w:rPr>
        <w:t>7</w:t>
      </w:r>
      <w:r w:rsidR="001254D0" w:rsidRPr="00FE121B">
        <w:rPr>
          <w:rFonts w:cs="Arial"/>
          <w:b/>
          <w:bCs/>
          <w:szCs w:val="22"/>
          <w:lang w:val="en-US"/>
        </w:rPr>
        <w:t>.</w:t>
      </w:r>
    </w:p>
    <w:p w14:paraId="59AB0DB8" w14:textId="5087FF71" w:rsidR="00993C4F" w:rsidRPr="00FE121B" w:rsidRDefault="00993C4F"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sidRPr="00FE121B">
        <w:rPr>
          <w:rFonts w:cs="Arial"/>
          <w:b/>
          <w:bCs/>
          <w:szCs w:val="22"/>
          <w:lang w:val="en-US"/>
        </w:rPr>
        <w:t>Pros</w:t>
      </w:r>
      <w:r w:rsidR="00A15683" w:rsidRPr="00FE121B">
        <w:rPr>
          <w:rFonts w:cs="Arial"/>
          <w:b/>
          <w:bCs/>
          <w:szCs w:val="22"/>
          <w:lang w:val="en-US"/>
        </w:rPr>
        <w:t xml:space="preserve"> </w:t>
      </w:r>
      <w:r w:rsidR="00A15683" w:rsidRPr="00FE121B">
        <w:rPr>
          <w:rFonts w:cs="Arial"/>
          <w:szCs w:val="22"/>
          <w:lang w:val="en-US"/>
        </w:rPr>
        <w:t>for the Licensors</w:t>
      </w:r>
      <w:r w:rsidRPr="00FE121B">
        <w:rPr>
          <w:rFonts w:cs="Arial"/>
          <w:szCs w:val="22"/>
          <w:lang w:val="en-US"/>
        </w:rPr>
        <w:t>:</w:t>
      </w:r>
    </w:p>
    <w:p w14:paraId="5E50FEE3" w14:textId="37D43239" w:rsidR="00993C4F"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i/>
          <w:iCs/>
          <w:szCs w:val="22"/>
          <w:lang w:val="en-US"/>
        </w:rPr>
        <w:t xml:space="preserve">1) </w:t>
      </w:r>
      <w:r w:rsidR="00993C4F" w:rsidRPr="00FE121B">
        <w:rPr>
          <w:rFonts w:cs="Arial"/>
          <w:i/>
          <w:iCs/>
          <w:szCs w:val="22"/>
          <w:lang w:val="en-US"/>
        </w:rPr>
        <w:t>Higher Value:</w:t>
      </w:r>
      <w:r w:rsidR="00993C4F" w:rsidRPr="00FE121B">
        <w:rPr>
          <w:rFonts w:cs="Arial"/>
          <w:szCs w:val="22"/>
          <w:lang w:val="en-US"/>
        </w:rPr>
        <w:t xml:space="preserve"> Exclusive licenses can often command higher fees due to their nature, potentially leading to more revenue for the academic institution.</w:t>
      </w:r>
    </w:p>
    <w:p w14:paraId="4EA8CE0C" w14:textId="57DA9510" w:rsidR="00993C4F"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i/>
          <w:iCs/>
          <w:szCs w:val="22"/>
          <w:lang w:val="en-US"/>
        </w:rPr>
        <w:t xml:space="preserve">2) </w:t>
      </w:r>
      <w:r w:rsidR="00993C4F" w:rsidRPr="00FE121B">
        <w:rPr>
          <w:rFonts w:cs="Arial"/>
          <w:i/>
          <w:iCs/>
          <w:szCs w:val="22"/>
          <w:lang w:val="en-US"/>
        </w:rPr>
        <w:t>Defined Partnerships:</w:t>
      </w:r>
      <w:r w:rsidR="00993C4F" w:rsidRPr="00FE121B">
        <w:rPr>
          <w:rFonts w:cs="Arial"/>
          <w:szCs w:val="22"/>
          <w:lang w:val="en-US"/>
        </w:rPr>
        <w:t xml:space="preserve"> Working with a single licensee simplifies the management of the license agreement and allows the institution to build a closer relationship with one industry partner.</w:t>
      </w:r>
    </w:p>
    <w:p w14:paraId="5011E757" w14:textId="3BB7CDCB" w:rsidR="00A767CA"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i/>
          <w:iCs/>
          <w:szCs w:val="22"/>
          <w:lang w:val="en-US"/>
        </w:rPr>
        <w:t xml:space="preserve">3) </w:t>
      </w:r>
      <w:r w:rsidR="00993C4F" w:rsidRPr="00FE121B">
        <w:rPr>
          <w:rFonts w:cs="Arial"/>
          <w:i/>
          <w:iCs/>
          <w:szCs w:val="22"/>
          <w:lang w:val="en-US"/>
        </w:rPr>
        <w:t>Accountability:</w:t>
      </w:r>
      <w:r w:rsidR="00993C4F" w:rsidRPr="00FE121B">
        <w:rPr>
          <w:rFonts w:cs="Arial"/>
          <w:szCs w:val="22"/>
          <w:lang w:val="en-US"/>
        </w:rPr>
        <w:t xml:space="preserve"> With exclusive licenses, there</w:t>
      </w:r>
      <w:r w:rsidR="00CF661C" w:rsidRPr="00FE121B">
        <w:rPr>
          <w:rFonts w:cs="Arial"/>
          <w:szCs w:val="22"/>
          <w:lang w:val="en-US"/>
        </w:rPr>
        <w:t xml:space="preserve"> is</w:t>
      </w:r>
      <w:r w:rsidR="00993C4F" w:rsidRPr="00FE121B">
        <w:rPr>
          <w:rFonts w:cs="Arial"/>
          <w:szCs w:val="22"/>
          <w:lang w:val="en-US"/>
        </w:rPr>
        <w:t xml:space="preserve"> typically a higher level of expectation for the licensee to actively exploit the licensed property, often tied to performance clauses in the license agreement.</w:t>
      </w:r>
    </w:p>
    <w:p w14:paraId="649A8A2B" w14:textId="0E7037A0" w:rsidR="00A767CA" w:rsidRPr="00FE121B" w:rsidRDefault="00A767CA"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sidRPr="00FE121B">
        <w:rPr>
          <w:rFonts w:cs="Arial"/>
          <w:b/>
          <w:bCs/>
          <w:szCs w:val="22"/>
          <w:lang w:val="en-US"/>
        </w:rPr>
        <w:t xml:space="preserve">Cons </w:t>
      </w:r>
      <w:r w:rsidRPr="00FE121B">
        <w:rPr>
          <w:rFonts w:cs="Arial"/>
          <w:szCs w:val="22"/>
          <w:lang w:val="en-US"/>
        </w:rPr>
        <w:t>for the Licensor:</w:t>
      </w:r>
    </w:p>
    <w:p w14:paraId="5A7AEE07" w14:textId="6EAA7FD0" w:rsidR="00A767CA"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i/>
          <w:iCs/>
          <w:szCs w:val="22"/>
          <w:lang w:val="en-US"/>
        </w:rPr>
        <w:t xml:space="preserve">1) </w:t>
      </w:r>
      <w:r w:rsidR="00A767CA" w:rsidRPr="00FE121B">
        <w:rPr>
          <w:rFonts w:cs="Arial"/>
          <w:i/>
          <w:iCs/>
          <w:szCs w:val="22"/>
          <w:lang w:val="en-US"/>
        </w:rPr>
        <w:t>Limited Potential:</w:t>
      </w:r>
      <w:r w:rsidR="00A767CA" w:rsidRPr="00FE121B">
        <w:rPr>
          <w:rFonts w:cs="Arial"/>
          <w:szCs w:val="22"/>
          <w:lang w:val="en-US"/>
        </w:rPr>
        <w:t xml:space="preserve"> If the sole licensee is not successful in commercializing the licensed property, the institution has missed out on other potential partnerships. This is linked to </w:t>
      </w:r>
      <w:r w:rsidR="000950D1">
        <w:rPr>
          <w:rFonts w:cs="Arial"/>
          <w:szCs w:val="22"/>
          <w:lang w:val="en-US"/>
        </w:rPr>
        <w:t xml:space="preserve">the </w:t>
      </w:r>
      <w:r w:rsidR="00113836" w:rsidRPr="00FE121B">
        <w:rPr>
          <w:rFonts w:cs="Arial"/>
          <w:szCs w:val="22"/>
          <w:lang w:val="en-US"/>
        </w:rPr>
        <w:t>third role of universities and maximum spread of knowledge to society (thus many universities strategically prefer non-exclusive licenses).</w:t>
      </w:r>
    </w:p>
    <w:p w14:paraId="5FFC70F3" w14:textId="4F863C8C" w:rsidR="00A767CA"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i/>
          <w:iCs/>
          <w:szCs w:val="22"/>
          <w:lang w:val="en-US"/>
        </w:rPr>
        <w:lastRenderedPageBreak/>
        <w:t xml:space="preserve">2) </w:t>
      </w:r>
      <w:r w:rsidR="00A767CA" w:rsidRPr="00FE121B">
        <w:rPr>
          <w:rFonts w:cs="Arial"/>
          <w:i/>
          <w:iCs/>
          <w:szCs w:val="22"/>
          <w:lang w:val="en-US"/>
        </w:rPr>
        <w:t>Dependence:</w:t>
      </w:r>
      <w:r w:rsidR="00A767CA" w:rsidRPr="00FE121B">
        <w:rPr>
          <w:rFonts w:cs="Arial"/>
          <w:szCs w:val="22"/>
          <w:lang w:val="en-US"/>
        </w:rPr>
        <w:t xml:space="preserve"> If the licensee fails or underperforms, it could significantly impact the revenue generation from the licensed property.</w:t>
      </w:r>
      <w:r w:rsidR="00113836" w:rsidRPr="00FE121B">
        <w:rPr>
          <w:rFonts w:cs="Arial"/>
          <w:szCs w:val="22"/>
          <w:lang w:val="en-US"/>
        </w:rPr>
        <w:t xml:space="preserve"> Thus it is important to </w:t>
      </w:r>
      <w:r w:rsidR="007335E2" w:rsidRPr="00FE121B">
        <w:rPr>
          <w:rFonts w:cs="Arial"/>
          <w:szCs w:val="22"/>
          <w:lang w:val="en-US"/>
        </w:rPr>
        <w:t>introduce minimal fees (</w:t>
      </w:r>
      <w:r w:rsidR="007335E2" w:rsidRPr="00FE121B">
        <w:rPr>
          <w:rFonts w:cs="Arial"/>
          <w:szCs w:val="22"/>
          <w:highlight w:val="lightGray"/>
          <w:lang w:val="en-US"/>
        </w:rPr>
        <w:t>Section 4.7</w:t>
      </w:r>
      <w:r w:rsidR="007335E2" w:rsidRPr="00FE121B">
        <w:rPr>
          <w:rFonts w:cs="Arial"/>
          <w:szCs w:val="22"/>
          <w:lang w:val="en-US"/>
        </w:rPr>
        <w:t>).</w:t>
      </w:r>
    </w:p>
    <w:p w14:paraId="6CE1DF72" w14:textId="175F1901" w:rsidR="00A15683"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i/>
          <w:iCs/>
          <w:szCs w:val="22"/>
          <w:lang w:val="en-US"/>
        </w:rPr>
        <w:t xml:space="preserve">3) </w:t>
      </w:r>
      <w:r w:rsidR="00A767CA" w:rsidRPr="00FE121B">
        <w:rPr>
          <w:rFonts w:cs="Arial"/>
          <w:i/>
          <w:iCs/>
          <w:szCs w:val="22"/>
          <w:lang w:val="en-US"/>
        </w:rPr>
        <w:t>Reduced Market Penetration:</w:t>
      </w:r>
      <w:r w:rsidR="00A767CA" w:rsidRPr="00FE121B">
        <w:rPr>
          <w:rFonts w:cs="Arial"/>
          <w:szCs w:val="22"/>
          <w:lang w:val="en-US"/>
        </w:rPr>
        <w:t xml:space="preserve"> With only one entity driving the commercialization, the licensed property may not reach all possible markets</w:t>
      </w:r>
      <w:r w:rsidR="007335E2" w:rsidRPr="00FE121B">
        <w:rPr>
          <w:rFonts w:cs="Arial"/>
          <w:szCs w:val="22"/>
          <w:lang w:val="en-US"/>
        </w:rPr>
        <w:t xml:space="preserve"> and impact to society is limited</w:t>
      </w:r>
      <w:r w:rsidR="00A767CA" w:rsidRPr="00FE121B">
        <w:rPr>
          <w:rFonts w:cs="Arial"/>
          <w:szCs w:val="22"/>
          <w:lang w:val="en-US"/>
        </w:rPr>
        <w:t>.</w:t>
      </w:r>
    </w:p>
    <w:p w14:paraId="364F064B" w14:textId="4BFA3CB5" w:rsidR="00132479" w:rsidRPr="00FE121B" w:rsidRDefault="0013247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szCs w:val="22"/>
          <w:lang w:val="en-US"/>
        </w:rPr>
        <w:t xml:space="preserve">A concept similar to that of exclusive license, with the distinction that the Licensor would keep the right to use the licensed property (that is, commercialize it individually but not in cooperation with any person other than the Licensee) would be the </w:t>
      </w:r>
      <w:r w:rsidRPr="00FE121B">
        <w:rPr>
          <w:rFonts w:cs="Arial"/>
          <w:b/>
          <w:bCs/>
          <w:szCs w:val="22"/>
          <w:lang w:val="en-US"/>
        </w:rPr>
        <w:t>sole license</w:t>
      </w:r>
      <w:r w:rsidRPr="00FE121B">
        <w:rPr>
          <w:rFonts w:cs="Arial"/>
          <w:szCs w:val="22"/>
          <w:lang w:val="en-US"/>
        </w:rPr>
        <w:t>.</w:t>
      </w:r>
      <w:r w:rsidR="007F4AB0" w:rsidRPr="00FE121B">
        <w:rPr>
          <w:rFonts w:cs="Arial"/>
          <w:szCs w:val="22"/>
          <w:lang w:val="en-US"/>
        </w:rPr>
        <w:t xml:space="preserve"> If the concept of the sole license is opted for, the Licensor needs to make sure in the </w:t>
      </w:r>
      <w:r w:rsidR="005D62BF" w:rsidRPr="00FE121B">
        <w:rPr>
          <w:rFonts w:cs="Arial"/>
          <w:szCs w:val="22"/>
          <w:lang w:val="en-US"/>
        </w:rPr>
        <w:t>License</w:t>
      </w:r>
      <w:r w:rsidR="007F4AB0" w:rsidRPr="00FE121B">
        <w:rPr>
          <w:rFonts w:cs="Arial"/>
          <w:szCs w:val="22"/>
          <w:lang w:val="en-US"/>
        </w:rPr>
        <w:t xml:space="preserve"> Agreement that it exceptionally retains the right of exploitation of the subject matter of the </w:t>
      </w:r>
      <w:r w:rsidR="005D62BF" w:rsidRPr="00FE121B">
        <w:rPr>
          <w:rFonts w:cs="Arial"/>
          <w:szCs w:val="22"/>
          <w:lang w:val="en-US"/>
        </w:rPr>
        <w:t>License</w:t>
      </w:r>
      <w:r w:rsidR="007F4AB0" w:rsidRPr="00FE121B">
        <w:rPr>
          <w:rFonts w:cs="Arial"/>
          <w:szCs w:val="22"/>
          <w:lang w:val="en-US"/>
        </w:rPr>
        <w:t xml:space="preserve">. </w:t>
      </w:r>
      <w:r w:rsidRPr="00FE121B">
        <w:rPr>
          <w:rFonts w:cs="Arial"/>
          <w:szCs w:val="22"/>
          <w:lang w:val="en-US"/>
        </w:rPr>
        <w:t>The Licensor should keep in mind that in the alternative</w:t>
      </w:r>
      <w:r w:rsidR="007F4AB0" w:rsidRPr="00FE121B">
        <w:rPr>
          <w:rFonts w:cs="Arial"/>
          <w:szCs w:val="22"/>
          <w:lang w:val="en-US"/>
        </w:rPr>
        <w:t>:</w:t>
      </w:r>
      <w:r w:rsidRPr="00FE121B">
        <w:rPr>
          <w:rFonts w:cs="Arial"/>
          <w:szCs w:val="22"/>
          <w:lang w:val="en-US"/>
        </w:rPr>
        <w:t xml:space="preserve"> exclusive vs sole license, the prospective licensees are usually more in favor of exclusive licenses, especially where the Licensing Agreement (as this one, see </w:t>
      </w:r>
      <w:r w:rsidR="00451A66" w:rsidRPr="00FE121B">
        <w:rPr>
          <w:rFonts w:cs="Arial"/>
          <w:szCs w:val="22"/>
          <w:lang w:val="en-US"/>
        </w:rPr>
        <w:t xml:space="preserve">Section 3.6) provides for the </w:t>
      </w:r>
      <w:r w:rsidR="005D62BF" w:rsidRPr="00817764">
        <w:rPr>
          <w:rFonts w:cs="Arial"/>
          <w:szCs w:val="22"/>
          <w:lang w:val="en-US"/>
        </w:rPr>
        <w:t>License</w:t>
      </w:r>
      <w:r w:rsidR="00451A66" w:rsidRPr="00817764">
        <w:rPr>
          <w:rFonts w:cs="Arial"/>
          <w:szCs w:val="22"/>
          <w:lang w:val="en-US"/>
        </w:rPr>
        <w:t xml:space="preserve"> back for non-commercial use. </w:t>
      </w:r>
    </w:p>
    <w:p w14:paraId="06F23EDE" w14:textId="0D04167E" w:rsidR="00182C49" w:rsidRPr="00FE121B" w:rsidRDefault="00182C49"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szCs w:val="22"/>
          <w:lang w:val="en-US"/>
        </w:rPr>
      </w:pPr>
      <w:r w:rsidRPr="00FE121B">
        <w:rPr>
          <w:rFonts w:cs="Arial"/>
          <w:b/>
          <w:bCs/>
          <w:i/>
          <w:iCs/>
          <w:szCs w:val="22"/>
          <w:lang w:val="en-US"/>
        </w:rPr>
        <w:t>Non-exclusive License</w:t>
      </w:r>
    </w:p>
    <w:p w14:paraId="70DF86EC" w14:textId="7CE648D0" w:rsidR="00CF661C" w:rsidRPr="00FE121B" w:rsidRDefault="00CF661C"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sidRPr="00FE121B">
        <w:rPr>
          <w:rFonts w:cs="Arial"/>
          <w:b/>
          <w:bCs/>
          <w:szCs w:val="22"/>
          <w:lang w:val="en-US"/>
        </w:rPr>
        <w:t xml:space="preserve">A Non-Exclusive </w:t>
      </w:r>
      <w:r w:rsidR="005D62BF" w:rsidRPr="00FE121B">
        <w:rPr>
          <w:rFonts w:cs="Arial"/>
          <w:b/>
          <w:bCs/>
          <w:szCs w:val="22"/>
          <w:lang w:val="en-US"/>
        </w:rPr>
        <w:t>License</w:t>
      </w:r>
      <w:r w:rsidRPr="00FE121B">
        <w:rPr>
          <w:rFonts w:cs="Arial"/>
          <w:b/>
          <w:bCs/>
          <w:szCs w:val="22"/>
          <w:lang w:val="en-US"/>
        </w:rPr>
        <w:t xml:space="preserve"> grants to the licensee the right to use the property but means that the licensor remains free to exploit the same intellectual property</w:t>
      </w:r>
      <w:r w:rsidRPr="00FE121B">
        <w:rPr>
          <w:rFonts w:cs="Arial"/>
          <w:szCs w:val="22"/>
          <w:lang w:val="en-US"/>
        </w:rPr>
        <w:t xml:space="preserve"> and to allow any number of other licensees to also exploit the same intellectual property.</w:t>
      </w:r>
    </w:p>
    <w:p w14:paraId="59FAF567" w14:textId="7F37E662" w:rsidR="00182C49"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sidRPr="00FE121B">
        <w:rPr>
          <w:rFonts w:cs="Arial"/>
          <w:b/>
          <w:bCs/>
          <w:szCs w:val="22"/>
          <w:lang w:val="en-US"/>
        </w:rPr>
        <w:t xml:space="preserve">Pros </w:t>
      </w:r>
      <w:r w:rsidRPr="00FE121B">
        <w:rPr>
          <w:rFonts w:cs="Arial"/>
          <w:szCs w:val="22"/>
          <w:lang w:val="en-US"/>
        </w:rPr>
        <w:t>for Licensors:</w:t>
      </w:r>
    </w:p>
    <w:p w14:paraId="5F46D5D6" w14:textId="0F726432" w:rsidR="00182C49"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i/>
          <w:iCs/>
          <w:szCs w:val="22"/>
          <w:lang w:val="en-US"/>
        </w:rPr>
        <w:t>1) Multiple Revenue Streams: By</w:t>
      </w:r>
      <w:r w:rsidRPr="00FE121B">
        <w:rPr>
          <w:rFonts w:cs="Arial"/>
          <w:szCs w:val="22"/>
          <w:lang w:val="en-US"/>
        </w:rPr>
        <w:t xml:space="preserve"> licensing the property to multiple entities, the institution can gain multiple revenue streams.</w:t>
      </w:r>
    </w:p>
    <w:p w14:paraId="2CFDA1BB" w14:textId="1690D891" w:rsidR="00182C49"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szCs w:val="22"/>
          <w:lang w:val="en-US"/>
        </w:rPr>
        <w:t>2) Diversification: Different licensees might utilize the licensed property in different markets or applications, potentially maximizing the utility of the institution's intellectual property.</w:t>
      </w:r>
    </w:p>
    <w:p w14:paraId="385DD4CC" w14:textId="018EFE8F" w:rsidR="00182C49"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szCs w:val="22"/>
          <w:lang w:val="en-US"/>
        </w:rPr>
        <w:t>3) Risk Distribution: Failure or underperformance by one licensee doesn't have as much impact on overall revenues, as there are other licensees that continue to provide income.</w:t>
      </w:r>
    </w:p>
    <w:p w14:paraId="1E4517BF" w14:textId="4C30AE01" w:rsidR="00182C49"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sidRPr="00FE121B">
        <w:rPr>
          <w:rFonts w:cs="Arial"/>
          <w:b/>
          <w:bCs/>
          <w:szCs w:val="22"/>
          <w:lang w:val="en-US"/>
        </w:rPr>
        <w:t xml:space="preserve">Cons </w:t>
      </w:r>
      <w:r w:rsidRPr="00FE121B">
        <w:rPr>
          <w:rFonts w:cs="Arial"/>
          <w:szCs w:val="22"/>
          <w:lang w:val="en-US"/>
        </w:rPr>
        <w:t>for Licensors</w:t>
      </w:r>
      <w:r w:rsidRPr="00FE121B">
        <w:rPr>
          <w:rFonts w:cs="Arial"/>
          <w:b/>
          <w:bCs/>
          <w:szCs w:val="22"/>
          <w:lang w:val="en-US"/>
        </w:rPr>
        <w:t>:</w:t>
      </w:r>
    </w:p>
    <w:p w14:paraId="0C460C91" w14:textId="1FA08CDF" w:rsidR="00182C49"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i/>
          <w:iCs/>
          <w:szCs w:val="22"/>
          <w:lang w:val="en-US"/>
        </w:rPr>
        <w:t>1) Lower Fees</w:t>
      </w:r>
      <w:r w:rsidRPr="00FE121B">
        <w:rPr>
          <w:rFonts w:cs="Arial"/>
          <w:szCs w:val="22"/>
          <w:lang w:val="en-US"/>
        </w:rPr>
        <w:t>: Non-exclusive licenses usually have lower fees than exclusive licenses, as the value proposition for the licensee is not as high.</w:t>
      </w:r>
    </w:p>
    <w:p w14:paraId="5EB043C3" w14:textId="5405D261" w:rsidR="00182C49" w:rsidRPr="00FE121B"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i/>
          <w:iCs/>
          <w:szCs w:val="22"/>
          <w:lang w:val="en-US"/>
        </w:rPr>
        <w:t>2) Management Complexity</w:t>
      </w:r>
      <w:r w:rsidRPr="00FE121B">
        <w:rPr>
          <w:rFonts w:cs="Arial"/>
          <w:szCs w:val="22"/>
          <w:lang w:val="en-US"/>
        </w:rPr>
        <w:t>: Managing multiple license agreements can be more administratively complex and time-consuming.</w:t>
      </w:r>
    </w:p>
    <w:p w14:paraId="1F684792" w14:textId="77777777" w:rsidR="005871AC" w:rsidRDefault="00182C49"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i/>
          <w:iCs/>
          <w:szCs w:val="22"/>
          <w:lang w:val="en-US"/>
        </w:rPr>
        <w:t>3) Potential Conflict:</w:t>
      </w:r>
      <w:r w:rsidRPr="00FE121B">
        <w:rPr>
          <w:rFonts w:cs="Arial"/>
          <w:szCs w:val="22"/>
          <w:lang w:val="en-US"/>
        </w:rPr>
        <w:t xml:space="preserve"> There could be a higher risk of conflict among licensees, which might cause reputational risk or additional administrative burden to the institution.</w:t>
      </w:r>
      <w:r w:rsidR="005D62BF" w:rsidRPr="00FE121B">
        <w:rPr>
          <w:rFonts w:cs="Arial"/>
          <w:szCs w:val="22"/>
          <w:lang w:val="en-US"/>
        </w:rPr>
        <w:br/>
      </w:r>
    </w:p>
    <w:p w14:paraId="2CF5DC70" w14:textId="388347DA" w:rsidR="003B1726" w:rsidRPr="00FE121B" w:rsidRDefault="005D62BF"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en-US"/>
        </w:rPr>
      </w:pPr>
      <w:r w:rsidRPr="00FE121B">
        <w:rPr>
          <w:rFonts w:cs="Arial"/>
          <w:b/>
          <w:bCs/>
          <w:i/>
          <w:iCs/>
          <w:szCs w:val="22"/>
          <w:u w:val="single"/>
          <w:lang w:val="en-US"/>
        </w:rPr>
        <w:t>&lt;PLEASE DELETE UPON COMPLETION&gt;</w:t>
      </w:r>
    </w:p>
    <w:p w14:paraId="5E40A350" w14:textId="4DC0DFD3" w:rsidR="00247828" w:rsidRPr="000B0A92" w:rsidRDefault="00247828" w:rsidP="000B0A92">
      <w:pPr>
        <w:pStyle w:val="ListParagraph"/>
        <w:widowControl w:val="0"/>
        <w:numPr>
          <w:ilvl w:val="1"/>
          <w:numId w:val="49"/>
        </w:numPr>
        <w:autoSpaceDE w:val="0"/>
        <w:autoSpaceDN w:val="0"/>
        <w:adjustRightInd w:val="0"/>
        <w:ind w:left="1134" w:hanging="850"/>
        <w:jc w:val="both"/>
        <w:rPr>
          <w:rFonts w:cs="Arial"/>
          <w:color w:val="252525"/>
          <w:szCs w:val="22"/>
          <w:lang w:val="en-US"/>
        </w:rPr>
      </w:pPr>
      <w:r w:rsidRPr="000B0A92">
        <w:rPr>
          <w:rFonts w:cs="Arial"/>
          <w:color w:val="252525"/>
          <w:szCs w:val="22"/>
          <w:lang w:val="en-US"/>
        </w:rPr>
        <w:lastRenderedPageBreak/>
        <w:t xml:space="preserve">The Licensee agrees to use the </w:t>
      </w:r>
      <w:r w:rsidR="00913F3A" w:rsidRPr="000B0A92">
        <w:rPr>
          <w:rFonts w:cs="Arial"/>
          <w:color w:val="252525"/>
          <w:szCs w:val="22"/>
          <w:lang w:val="en-US"/>
        </w:rPr>
        <w:t xml:space="preserve">subject matter of the </w:t>
      </w:r>
      <w:r w:rsidR="005D62BF" w:rsidRPr="005D62BF">
        <w:rPr>
          <w:rFonts w:cs="Arial"/>
          <w:color w:val="252525"/>
          <w:szCs w:val="22"/>
          <w:lang w:val="en-US"/>
        </w:rPr>
        <w:t>License</w:t>
      </w:r>
      <w:r w:rsidRPr="000B0A92">
        <w:rPr>
          <w:rFonts w:cs="Arial"/>
          <w:color w:val="252525"/>
          <w:szCs w:val="22"/>
          <w:lang w:val="en-US"/>
        </w:rPr>
        <w:t xml:space="preserve"> in accordance with this Agreement and the Technology U</w:t>
      </w:r>
      <w:r w:rsidR="00CF24AA" w:rsidRPr="000B0A92">
        <w:rPr>
          <w:rFonts w:cs="Arial"/>
          <w:color w:val="252525"/>
          <w:szCs w:val="22"/>
          <w:lang w:val="en-US"/>
        </w:rPr>
        <w:t>tilization</w:t>
      </w:r>
      <w:r w:rsidRPr="000B0A92">
        <w:rPr>
          <w:rFonts w:cs="Arial"/>
          <w:color w:val="252525"/>
          <w:szCs w:val="22"/>
          <w:lang w:val="en-US"/>
        </w:rPr>
        <w:t xml:space="preserve"> Plan</w:t>
      </w:r>
      <w:r w:rsidR="0068472F">
        <w:rPr>
          <w:rFonts w:cs="Arial"/>
          <w:color w:val="252525"/>
          <w:szCs w:val="22"/>
          <w:lang w:val="en-US"/>
        </w:rPr>
        <w:t xml:space="preserve"> </w:t>
      </w:r>
      <w:r w:rsidR="00833655">
        <w:rPr>
          <w:rFonts w:cs="Arial"/>
          <w:b/>
          <w:bCs/>
          <w:color w:val="252525"/>
          <w:szCs w:val="22"/>
          <w:lang w:val="en-US"/>
        </w:rPr>
        <w:t>[</w:t>
      </w:r>
      <w:r w:rsidR="0068472F" w:rsidRPr="00FE121B">
        <w:rPr>
          <w:rFonts w:cs="Arial"/>
          <w:b/>
          <w:bCs/>
          <w:color w:val="252525"/>
          <w:szCs w:val="22"/>
          <w:lang w:val="en-US"/>
        </w:rPr>
        <w:t xml:space="preserve">see Box </w:t>
      </w:r>
      <w:r w:rsidR="00C71E99" w:rsidRPr="00FE121B">
        <w:rPr>
          <w:rFonts w:cs="Arial"/>
          <w:b/>
          <w:bCs/>
          <w:color w:val="252525"/>
          <w:szCs w:val="22"/>
          <w:lang w:val="en-US"/>
        </w:rPr>
        <w:t>12</w:t>
      </w:r>
      <w:r w:rsidR="00833655">
        <w:rPr>
          <w:rFonts w:cs="Arial"/>
          <w:b/>
          <w:bCs/>
          <w:color w:val="252525"/>
          <w:szCs w:val="22"/>
          <w:lang w:val="en-US"/>
        </w:rPr>
        <w:t>]</w:t>
      </w:r>
      <w:r w:rsidRPr="00FE121B">
        <w:rPr>
          <w:rFonts w:cs="Arial"/>
          <w:b/>
          <w:bCs/>
          <w:color w:val="252525"/>
          <w:szCs w:val="22"/>
          <w:lang w:val="en-US"/>
        </w:rPr>
        <w:t>.</w:t>
      </w:r>
    </w:p>
    <w:p w14:paraId="556DB734" w14:textId="09900115" w:rsidR="00536F1C" w:rsidRDefault="00247828" w:rsidP="00536F1C">
      <w:pPr>
        <w:pStyle w:val="ListParagraph"/>
        <w:widowControl w:val="0"/>
        <w:numPr>
          <w:ilvl w:val="1"/>
          <w:numId w:val="49"/>
        </w:numPr>
        <w:autoSpaceDE w:val="0"/>
        <w:autoSpaceDN w:val="0"/>
        <w:adjustRightInd w:val="0"/>
        <w:ind w:left="1134" w:hanging="850"/>
        <w:jc w:val="both"/>
        <w:rPr>
          <w:rFonts w:cs="Arial"/>
          <w:color w:val="252525"/>
          <w:szCs w:val="22"/>
          <w:lang w:val="en-US"/>
        </w:rPr>
      </w:pPr>
      <w:r w:rsidRPr="000B0A92">
        <w:rPr>
          <w:rFonts w:cs="Arial"/>
          <w:color w:val="252525"/>
          <w:szCs w:val="22"/>
          <w:lang w:val="en-US"/>
        </w:rPr>
        <w:t>The Licensee is entitled to sub-</w:t>
      </w:r>
      <w:r w:rsidR="005D62BF" w:rsidRPr="005D62BF">
        <w:rPr>
          <w:rFonts w:cs="Arial"/>
          <w:color w:val="252525"/>
          <w:szCs w:val="22"/>
          <w:lang w:val="en-US"/>
        </w:rPr>
        <w:t>license</w:t>
      </w:r>
      <w:r w:rsidR="00913F3A" w:rsidRPr="000B0A92">
        <w:rPr>
          <w:rFonts w:cs="Arial"/>
          <w:color w:val="252525"/>
          <w:szCs w:val="22"/>
          <w:lang w:val="en-US"/>
        </w:rPr>
        <w:t xml:space="preserve"> or otherwise dispose of the subject matter of the </w:t>
      </w:r>
      <w:r w:rsidR="005D62BF" w:rsidRPr="005D62BF">
        <w:rPr>
          <w:rFonts w:cs="Arial"/>
          <w:color w:val="252525"/>
          <w:szCs w:val="22"/>
          <w:lang w:val="en-US"/>
        </w:rPr>
        <w:t>License</w:t>
      </w:r>
      <w:r w:rsidR="00913F3A" w:rsidRPr="000B0A92">
        <w:rPr>
          <w:rFonts w:cs="Arial"/>
          <w:color w:val="252525"/>
          <w:szCs w:val="22"/>
          <w:lang w:val="en-US"/>
        </w:rPr>
        <w:t xml:space="preserve"> granted under this Agreement </w:t>
      </w:r>
      <w:r w:rsidRPr="000B0A92">
        <w:rPr>
          <w:rFonts w:cs="Arial"/>
          <w:color w:val="252525"/>
          <w:szCs w:val="22"/>
          <w:lang w:val="en-US"/>
        </w:rPr>
        <w:t xml:space="preserve">only after </w:t>
      </w:r>
      <w:r w:rsidR="00913F3A" w:rsidRPr="000B0A92">
        <w:rPr>
          <w:rFonts w:cs="Arial"/>
          <w:color w:val="252525"/>
          <w:szCs w:val="22"/>
          <w:lang w:val="en-US"/>
        </w:rPr>
        <w:t xml:space="preserve">entering a written </w:t>
      </w:r>
      <w:r w:rsidRPr="000B0A92">
        <w:rPr>
          <w:rFonts w:cs="Arial"/>
          <w:color w:val="252525"/>
          <w:szCs w:val="22"/>
          <w:lang w:val="en-US"/>
        </w:rPr>
        <w:t>agreement with the Licensor</w:t>
      </w:r>
      <w:r w:rsidR="00913F3A" w:rsidRPr="000B0A92">
        <w:rPr>
          <w:rFonts w:cs="Arial"/>
          <w:color w:val="252525"/>
          <w:szCs w:val="22"/>
          <w:lang w:val="en-US"/>
        </w:rPr>
        <w:t xml:space="preserve"> (or being given the Licensor’s explicit written approval)</w:t>
      </w:r>
      <w:r w:rsidR="00E360E0" w:rsidRPr="000B0A92">
        <w:rPr>
          <w:rFonts w:cs="Arial"/>
          <w:color w:val="252525"/>
          <w:szCs w:val="22"/>
          <w:lang w:val="en-US"/>
        </w:rPr>
        <w:t xml:space="preserve"> in this respect</w:t>
      </w:r>
      <w:r w:rsidRPr="000B0A92">
        <w:rPr>
          <w:rFonts w:cs="Arial"/>
          <w:color w:val="252525"/>
          <w:szCs w:val="22"/>
          <w:lang w:val="en-US"/>
        </w:rPr>
        <w:t>, even in the case of transfer of the</w:t>
      </w:r>
      <w:r w:rsidR="00451A66" w:rsidRPr="000B0A92">
        <w:rPr>
          <w:rFonts w:cs="Arial"/>
          <w:color w:val="252525"/>
          <w:szCs w:val="22"/>
          <w:lang w:val="en-US"/>
        </w:rPr>
        <w:t xml:space="preserve"> Licensee’s business as going concern,</w:t>
      </w:r>
      <w:r w:rsidRPr="000B0A92">
        <w:rPr>
          <w:rFonts w:cs="Arial"/>
          <w:color w:val="252525"/>
          <w:szCs w:val="22"/>
          <w:lang w:val="en-US"/>
        </w:rPr>
        <w:t xml:space="preserve"> plant</w:t>
      </w:r>
      <w:r w:rsidR="00E360E0" w:rsidRPr="000B0A92">
        <w:rPr>
          <w:rFonts w:cs="Arial"/>
          <w:color w:val="252525"/>
          <w:szCs w:val="22"/>
          <w:lang w:val="en-US"/>
        </w:rPr>
        <w:t>,</w:t>
      </w:r>
      <w:r w:rsidRPr="000B0A92">
        <w:rPr>
          <w:rFonts w:cs="Arial"/>
          <w:color w:val="252525"/>
          <w:szCs w:val="22"/>
          <w:lang w:val="en-US"/>
        </w:rPr>
        <w:t xml:space="preserve"> or</w:t>
      </w:r>
      <w:r w:rsidR="00451A66" w:rsidRPr="000B0A92">
        <w:rPr>
          <w:rFonts w:cs="Arial"/>
          <w:color w:val="252525"/>
          <w:szCs w:val="22"/>
          <w:lang w:val="en-US"/>
        </w:rPr>
        <w:t xml:space="preserve"> any</w:t>
      </w:r>
      <w:r w:rsidRPr="000B0A92">
        <w:rPr>
          <w:rFonts w:cs="Arial"/>
          <w:color w:val="252525"/>
          <w:szCs w:val="22"/>
          <w:lang w:val="en-US"/>
        </w:rPr>
        <w:t xml:space="preserve"> part thereof</w:t>
      </w:r>
      <w:r w:rsidR="0068472F">
        <w:rPr>
          <w:rFonts w:cs="Arial"/>
          <w:color w:val="252525"/>
          <w:szCs w:val="22"/>
          <w:lang w:val="en-US"/>
        </w:rPr>
        <w:t xml:space="preserve"> </w:t>
      </w:r>
      <w:r w:rsidR="00833655">
        <w:rPr>
          <w:rFonts w:cs="Arial"/>
          <w:b/>
          <w:bCs/>
          <w:color w:val="252525"/>
          <w:szCs w:val="22"/>
          <w:lang w:val="en-US"/>
        </w:rPr>
        <w:t>[</w:t>
      </w:r>
      <w:r w:rsidR="0068472F">
        <w:rPr>
          <w:rFonts w:cs="Arial"/>
          <w:b/>
          <w:bCs/>
          <w:color w:val="252525"/>
          <w:szCs w:val="22"/>
          <w:lang w:val="en-US"/>
        </w:rPr>
        <w:t>see Box 4</w:t>
      </w:r>
      <w:r w:rsidR="00833655">
        <w:rPr>
          <w:rFonts w:cs="Arial"/>
          <w:b/>
          <w:bCs/>
          <w:color w:val="252525"/>
          <w:szCs w:val="22"/>
          <w:lang w:val="en-US"/>
        </w:rPr>
        <w:t>]</w:t>
      </w:r>
      <w:r w:rsidRPr="000B0A92">
        <w:rPr>
          <w:rFonts w:cs="Arial"/>
          <w:color w:val="252525"/>
          <w:szCs w:val="22"/>
          <w:lang w:val="en-US"/>
        </w:rPr>
        <w:t xml:space="preserve">. </w:t>
      </w:r>
    </w:p>
    <w:p w14:paraId="194CC130" w14:textId="313D8780" w:rsidR="00247828" w:rsidRPr="00536F1C" w:rsidRDefault="00536F1C" w:rsidP="00536F1C">
      <w:pPr>
        <w:pStyle w:val="ListParagraph"/>
        <w:widowControl w:val="0"/>
        <w:numPr>
          <w:ilvl w:val="1"/>
          <w:numId w:val="49"/>
        </w:numPr>
        <w:autoSpaceDE w:val="0"/>
        <w:autoSpaceDN w:val="0"/>
        <w:adjustRightInd w:val="0"/>
        <w:ind w:left="1134" w:hanging="850"/>
        <w:jc w:val="both"/>
        <w:rPr>
          <w:rFonts w:cs="Arial"/>
          <w:color w:val="252525"/>
          <w:szCs w:val="22"/>
          <w:lang w:val="en-US"/>
        </w:rPr>
      </w:pPr>
      <w:r w:rsidRPr="007E36BB">
        <w:rPr>
          <w:rFonts w:cs="Arial"/>
          <w:color w:val="252525"/>
          <w:szCs w:val="22"/>
          <w:lang w:val="en-US"/>
        </w:rPr>
        <w:t>The Licensee is obligated to take reasonable case for and maintain the integrity and reputation of the Licensor. As such, the Licensee must not grant sub-licenses to parties of questionable credibility or repute, which could potentially harm the Licensor's standing.</w:t>
      </w:r>
    </w:p>
    <w:p w14:paraId="115F26AF" w14:textId="3E54F32B" w:rsidR="00627450" w:rsidRPr="000B0A92" w:rsidRDefault="0068472F" w:rsidP="000B0A92">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Pr>
          <w:rFonts w:cs="Arial"/>
          <w:b/>
          <w:bCs/>
          <w:color w:val="252525"/>
          <w:szCs w:val="22"/>
          <w:lang w:val="en-US"/>
        </w:rPr>
        <w:t xml:space="preserve">Box 4. </w:t>
      </w:r>
      <w:r w:rsidR="00CF661C" w:rsidRPr="000B0A92">
        <w:rPr>
          <w:rFonts w:cs="Arial"/>
          <w:b/>
          <w:bCs/>
          <w:color w:val="252525"/>
          <w:szCs w:val="22"/>
          <w:lang w:val="en-US"/>
        </w:rPr>
        <w:t>S</w:t>
      </w:r>
      <w:r w:rsidR="00627450" w:rsidRPr="000B0A92">
        <w:rPr>
          <w:rFonts w:cs="Arial"/>
          <w:b/>
          <w:bCs/>
          <w:color w:val="252525"/>
          <w:szCs w:val="22"/>
          <w:lang w:val="en-US"/>
        </w:rPr>
        <w:t>ub-</w:t>
      </w:r>
      <w:r w:rsidR="005D62BF" w:rsidRPr="005D62BF">
        <w:rPr>
          <w:rFonts w:cs="Arial"/>
          <w:b/>
          <w:bCs/>
          <w:color w:val="252525"/>
          <w:szCs w:val="22"/>
          <w:lang w:val="en-US"/>
        </w:rPr>
        <w:t>licensing</w:t>
      </w:r>
    </w:p>
    <w:p w14:paraId="4B898EAA" w14:textId="01D6A1DA" w:rsidR="00C5577D" w:rsidRPr="00C5577D" w:rsidRDefault="00C5577D" w:rsidP="00C5577D">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sidRPr="00C5577D">
        <w:rPr>
          <w:rFonts w:cs="Arial"/>
          <w:b/>
          <w:bCs/>
          <w:color w:val="252525"/>
          <w:szCs w:val="22"/>
          <w:lang w:val="en-US"/>
        </w:rPr>
        <w:t xml:space="preserve">Obtaining the Licensor’s approval for all sub-licensing agreements is strongly recommended. </w:t>
      </w:r>
      <w:r w:rsidRPr="00FE121B">
        <w:rPr>
          <w:rFonts w:cs="Arial"/>
          <w:color w:val="252525"/>
          <w:szCs w:val="22"/>
          <w:lang w:val="en-US"/>
        </w:rPr>
        <w:t>There are two primary reasons for this suggestion. The first is to ensure proper tracking of where the technology is utilized, which helps manage the actual users and safeguard the Licensor's brand. The second is tied to compensation and the potential for fee dilution; the terms for sub-licenses are often decided in advance. However, it</w:t>
      </w:r>
      <w:r w:rsidRPr="00FE121B">
        <w:rPr>
          <w:rFonts w:cs="Arial"/>
          <w:color w:val="252525"/>
          <w:szCs w:val="22"/>
          <w:u w:val="single"/>
          <w:lang w:val="en-US"/>
        </w:rPr>
        <w:t>’</w:t>
      </w:r>
      <w:r w:rsidRPr="00FE121B">
        <w:rPr>
          <w:rFonts w:cs="Arial"/>
          <w:color w:val="252525"/>
          <w:szCs w:val="22"/>
          <w:lang w:val="en-US"/>
        </w:rPr>
        <w:t>s important to ensure that sub-license approvals are conducted efficiently and swiftly.</w:t>
      </w:r>
      <w:r w:rsidRPr="00C5577D">
        <w:rPr>
          <w:rFonts w:cs="Arial"/>
          <w:b/>
          <w:bCs/>
          <w:color w:val="252525"/>
          <w:szCs w:val="22"/>
          <w:lang w:val="en-US"/>
        </w:rPr>
        <w:t> </w:t>
      </w:r>
    </w:p>
    <w:p w14:paraId="17B07F80" w14:textId="002E879F" w:rsidR="005871AC" w:rsidRDefault="00C5577D" w:rsidP="00536F1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sidRPr="00C5577D">
        <w:rPr>
          <w:rFonts w:cs="Arial"/>
          <w:b/>
          <w:bCs/>
          <w:color w:val="252525"/>
          <w:szCs w:val="22"/>
          <w:lang w:val="en-US"/>
        </w:rPr>
        <w:t>Parties are encouraged to pay special attention to situations where the Licensee</w:t>
      </w:r>
      <w:r w:rsidRPr="00C5577D">
        <w:rPr>
          <w:rFonts w:cs="Arial"/>
          <w:b/>
          <w:bCs/>
          <w:color w:val="252525"/>
          <w:szCs w:val="22"/>
          <w:u w:val="single"/>
          <w:lang w:val="en-US"/>
        </w:rPr>
        <w:t>’</w:t>
      </w:r>
      <w:r w:rsidRPr="00C5577D">
        <w:rPr>
          <w:rFonts w:cs="Arial"/>
          <w:b/>
          <w:bCs/>
          <w:color w:val="252525"/>
          <w:szCs w:val="22"/>
          <w:lang w:val="en-US"/>
        </w:rPr>
        <w:t>s preferred business model involves sub-licensing.</w:t>
      </w:r>
      <w:r w:rsidRPr="00FE121B">
        <w:rPr>
          <w:rFonts w:cs="Arial"/>
          <w:color w:val="252525"/>
          <w:szCs w:val="22"/>
          <w:lang w:val="en-US"/>
        </w:rPr>
        <w:t xml:space="preserve"> In these instances, we propose that sub-licensing is pre-approved based on a set of predefined conditions. Where uncertainties persist, please consult professional legal advice.</w:t>
      </w:r>
    </w:p>
    <w:p w14:paraId="6F795147" w14:textId="5B4C42EE" w:rsidR="00EC5E7A" w:rsidRPr="00536F1C" w:rsidRDefault="005D62BF"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b/>
          <w:bCs/>
          <w:color w:val="252525"/>
          <w:szCs w:val="22"/>
          <w:lang w:val="en-US"/>
        </w:rPr>
      </w:pPr>
      <w:r w:rsidRPr="00FE121B">
        <w:rPr>
          <w:rFonts w:cs="Arial"/>
          <w:b/>
          <w:bCs/>
          <w:i/>
          <w:iCs/>
          <w:kern w:val="1"/>
          <w:szCs w:val="22"/>
          <w:u w:val="single"/>
          <w:lang w:val="en-US"/>
        </w:rPr>
        <w:t>&lt;PLEASE DELETE UPON COMPLETION&gt;</w:t>
      </w:r>
    </w:p>
    <w:p w14:paraId="79437559" w14:textId="120546C9" w:rsidR="00247828" w:rsidRPr="000B0A92" w:rsidRDefault="00247828" w:rsidP="000B0A92">
      <w:pPr>
        <w:pStyle w:val="ListParagraph"/>
        <w:widowControl w:val="0"/>
        <w:numPr>
          <w:ilvl w:val="1"/>
          <w:numId w:val="49"/>
        </w:numPr>
        <w:autoSpaceDE w:val="0"/>
        <w:autoSpaceDN w:val="0"/>
        <w:adjustRightInd w:val="0"/>
        <w:ind w:left="1134" w:hanging="850"/>
        <w:jc w:val="both"/>
        <w:rPr>
          <w:rFonts w:cs="Arial"/>
          <w:color w:val="252525"/>
          <w:szCs w:val="22"/>
          <w:lang w:val="en-US"/>
        </w:rPr>
      </w:pPr>
      <w:r w:rsidRPr="000B0A92">
        <w:rPr>
          <w:rFonts w:cs="Arial"/>
          <w:color w:val="252525"/>
          <w:szCs w:val="22"/>
          <w:lang w:val="en-US"/>
        </w:rPr>
        <w:t>The Licensor shall provide the Licensee with the</w:t>
      </w:r>
      <w:r w:rsidR="004731DA" w:rsidRPr="000B0A92">
        <w:rPr>
          <w:rFonts w:cs="Arial"/>
          <w:color w:val="252525"/>
          <w:szCs w:val="22"/>
          <w:lang w:val="en-US"/>
        </w:rPr>
        <w:t xml:space="preserve"> relevant</w:t>
      </w:r>
      <w:r w:rsidRPr="000B0A92">
        <w:rPr>
          <w:rFonts w:cs="Arial"/>
          <w:color w:val="252525"/>
          <w:szCs w:val="22"/>
          <w:lang w:val="en-US"/>
        </w:rPr>
        <w:t xml:space="preserve"> documents</w:t>
      </w:r>
      <w:r w:rsidR="004731DA" w:rsidRPr="000B0A92">
        <w:rPr>
          <w:rFonts w:cs="Arial"/>
          <w:color w:val="252525"/>
          <w:szCs w:val="22"/>
          <w:lang w:val="en-US"/>
        </w:rPr>
        <w:t>, materials</w:t>
      </w:r>
      <w:r w:rsidRPr="000B0A92">
        <w:rPr>
          <w:rFonts w:cs="Arial"/>
          <w:color w:val="252525"/>
          <w:szCs w:val="22"/>
          <w:lang w:val="en-US"/>
        </w:rPr>
        <w:t xml:space="preserve"> and</w:t>
      </w:r>
      <w:r w:rsidR="004731DA" w:rsidRPr="000B0A92">
        <w:rPr>
          <w:rFonts w:cs="Arial"/>
          <w:color w:val="252525"/>
          <w:szCs w:val="22"/>
          <w:lang w:val="en-US"/>
        </w:rPr>
        <w:t>/or</w:t>
      </w:r>
      <w:r w:rsidRPr="000B0A92">
        <w:rPr>
          <w:rFonts w:cs="Arial"/>
          <w:color w:val="252525"/>
          <w:szCs w:val="22"/>
          <w:lang w:val="en-US"/>
        </w:rPr>
        <w:t xml:space="preserve"> information</w:t>
      </w:r>
      <w:r w:rsidR="004731DA" w:rsidRPr="000B0A92">
        <w:rPr>
          <w:rFonts w:cs="Arial"/>
          <w:color w:val="252525"/>
          <w:szCs w:val="22"/>
          <w:lang w:val="en-US"/>
        </w:rPr>
        <w:t xml:space="preserve">, which is necessary for the exploitation by the Licensee under this Agreement and in accordance with terms, particularly the purpose of the </w:t>
      </w:r>
      <w:r w:rsidR="005D62BF" w:rsidRPr="005D62BF">
        <w:rPr>
          <w:rFonts w:cs="Arial"/>
          <w:color w:val="252525"/>
          <w:szCs w:val="22"/>
          <w:lang w:val="en-US"/>
        </w:rPr>
        <w:t>License</w:t>
      </w:r>
      <w:r w:rsidR="004731DA" w:rsidRPr="000B0A92">
        <w:rPr>
          <w:rFonts w:cs="Arial"/>
          <w:color w:val="252525"/>
          <w:szCs w:val="22"/>
          <w:lang w:val="en-US"/>
        </w:rPr>
        <w:t xml:space="preserve"> granted under the same. </w:t>
      </w:r>
    </w:p>
    <w:p w14:paraId="6DB6D4A5" w14:textId="0045E19F" w:rsidR="00247828" w:rsidRPr="000B0A92" w:rsidRDefault="00247828" w:rsidP="000B0A92">
      <w:pPr>
        <w:pStyle w:val="ListParagraph"/>
        <w:widowControl w:val="0"/>
        <w:numPr>
          <w:ilvl w:val="1"/>
          <w:numId w:val="49"/>
        </w:numPr>
        <w:autoSpaceDE w:val="0"/>
        <w:autoSpaceDN w:val="0"/>
        <w:adjustRightInd w:val="0"/>
        <w:ind w:left="1134" w:hanging="850"/>
        <w:jc w:val="both"/>
        <w:rPr>
          <w:rFonts w:cs="Arial"/>
          <w:color w:val="252525"/>
          <w:szCs w:val="22"/>
          <w:lang w:val="en-US"/>
        </w:rPr>
      </w:pPr>
      <w:r w:rsidRPr="000B0A92">
        <w:rPr>
          <w:rFonts w:cs="Arial"/>
          <w:color w:val="252525"/>
          <w:szCs w:val="22"/>
          <w:lang w:val="en-US"/>
        </w:rPr>
        <w:t xml:space="preserve">The Licensor undertakes to maintain the Industrial </w:t>
      </w:r>
      <w:r w:rsidR="00132479" w:rsidRPr="000B0A92">
        <w:rPr>
          <w:rFonts w:cs="Arial"/>
          <w:color w:val="252525"/>
          <w:szCs w:val="22"/>
          <w:lang w:val="en-US"/>
        </w:rPr>
        <w:t xml:space="preserve">Property </w:t>
      </w:r>
      <w:r w:rsidRPr="000B0A92">
        <w:rPr>
          <w:rFonts w:cs="Arial"/>
          <w:color w:val="252525"/>
          <w:szCs w:val="22"/>
          <w:lang w:val="en-US"/>
        </w:rPr>
        <w:t>Rights</w:t>
      </w:r>
      <w:r w:rsidR="004731DA" w:rsidRPr="000B0A92">
        <w:rPr>
          <w:rFonts w:cs="Arial"/>
          <w:color w:val="252525"/>
          <w:szCs w:val="22"/>
          <w:lang w:val="en-US"/>
        </w:rPr>
        <w:t xml:space="preserve"> (including the continuation of the patent application proceedings pending at the time of execution of this Agreement, if any)</w:t>
      </w:r>
      <w:r w:rsidRPr="000B0A92">
        <w:rPr>
          <w:rFonts w:cs="Arial"/>
          <w:color w:val="252525"/>
          <w:szCs w:val="22"/>
          <w:lang w:val="en-US"/>
        </w:rPr>
        <w:t xml:space="preserve"> and Know-</w:t>
      </w:r>
      <w:r w:rsidR="00596A98" w:rsidRPr="000B0A92">
        <w:rPr>
          <w:rFonts w:cs="Arial"/>
          <w:color w:val="252525"/>
          <w:szCs w:val="22"/>
          <w:lang w:val="en-US"/>
        </w:rPr>
        <w:t>h</w:t>
      </w:r>
      <w:r w:rsidRPr="000B0A92">
        <w:rPr>
          <w:rFonts w:cs="Arial"/>
          <w:color w:val="252525"/>
          <w:szCs w:val="22"/>
          <w:lang w:val="en-US"/>
        </w:rPr>
        <w:t xml:space="preserve">ow only in the cases and to the extent </w:t>
      </w:r>
      <w:r w:rsidR="00E360E0" w:rsidRPr="000B0A92">
        <w:rPr>
          <w:rFonts w:cs="Arial"/>
          <w:color w:val="252525"/>
          <w:szCs w:val="22"/>
          <w:lang w:val="en-US"/>
        </w:rPr>
        <w:t xml:space="preserve">particularly </w:t>
      </w:r>
      <w:r w:rsidRPr="000B0A92">
        <w:rPr>
          <w:rFonts w:cs="Arial"/>
          <w:color w:val="252525"/>
          <w:szCs w:val="22"/>
          <w:lang w:val="en-US"/>
        </w:rPr>
        <w:t>set forth in this Agreement.</w:t>
      </w:r>
    </w:p>
    <w:p w14:paraId="3DA53A98" w14:textId="13ED3A80" w:rsidR="00B506BE" w:rsidRPr="000B0A92" w:rsidRDefault="00B506BE" w:rsidP="000B0A92">
      <w:pPr>
        <w:pStyle w:val="ListParagraph"/>
        <w:widowControl w:val="0"/>
        <w:numPr>
          <w:ilvl w:val="1"/>
          <w:numId w:val="49"/>
        </w:numPr>
        <w:autoSpaceDE w:val="0"/>
        <w:autoSpaceDN w:val="0"/>
        <w:adjustRightInd w:val="0"/>
        <w:ind w:left="1134" w:hanging="850"/>
        <w:jc w:val="both"/>
        <w:rPr>
          <w:rFonts w:cs="Arial"/>
          <w:color w:val="252525"/>
          <w:szCs w:val="22"/>
          <w:lang w:val="en-US"/>
        </w:rPr>
      </w:pPr>
      <w:r w:rsidRPr="000B0A92">
        <w:rPr>
          <w:rFonts w:cs="Arial"/>
          <w:color w:val="252525"/>
          <w:szCs w:val="22"/>
          <w:lang w:val="en-US"/>
        </w:rPr>
        <w:t xml:space="preserve">The Licensor gives no warranty, assurance, or representation to or for the benefit of the Licensee in respect of the registrability, successful registration (particularly in respect of the patent applications that are the subject matter of the </w:t>
      </w:r>
      <w:r w:rsidR="005D62BF" w:rsidRPr="005D62BF">
        <w:rPr>
          <w:rFonts w:cs="Arial"/>
          <w:color w:val="252525"/>
          <w:szCs w:val="22"/>
          <w:lang w:val="en-US"/>
        </w:rPr>
        <w:t>license</w:t>
      </w:r>
      <w:r w:rsidRPr="000B0A92">
        <w:rPr>
          <w:rFonts w:cs="Arial"/>
          <w:color w:val="252525"/>
          <w:szCs w:val="22"/>
          <w:lang w:val="en-US"/>
        </w:rPr>
        <w:t xml:space="preserve"> granted herein) or survival of any of the Industrial Property Rights, unless otherwise specifically stated in this Agreement. In case that any application or right making part of the Industrial Property Rights becomes rejected, refused, cancelled, invalidated, or otherwise terminated (whether in entirety or in part), such rejection, refusal, cancellation, invalidation, or termination will not have any automatic effect on this </w:t>
      </w:r>
      <w:r w:rsidRPr="000B0A92">
        <w:rPr>
          <w:rFonts w:cs="Arial"/>
          <w:color w:val="252525"/>
          <w:szCs w:val="22"/>
          <w:lang w:val="en-US"/>
        </w:rPr>
        <w:lastRenderedPageBreak/>
        <w:t xml:space="preserve">Agreement. Instead, the Parties will negotiate in good faith the continuation or termination of their cooperation in such circumstances. </w:t>
      </w:r>
    </w:p>
    <w:p w14:paraId="7FD77BCD" w14:textId="646ABBE3" w:rsidR="00E33778" w:rsidRPr="000B0A92" w:rsidRDefault="00426F7B" w:rsidP="000B0A92">
      <w:pPr>
        <w:pStyle w:val="Heading1"/>
        <w:jc w:val="both"/>
        <w:rPr>
          <w:lang w:val="en-US"/>
        </w:rPr>
      </w:pPr>
      <w:r w:rsidRPr="000B0A92">
        <w:rPr>
          <w:lang w:val="en-US"/>
        </w:rPr>
        <w:t>Subject of the Agreement</w:t>
      </w:r>
    </w:p>
    <w:p w14:paraId="3153665C" w14:textId="0210837B" w:rsidR="00F1427E" w:rsidRDefault="00F1427E" w:rsidP="00E51903">
      <w:pPr>
        <w:pStyle w:val="ListParagraph"/>
        <w:widowControl w:val="0"/>
        <w:numPr>
          <w:ilvl w:val="1"/>
          <w:numId w:val="31"/>
        </w:numPr>
        <w:autoSpaceDE w:val="0"/>
        <w:autoSpaceDN w:val="0"/>
        <w:adjustRightInd w:val="0"/>
        <w:ind w:left="1134" w:hanging="850"/>
        <w:jc w:val="both"/>
        <w:rPr>
          <w:rFonts w:cs="Arial"/>
          <w:szCs w:val="22"/>
          <w:lang w:val="en-US"/>
        </w:rPr>
      </w:pPr>
      <w:r w:rsidRPr="000B0A92">
        <w:rPr>
          <w:rFonts w:cs="Arial"/>
          <w:b/>
          <w:bCs/>
          <w:szCs w:val="22"/>
          <w:lang w:val="en-US"/>
        </w:rPr>
        <w:t>Term</w:t>
      </w:r>
      <w:r w:rsidRPr="000B0A92">
        <w:rPr>
          <w:rFonts w:cs="Arial"/>
          <w:szCs w:val="22"/>
          <w:lang w:val="en-US"/>
        </w:rPr>
        <w:t xml:space="preserve">: The </w:t>
      </w:r>
      <w:r w:rsidR="005D62BF" w:rsidRPr="005D62BF">
        <w:rPr>
          <w:rFonts w:cs="Arial"/>
          <w:szCs w:val="22"/>
          <w:lang w:val="en-US"/>
        </w:rPr>
        <w:t>License</w:t>
      </w:r>
      <w:r w:rsidRPr="000B0A92">
        <w:rPr>
          <w:rFonts w:cs="Arial"/>
          <w:szCs w:val="22"/>
          <w:lang w:val="en-US"/>
        </w:rPr>
        <w:t xml:space="preserve"> is time-limited and is granted for the term of this Agreement</w:t>
      </w:r>
      <w:r w:rsidR="000D1EC2">
        <w:rPr>
          <w:rFonts w:cs="Arial"/>
          <w:szCs w:val="22"/>
          <w:lang w:val="en-US"/>
        </w:rPr>
        <w:t xml:space="preserve"> </w:t>
      </w:r>
      <w:r w:rsidR="002662CD">
        <w:rPr>
          <w:rFonts w:cs="Arial"/>
          <w:szCs w:val="22"/>
          <w:lang w:val="en-US"/>
        </w:rPr>
        <w:t xml:space="preserve">as defined in Section 11.1 </w:t>
      </w:r>
      <w:r w:rsidR="00833655">
        <w:rPr>
          <w:rFonts w:cs="Arial"/>
          <w:b/>
          <w:bCs/>
          <w:szCs w:val="22"/>
          <w:lang w:val="en-US"/>
        </w:rPr>
        <w:t>[</w:t>
      </w:r>
      <w:r w:rsidR="000D1EC2">
        <w:rPr>
          <w:rFonts w:cs="Arial"/>
          <w:b/>
          <w:bCs/>
          <w:szCs w:val="22"/>
          <w:lang w:val="en-US"/>
        </w:rPr>
        <w:t>see Box 5</w:t>
      </w:r>
      <w:r w:rsidR="00833655">
        <w:rPr>
          <w:rFonts w:cs="Arial"/>
          <w:b/>
          <w:bCs/>
          <w:szCs w:val="22"/>
          <w:lang w:val="en-US"/>
        </w:rPr>
        <w:t>]</w:t>
      </w:r>
      <w:r w:rsidRPr="000B0A92">
        <w:rPr>
          <w:rFonts w:cs="Arial"/>
          <w:szCs w:val="22"/>
          <w:lang w:val="en-US"/>
        </w:rPr>
        <w:t>.</w:t>
      </w:r>
    </w:p>
    <w:p w14:paraId="3AF630A6" w14:textId="77777777" w:rsidR="008656CE" w:rsidRDefault="008656CE" w:rsidP="008656CE">
      <w:pPr>
        <w:pStyle w:val="ListParagraph"/>
        <w:widowControl w:val="0"/>
        <w:autoSpaceDE w:val="0"/>
        <w:autoSpaceDN w:val="0"/>
        <w:adjustRightInd w:val="0"/>
        <w:ind w:left="1134"/>
        <w:jc w:val="both"/>
        <w:rPr>
          <w:rFonts w:cs="Arial"/>
          <w:szCs w:val="22"/>
          <w:lang w:val="en-US"/>
        </w:rPr>
      </w:pPr>
    </w:p>
    <w:p w14:paraId="7A3BEB75" w14:textId="77777777" w:rsidR="008656CE" w:rsidRPr="000B0A92" w:rsidRDefault="008656CE" w:rsidP="008656CE">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Pr>
          <w:rFonts w:cs="Arial"/>
          <w:b/>
          <w:bCs/>
          <w:color w:val="252525"/>
          <w:szCs w:val="22"/>
          <w:lang w:val="en-US"/>
        </w:rPr>
        <w:t xml:space="preserve">Box 5. </w:t>
      </w:r>
      <w:r w:rsidRPr="000B0A92">
        <w:rPr>
          <w:rFonts w:cs="Arial"/>
          <w:b/>
          <w:bCs/>
          <w:color w:val="252525"/>
          <w:szCs w:val="22"/>
          <w:lang w:val="en-US"/>
        </w:rPr>
        <w:t xml:space="preserve">Importance of Term </w:t>
      </w:r>
    </w:p>
    <w:p w14:paraId="67C4ED53" w14:textId="77777777" w:rsidR="008656CE" w:rsidRDefault="008656CE" w:rsidP="008656CE">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FE121B">
        <w:rPr>
          <w:rFonts w:cs="Arial"/>
          <w:b/>
          <w:bCs/>
          <w:color w:val="252525"/>
          <w:szCs w:val="22"/>
          <w:lang w:val="en-US"/>
        </w:rPr>
        <w:t>The duration of the License Agreement in respect of a granted patent, cannot extend to a period after the expiry of the maximum statutory duration of such right</w:t>
      </w:r>
      <w:r w:rsidRPr="000B0A92">
        <w:rPr>
          <w:rFonts w:cs="Arial"/>
          <w:color w:val="252525"/>
          <w:szCs w:val="22"/>
          <w:lang w:val="en-US"/>
        </w:rPr>
        <w:t xml:space="preserve">, namely 20 years as of the date of patent application. The Licensor should keep this in mind in addition to other reasons and arguments relevant for the duration of the </w:t>
      </w:r>
      <w:r w:rsidRPr="005D62BF">
        <w:rPr>
          <w:rFonts w:cs="Arial"/>
          <w:color w:val="252525"/>
          <w:szCs w:val="22"/>
          <w:lang w:val="en-US"/>
        </w:rPr>
        <w:t>License</w:t>
      </w:r>
      <w:r w:rsidRPr="000B0A92">
        <w:rPr>
          <w:rFonts w:cs="Arial"/>
          <w:color w:val="252525"/>
          <w:szCs w:val="22"/>
          <w:lang w:val="en-US"/>
        </w:rPr>
        <w:t>, when proposing or agreeing upon the same.</w:t>
      </w:r>
    </w:p>
    <w:p w14:paraId="0C69DC78" w14:textId="543B9CCB" w:rsidR="005871AC" w:rsidRPr="000B0A92" w:rsidRDefault="005871AC"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en-US"/>
        </w:rPr>
      </w:pPr>
      <w:r w:rsidRPr="00FE121B">
        <w:rPr>
          <w:rFonts w:cs="Arial"/>
          <w:b/>
          <w:bCs/>
          <w:i/>
          <w:iCs/>
          <w:kern w:val="1"/>
          <w:szCs w:val="22"/>
          <w:u w:val="single"/>
          <w:lang w:val="en-US"/>
        </w:rPr>
        <w:t>&lt;PLEASE DELETE UPON COMPLETION&gt;</w:t>
      </w:r>
    </w:p>
    <w:p w14:paraId="1051E7A9" w14:textId="0112BE7E" w:rsidR="0017325F" w:rsidRPr="000B0A92" w:rsidRDefault="00F1427E" w:rsidP="00E51903">
      <w:pPr>
        <w:pStyle w:val="ListParagraph"/>
        <w:widowControl w:val="0"/>
        <w:numPr>
          <w:ilvl w:val="1"/>
          <w:numId w:val="31"/>
        </w:numPr>
        <w:autoSpaceDE w:val="0"/>
        <w:autoSpaceDN w:val="0"/>
        <w:adjustRightInd w:val="0"/>
        <w:ind w:left="1134" w:hanging="850"/>
        <w:jc w:val="both"/>
        <w:rPr>
          <w:rFonts w:cs="Arial"/>
          <w:szCs w:val="22"/>
          <w:lang w:val="en-US"/>
        </w:rPr>
      </w:pPr>
      <w:r w:rsidRPr="000B0A92">
        <w:rPr>
          <w:rFonts w:cs="Arial"/>
          <w:b/>
          <w:bCs/>
          <w:szCs w:val="22"/>
          <w:lang w:val="en-US"/>
        </w:rPr>
        <w:t>Territorial Scope</w:t>
      </w:r>
      <w:r w:rsidRPr="000B0A92">
        <w:rPr>
          <w:rFonts w:cs="Arial"/>
          <w:szCs w:val="22"/>
          <w:lang w:val="en-US"/>
        </w:rPr>
        <w:t xml:space="preserve">: The </w:t>
      </w:r>
      <w:r w:rsidR="005D62BF" w:rsidRPr="005D62BF">
        <w:rPr>
          <w:rFonts w:cs="Arial"/>
          <w:szCs w:val="22"/>
          <w:lang w:val="en-US"/>
        </w:rPr>
        <w:t>License</w:t>
      </w:r>
      <w:r w:rsidRPr="000B0A92">
        <w:rPr>
          <w:rFonts w:cs="Arial"/>
          <w:szCs w:val="22"/>
          <w:lang w:val="en-US"/>
        </w:rPr>
        <w:t xml:space="preserve"> is restricted to the Territory only.</w:t>
      </w:r>
    </w:p>
    <w:p w14:paraId="4DAB3F44" w14:textId="7ECFE184" w:rsidR="00FE184C" w:rsidRPr="000B0A92" w:rsidRDefault="0017325F" w:rsidP="000B0A92">
      <w:pPr>
        <w:pStyle w:val="ListParagraph"/>
        <w:widowControl w:val="0"/>
        <w:numPr>
          <w:ilvl w:val="1"/>
          <w:numId w:val="31"/>
        </w:numPr>
        <w:autoSpaceDE w:val="0"/>
        <w:autoSpaceDN w:val="0"/>
        <w:adjustRightInd w:val="0"/>
        <w:ind w:left="1134" w:hanging="850"/>
        <w:jc w:val="both"/>
        <w:rPr>
          <w:rFonts w:cs="Arial"/>
          <w:szCs w:val="22"/>
          <w:lang w:val="en-US"/>
        </w:rPr>
      </w:pPr>
      <w:r w:rsidRPr="000B0A92">
        <w:rPr>
          <w:rFonts w:cs="Arial"/>
          <w:b/>
          <w:bCs/>
          <w:szCs w:val="22"/>
          <w:lang w:val="en-US"/>
        </w:rPr>
        <w:t>Material Scope</w:t>
      </w:r>
      <w:r w:rsidRPr="000B0A92">
        <w:rPr>
          <w:rFonts w:cs="Arial"/>
          <w:szCs w:val="22"/>
          <w:lang w:val="en-US"/>
        </w:rPr>
        <w:t xml:space="preserve">: The </w:t>
      </w:r>
      <w:r w:rsidR="005D62BF" w:rsidRPr="005D62BF">
        <w:rPr>
          <w:rFonts w:cs="Arial"/>
          <w:szCs w:val="22"/>
          <w:lang w:val="en-US"/>
        </w:rPr>
        <w:t>License</w:t>
      </w:r>
      <w:r w:rsidRPr="000B0A92">
        <w:rPr>
          <w:rFonts w:cs="Arial"/>
          <w:szCs w:val="22"/>
          <w:lang w:val="en-US"/>
        </w:rPr>
        <w:t xml:space="preserve"> is limited in scope to the Licensed Field of Use only and </w:t>
      </w:r>
      <w:r w:rsidR="005D62BF" w:rsidRPr="005D62BF">
        <w:rPr>
          <w:rFonts w:cs="Arial"/>
          <w:szCs w:val="22"/>
          <w:lang w:val="en-US"/>
        </w:rPr>
        <w:t>authorizes</w:t>
      </w:r>
      <w:r w:rsidRPr="000B0A92">
        <w:rPr>
          <w:rFonts w:cs="Arial"/>
          <w:szCs w:val="22"/>
          <w:lang w:val="en-US"/>
        </w:rPr>
        <w:t xml:space="preserve"> the Licensee to </w:t>
      </w:r>
      <w:r w:rsidR="00CF661C" w:rsidRPr="000B0A92">
        <w:rPr>
          <w:rFonts w:cs="Arial"/>
          <w:b/>
          <w:bCs/>
          <w:szCs w:val="22"/>
          <w:lang w:val="en-US"/>
        </w:rPr>
        <w:t xml:space="preserve">[outline scope, e.g., </w:t>
      </w:r>
      <w:r w:rsidRPr="000B0A92">
        <w:rPr>
          <w:rFonts w:cs="Arial"/>
          <w:b/>
          <w:bCs/>
          <w:szCs w:val="22"/>
          <w:lang w:val="en-US"/>
        </w:rPr>
        <w:t>manufacture, offer, use, market, or sell products or provide services</w:t>
      </w:r>
      <w:r w:rsidR="000D1EC2">
        <w:rPr>
          <w:rFonts w:cs="Arial"/>
          <w:b/>
          <w:bCs/>
          <w:szCs w:val="22"/>
          <w:lang w:val="en-US"/>
        </w:rPr>
        <w:t xml:space="preserve">; see Box </w:t>
      </w:r>
      <w:r w:rsidR="008656CE">
        <w:rPr>
          <w:rFonts w:cs="Arial"/>
          <w:b/>
          <w:bCs/>
          <w:szCs w:val="22"/>
          <w:lang w:val="en-US"/>
        </w:rPr>
        <w:t>6</w:t>
      </w:r>
      <w:r w:rsidR="00CF661C" w:rsidRPr="000B0A92">
        <w:rPr>
          <w:rFonts w:cs="Arial"/>
          <w:b/>
          <w:bCs/>
          <w:szCs w:val="22"/>
          <w:lang w:val="en-US"/>
        </w:rPr>
        <w:t>]</w:t>
      </w:r>
      <w:r w:rsidRPr="000B0A92">
        <w:rPr>
          <w:rFonts w:cs="Arial"/>
          <w:szCs w:val="22"/>
          <w:lang w:val="en-US"/>
        </w:rPr>
        <w:t xml:space="preserve"> based on the specified Technology. The Licensor reserves the right to license the Industrial Property Rights and Know-</w:t>
      </w:r>
      <w:r w:rsidR="00596A98" w:rsidRPr="000B0A92">
        <w:rPr>
          <w:rFonts w:cs="Arial"/>
          <w:szCs w:val="22"/>
          <w:lang w:val="en-US"/>
        </w:rPr>
        <w:t>h</w:t>
      </w:r>
      <w:r w:rsidRPr="000B0A92">
        <w:rPr>
          <w:rFonts w:cs="Arial"/>
          <w:szCs w:val="22"/>
          <w:lang w:val="en-US"/>
        </w:rPr>
        <w:t>ow to third parties outside the Licensed Field of Use at its sole discretion and without any limitation.</w:t>
      </w:r>
    </w:p>
    <w:p w14:paraId="12BAA755" w14:textId="1960A0B4" w:rsidR="00FE184C" w:rsidRPr="000B0A92" w:rsidRDefault="008656CE" w:rsidP="00FE184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Pr>
          <w:rFonts w:cs="Arial"/>
          <w:b/>
          <w:bCs/>
          <w:color w:val="252525"/>
          <w:szCs w:val="22"/>
          <w:lang w:val="en-US"/>
        </w:rPr>
        <w:t xml:space="preserve">Box 6. </w:t>
      </w:r>
      <w:r w:rsidR="00FE184C" w:rsidRPr="000B0A92">
        <w:rPr>
          <w:rFonts w:cs="Arial"/>
          <w:b/>
          <w:bCs/>
          <w:color w:val="252525"/>
          <w:szCs w:val="22"/>
          <w:lang w:val="en-US"/>
        </w:rPr>
        <w:t>Importance of Licensed Field of Use</w:t>
      </w:r>
    </w:p>
    <w:p w14:paraId="1DB2215A" w14:textId="77777777" w:rsidR="00FE184C" w:rsidRPr="000B0A92" w:rsidRDefault="00FE184C" w:rsidP="00FE184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FE121B">
        <w:rPr>
          <w:rFonts w:cs="Arial"/>
          <w:b/>
          <w:bCs/>
          <w:color w:val="252525"/>
          <w:szCs w:val="22"/>
          <w:lang w:val="en-US"/>
        </w:rPr>
        <w:t>Defining the Licensed Field of Use is crucial in mitigating potential disagreements</w:t>
      </w:r>
      <w:r w:rsidRPr="000B0A92">
        <w:rPr>
          <w:rFonts w:cs="Arial"/>
          <w:color w:val="252525"/>
          <w:szCs w:val="22"/>
          <w:lang w:val="en-US"/>
        </w:rPr>
        <w:t xml:space="preserve"> over what is included or excluded under the license agreement. This delineation allows the Licensor to grant licenses to other parties for applications that fall outside the specified scope. Concurrently, it assures the Licensee that the Technology will not be licensed to competitors within the agreed field.</w:t>
      </w:r>
    </w:p>
    <w:p w14:paraId="392188D1" w14:textId="77777777" w:rsidR="005871AC" w:rsidRDefault="00FE184C" w:rsidP="000B0A92">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0B0A92">
        <w:rPr>
          <w:rFonts w:cs="Arial"/>
          <w:color w:val="252525"/>
          <w:szCs w:val="22"/>
          <w:lang w:val="en-US"/>
        </w:rPr>
        <w:t>While it may seem straightforward, delineat</w:t>
      </w:r>
      <w:r w:rsidR="00045406">
        <w:rPr>
          <w:rFonts w:cs="Arial"/>
          <w:color w:val="252525"/>
          <w:szCs w:val="22"/>
          <w:lang w:val="en-US"/>
        </w:rPr>
        <w:t>ing</w:t>
      </w:r>
      <w:r w:rsidRPr="000B0A92">
        <w:rPr>
          <w:rFonts w:cs="Arial"/>
          <w:color w:val="252525"/>
          <w:szCs w:val="22"/>
          <w:lang w:val="en-US"/>
        </w:rPr>
        <w:t xml:space="preserve"> the pertinent field with as much precision as possible</w:t>
      </w:r>
      <w:r w:rsidR="000F47E6">
        <w:rPr>
          <w:rFonts w:cs="Arial"/>
          <w:color w:val="252525"/>
          <w:szCs w:val="22"/>
          <w:lang w:val="en-US"/>
        </w:rPr>
        <w:t xml:space="preserve"> is strongly recommended</w:t>
      </w:r>
      <w:r w:rsidRPr="000B0A92">
        <w:rPr>
          <w:rFonts w:cs="Arial"/>
          <w:color w:val="252525"/>
          <w:szCs w:val="22"/>
          <w:lang w:val="en-US"/>
        </w:rPr>
        <w:t xml:space="preserve"> to avoid any future confusion or conflict.</w:t>
      </w:r>
    </w:p>
    <w:p w14:paraId="56F91878" w14:textId="17DA9F64" w:rsidR="0017325F" w:rsidRPr="000B0A92" w:rsidRDefault="005D62BF"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en-US"/>
        </w:rPr>
      </w:pPr>
      <w:r w:rsidRPr="00FE121B">
        <w:rPr>
          <w:rFonts w:cs="Arial"/>
          <w:color w:val="252525"/>
          <w:szCs w:val="22"/>
          <w:u w:val="single"/>
          <w:lang w:val="en-US"/>
        </w:rPr>
        <w:br/>
      </w:r>
      <w:r w:rsidRPr="00FE121B">
        <w:rPr>
          <w:rFonts w:cs="Arial"/>
          <w:b/>
          <w:bCs/>
          <w:i/>
          <w:iCs/>
          <w:kern w:val="1"/>
          <w:szCs w:val="22"/>
          <w:u w:val="single"/>
          <w:lang w:val="en-US"/>
        </w:rPr>
        <w:t>&lt;PLEASE DELETE UPON COMPLETION&gt;</w:t>
      </w:r>
    </w:p>
    <w:p w14:paraId="03520EA1" w14:textId="1313B51E" w:rsidR="00F1427E" w:rsidRPr="000B0A92" w:rsidRDefault="00F1427E" w:rsidP="00E51903">
      <w:pPr>
        <w:pStyle w:val="ListParagraph"/>
        <w:widowControl w:val="0"/>
        <w:numPr>
          <w:ilvl w:val="1"/>
          <w:numId w:val="31"/>
        </w:numPr>
        <w:autoSpaceDE w:val="0"/>
        <w:autoSpaceDN w:val="0"/>
        <w:adjustRightInd w:val="0"/>
        <w:ind w:left="1134" w:hanging="850"/>
        <w:jc w:val="both"/>
        <w:rPr>
          <w:rFonts w:cs="Arial"/>
          <w:szCs w:val="22"/>
          <w:lang w:val="en-US"/>
        </w:rPr>
      </w:pPr>
      <w:r w:rsidRPr="000B0A92">
        <w:rPr>
          <w:rFonts w:cs="Arial"/>
          <w:szCs w:val="22"/>
          <w:lang w:val="en-US"/>
        </w:rPr>
        <w:t xml:space="preserve">The grant of the </w:t>
      </w:r>
      <w:r w:rsidR="005D62BF" w:rsidRPr="005D62BF">
        <w:rPr>
          <w:rFonts w:cs="Arial"/>
          <w:szCs w:val="22"/>
          <w:lang w:val="en-US"/>
        </w:rPr>
        <w:t>License</w:t>
      </w:r>
      <w:r w:rsidRPr="000B0A92">
        <w:rPr>
          <w:rFonts w:cs="Arial"/>
          <w:szCs w:val="22"/>
          <w:lang w:val="en-US"/>
        </w:rPr>
        <w:t xml:space="preserve"> does not transfer ownership of the Industrial </w:t>
      </w:r>
      <w:r w:rsidR="00132479" w:rsidRPr="000B0A92">
        <w:rPr>
          <w:rFonts w:cs="Arial"/>
          <w:szCs w:val="22"/>
          <w:lang w:val="en-US"/>
        </w:rPr>
        <w:t xml:space="preserve">Property </w:t>
      </w:r>
      <w:r w:rsidRPr="000B0A92">
        <w:rPr>
          <w:rFonts w:cs="Arial"/>
          <w:szCs w:val="22"/>
          <w:lang w:val="en-US"/>
        </w:rPr>
        <w:t>Rights or Know-</w:t>
      </w:r>
      <w:r w:rsidR="00596A98" w:rsidRPr="000B0A92">
        <w:rPr>
          <w:rFonts w:cs="Arial"/>
          <w:szCs w:val="22"/>
          <w:lang w:val="en-US"/>
        </w:rPr>
        <w:t>h</w:t>
      </w:r>
      <w:r w:rsidRPr="000B0A92">
        <w:rPr>
          <w:rFonts w:cs="Arial"/>
          <w:szCs w:val="22"/>
          <w:lang w:val="en-US"/>
        </w:rPr>
        <w:t xml:space="preserve">ow or any related intellectual property. Nor does the grant of the </w:t>
      </w:r>
      <w:r w:rsidR="005D62BF" w:rsidRPr="005D62BF">
        <w:rPr>
          <w:rFonts w:cs="Arial"/>
          <w:szCs w:val="22"/>
          <w:lang w:val="en-US"/>
        </w:rPr>
        <w:t>License</w:t>
      </w:r>
      <w:r w:rsidRPr="000B0A92">
        <w:rPr>
          <w:rFonts w:cs="Arial"/>
          <w:szCs w:val="22"/>
          <w:lang w:val="en-US"/>
        </w:rPr>
        <w:t xml:space="preserve"> create any claim or right of the Licensee in respect of any other items of </w:t>
      </w:r>
      <w:r w:rsidR="00E360E0" w:rsidRPr="000B0A92">
        <w:rPr>
          <w:rFonts w:cs="Arial"/>
          <w:szCs w:val="22"/>
          <w:lang w:val="en-US"/>
        </w:rPr>
        <w:t>intellectual property</w:t>
      </w:r>
      <w:r w:rsidRPr="000B0A92">
        <w:rPr>
          <w:rFonts w:cs="Arial"/>
          <w:szCs w:val="22"/>
          <w:lang w:val="en-US"/>
        </w:rPr>
        <w:t xml:space="preserve"> of the Licensor beyond those items of </w:t>
      </w:r>
      <w:r w:rsidR="00E360E0" w:rsidRPr="000B0A92">
        <w:rPr>
          <w:rFonts w:cs="Arial"/>
          <w:szCs w:val="22"/>
          <w:lang w:val="en-US"/>
        </w:rPr>
        <w:t xml:space="preserve">intellectual property </w:t>
      </w:r>
      <w:r w:rsidRPr="000B0A92">
        <w:rPr>
          <w:rFonts w:cs="Arial"/>
          <w:szCs w:val="22"/>
          <w:lang w:val="en-US"/>
        </w:rPr>
        <w:t xml:space="preserve">expressly set out </w:t>
      </w:r>
      <w:r w:rsidR="00E360E0" w:rsidRPr="000B0A92">
        <w:rPr>
          <w:rFonts w:cs="Arial"/>
          <w:szCs w:val="22"/>
          <w:lang w:val="en-US"/>
        </w:rPr>
        <w:lastRenderedPageBreak/>
        <w:t xml:space="preserve">as subject matter of the </w:t>
      </w:r>
      <w:r w:rsidR="005D62BF" w:rsidRPr="005D62BF">
        <w:rPr>
          <w:rFonts w:cs="Arial"/>
          <w:szCs w:val="22"/>
          <w:lang w:val="en-US"/>
        </w:rPr>
        <w:t>License</w:t>
      </w:r>
      <w:r w:rsidR="00E360E0" w:rsidRPr="000B0A92">
        <w:rPr>
          <w:rFonts w:cs="Arial"/>
          <w:szCs w:val="22"/>
          <w:lang w:val="en-US"/>
        </w:rPr>
        <w:t xml:space="preserve"> i</w:t>
      </w:r>
      <w:r w:rsidRPr="000B0A92">
        <w:rPr>
          <w:rFonts w:cs="Arial"/>
          <w:szCs w:val="22"/>
          <w:lang w:val="en-US"/>
        </w:rPr>
        <w:t>n this Agreement.</w:t>
      </w:r>
    </w:p>
    <w:p w14:paraId="3BC0D0C4" w14:textId="0E50ED87" w:rsidR="00C62626" w:rsidRPr="000B0A92" w:rsidRDefault="00F1427E" w:rsidP="00E51903">
      <w:pPr>
        <w:pStyle w:val="ListParagraph"/>
        <w:widowControl w:val="0"/>
        <w:numPr>
          <w:ilvl w:val="1"/>
          <w:numId w:val="31"/>
        </w:numPr>
        <w:autoSpaceDE w:val="0"/>
        <w:autoSpaceDN w:val="0"/>
        <w:adjustRightInd w:val="0"/>
        <w:ind w:left="1134" w:hanging="850"/>
        <w:jc w:val="both"/>
        <w:rPr>
          <w:rFonts w:cs="Arial"/>
          <w:szCs w:val="22"/>
          <w:lang w:val="en-US"/>
        </w:rPr>
      </w:pPr>
      <w:r w:rsidRPr="000B0A92">
        <w:rPr>
          <w:rFonts w:cs="Arial"/>
          <w:szCs w:val="22"/>
          <w:lang w:val="en-US"/>
        </w:rPr>
        <w:t xml:space="preserve">During the term of this Agreement, the Licensor shall provide the Licensee with such reasonable assistance as may be reasonably requested by the Licensee for the exercise of the Licensee's rights under the </w:t>
      </w:r>
      <w:r w:rsidR="005D62BF" w:rsidRPr="005D62BF">
        <w:rPr>
          <w:rFonts w:cs="Arial"/>
          <w:szCs w:val="22"/>
          <w:lang w:val="en-US"/>
        </w:rPr>
        <w:t>License</w:t>
      </w:r>
      <w:r w:rsidRPr="000B0A92">
        <w:rPr>
          <w:rFonts w:cs="Arial"/>
          <w:szCs w:val="22"/>
          <w:lang w:val="en-US"/>
        </w:rPr>
        <w:t>.</w:t>
      </w:r>
    </w:p>
    <w:p w14:paraId="27CEF363" w14:textId="2A982A16" w:rsidR="00E33778" w:rsidRPr="000B0A92" w:rsidRDefault="00F1427E" w:rsidP="00E51903">
      <w:pPr>
        <w:pStyle w:val="ListParagraph"/>
        <w:widowControl w:val="0"/>
        <w:numPr>
          <w:ilvl w:val="1"/>
          <w:numId w:val="31"/>
        </w:numPr>
        <w:autoSpaceDE w:val="0"/>
        <w:autoSpaceDN w:val="0"/>
        <w:adjustRightInd w:val="0"/>
        <w:ind w:left="1134" w:hanging="850"/>
        <w:jc w:val="both"/>
        <w:rPr>
          <w:rFonts w:cs="Arial"/>
          <w:szCs w:val="22"/>
          <w:lang w:val="en-US"/>
        </w:rPr>
      </w:pPr>
      <w:r w:rsidRPr="000B0A92">
        <w:rPr>
          <w:rFonts w:cs="Arial"/>
          <w:szCs w:val="22"/>
          <w:lang w:val="en-US"/>
        </w:rPr>
        <w:t xml:space="preserve">The grant of the </w:t>
      </w:r>
      <w:r w:rsidR="005D62BF" w:rsidRPr="005D62BF">
        <w:rPr>
          <w:rFonts w:cs="Arial"/>
          <w:szCs w:val="22"/>
          <w:lang w:val="en-US"/>
        </w:rPr>
        <w:t>License</w:t>
      </w:r>
      <w:r w:rsidRPr="000B0A92">
        <w:rPr>
          <w:rFonts w:cs="Arial"/>
          <w:szCs w:val="22"/>
          <w:lang w:val="en-US"/>
        </w:rPr>
        <w:t xml:space="preserve"> shall be without prejudice to the rights of the Licensor to exercise all of the rights and activities for which the </w:t>
      </w:r>
      <w:r w:rsidR="005D62BF" w:rsidRPr="005D62BF">
        <w:rPr>
          <w:rFonts w:cs="Arial"/>
          <w:szCs w:val="22"/>
          <w:lang w:val="en-US"/>
        </w:rPr>
        <w:t>License</w:t>
      </w:r>
      <w:r w:rsidRPr="000B0A92">
        <w:rPr>
          <w:rFonts w:cs="Arial"/>
          <w:szCs w:val="22"/>
          <w:lang w:val="en-US"/>
        </w:rPr>
        <w:t xml:space="preserve"> was granted</w:t>
      </w:r>
      <w:r w:rsidR="007F4AB0" w:rsidRPr="000B0A92">
        <w:rPr>
          <w:rFonts w:cs="Arial"/>
          <w:szCs w:val="22"/>
          <w:lang w:val="en-US"/>
        </w:rPr>
        <w:t xml:space="preserve"> for the use of </w:t>
      </w:r>
      <w:r w:rsidRPr="000B0A92">
        <w:rPr>
          <w:rFonts w:cs="Arial"/>
          <w:szCs w:val="22"/>
          <w:lang w:val="en-US"/>
        </w:rPr>
        <w:t xml:space="preserve">the Industrial </w:t>
      </w:r>
      <w:r w:rsidR="00132479" w:rsidRPr="000B0A92">
        <w:rPr>
          <w:rFonts w:cs="Arial"/>
          <w:szCs w:val="22"/>
          <w:lang w:val="en-US"/>
        </w:rPr>
        <w:t xml:space="preserve">Property </w:t>
      </w:r>
      <w:r w:rsidRPr="000B0A92">
        <w:rPr>
          <w:rFonts w:cs="Arial"/>
          <w:szCs w:val="22"/>
          <w:lang w:val="en-US"/>
        </w:rPr>
        <w:t>Rights and Know-</w:t>
      </w:r>
      <w:r w:rsidR="00596A98" w:rsidRPr="000B0A92">
        <w:rPr>
          <w:rFonts w:cs="Arial"/>
          <w:szCs w:val="22"/>
          <w:lang w:val="en-US"/>
        </w:rPr>
        <w:t>h</w:t>
      </w:r>
      <w:r w:rsidRPr="000B0A92">
        <w:rPr>
          <w:rFonts w:cs="Arial"/>
          <w:szCs w:val="22"/>
          <w:lang w:val="en-US"/>
        </w:rPr>
        <w:t>ow for non-commercial research, development, educational and publication purposes</w:t>
      </w:r>
      <w:r w:rsidR="00B95F3B">
        <w:rPr>
          <w:rFonts w:cs="Arial"/>
          <w:szCs w:val="22"/>
          <w:lang w:val="en-US"/>
        </w:rPr>
        <w:t xml:space="preserve"> </w:t>
      </w:r>
      <w:r w:rsidR="00833655">
        <w:rPr>
          <w:rFonts w:cs="Arial"/>
          <w:b/>
          <w:bCs/>
          <w:szCs w:val="22"/>
          <w:lang w:val="en-US"/>
        </w:rPr>
        <w:t>[</w:t>
      </w:r>
      <w:r w:rsidR="00B95F3B">
        <w:rPr>
          <w:rFonts w:cs="Arial"/>
          <w:b/>
          <w:bCs/>
          <w:szCs w:val="22"/>
          <w:lang w:val="en-US"/>
        </w:rPr>
        <w:t>see Box 7</w:t>
      </w:r>
      <w:r w:rsidR="00833655">
        <w:rPr>
          <w:rFonts w:cs="Arial"/>
          <w:b/>
          <w:bCs/>
          <w:szCs w:val="22"/>
          <w:lang w:val="en-US"/>
        </w:rPr>
        <w:t>]</w:t>
      </w:r>
      <w:r w:rsidRPr="000B0A92">
        <w:rPr>
          <w:rFonts w:cs="Arial"/>
          <w:szCs w:val="22"/>
          <w:lang w:val="en-US"/>
        </w:rPr>
        <w:t xml:space="preserve">, including improvements and modifications to the Industrial </w:t>
      </w:r>
      <w:r w:rsidR="00132479" w:rsidRPr="000B0A92">
        <w:rPr>
          <w:rFonts w:cs="Arial"/>
          <w:szCs w:val="22"/>
          <w:lang w:val="en-US"/>
        </w:rPr>
        <w:t xml:space="preserve">Property </w:t>
      </w:r>
      <w:r w:rsidRPr="000B0A92">
        <w:rPr>
          <w:rFonts w:cs="Arial"/>
          <w:szCs w:val="22"/>
          <w:lang w:val="en-US"/>
        </w:rPr>
        <w:t>Rights and Know-</w:t>
      </w:r>
      <w:r w:rsidR="00596A98" w:rsidRPr="000B0A92">
        <w:rPr>
          <w:rFonts w:cs="Arial"/>
          <w:szCs w:val="22"/>
          <w:lang w:val="en-US"/>
        </w:rPr>
        <w:t>h</w:t>
      </w:r>
      <w:r w:rsidRPr="000B0A92">
        <w:rPr>
          <w:rFonts w:cs="Arial"/>
          <w:szCs w:val="22"/>
          <w:lang w:val="en-US"/>
        </w:rPr>
        <w:t>ow, and any results obtained from such activities shall be the intellectual property of the Licensor. The Parties expressly agree that the provisions of this Article shall apply only to activities of an academic and non-commercial nature and any commercial use</w:t>
      </w:r>
      <w:r w:rsidR="00EA4589" w:rsidRPr="000B0A92">
        <w:rPr>
          <w:rFonts w:cs="Arial"/>
          <w:szCs w:val="22"/>
          <w:lang w:val="en-US"/>
        </w:rPr>
        <w:t xml:space="preserve"> of the subject matter of the License is excluded without the written consent of the Licensee</w:t>
      </w:r>
      <w:r w:rsidR="00E33778" w:rsidRPr="000B0A92">
        <w:rPr>
          <w:rFonts w:cs="Arial"/>
          <w:szCs w:val="22"/>
          <w:lang w:val="en-US"/>
        </w:rPr>
        <w:t>.</w:t>
      </w:r>
    </w:p>
    <w:p w14:paraId="5E4DB0B5" w14:textId="36F8FF1E" w:rsidR="000F13CE" w:rsidRPr="000B0A92" w:rsidRDefault="000F13CE"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en-US"/>
        </w:rPr>
      </w:pPr>
      <w:r w:rsidRPr="000B0A92">
        <w:rPr>
          <w:rFonts w:cs="Arial"/>
          <w:b/>
          <w:bCs/>
          <w:szCs w:val="22"/>
          <w:lang w:val="en-US"/>
        </w:rPr>
        <w:t xml:space="preserve">Box </w:t>
      </w:r>
      <w:r w:rsidR="008656CE">
        <w:rPr>
          <w:rFonts w:cs="Arial"/>
          <w:b/>
          <w:bCs/>
          <w:szCs w:val="22"/>
          <w:lang w:val="en-US"/>
        </w:rPr>
        <w:t>7</w:t>
      </w:r>
      <w:r w:rsidR="0068472F">
        <w:rPr>
          <w:rFonts w:cs="Arial"/>
          <w:b/>
          <w:bCs/>
          <w:szCs w:val="22"/>
          <w:lang w:val="en-US"/>
        </w:rPr>
        <w:t>.</w:t>
      </w:r>
      <w:r w:rsidR="002F0F0E" w:rsidRPr="000B0A92">
        <w:rPr>
          <w:rFonts w:cs="Arial"/>
          <w:b/>
          <w:bCs/>
          <w:szCs w:val="22"/>
          <w:lang w:val="en-US"/>
        </w:rPr>
        <w:t xml:space="preserve"> </w:t>
      </w:r>
      <w:r w:rsidR="005D62BF" w:rsidRPr="005D62BF">
        <w:rPr>
          <w:rFonts w:cs="Arial"/>
          <w:b/>
          <w:bCs/>
          <w:szCs w:val="22"/>
          <w:lang w:val="en-US"/>
        </w:rPr>
        <w:t>License</w:t>
      </w:r>
      <w:r w:rsidRPr="000B0A92">
        <w:rPr>
          <w:rFonts w:cs="Arial"/>
          <w:b/>
          <w:bCs/>
          <w:szCs w:val="22"/>
          <w:lang w:val="en-US"/>
        </w:rPr>
        <w:t xml:space="preserve"> back for non-commercial use</w:t>
      </w:r>
    </w:p>
    <w:p w14:paraId="06212928" w14:textId="77777777" w:rsidR="005871AC" w:rsidRDefault="00045406"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en-US"/>
        </w:rPr>
      </w:pPr>
      <w:r w:rsidRPr="00FE121B">
        <w:rPr>
          <w:rFonts w:cs="Arial"/>
          <w:b/>
          <w:bCs/>
          <w:szCs w:val="22"/>
          <w:lang w:val="en-US"/>
        </w:rPr>
        <w:t>It is recommended that</w:t>
      </w:r>
      <w:r w:rsidR="008C25E6" w:rsidRPr="00FE121B">
        <w:rPr>
          <w:rFonts w:cs="Arial"/>
          <w:b/>
          <w:bCs/>
          <w:szCs w:val="22"/>
          <w:lang w:val="en-US"/>
        </w:rPr>
        <w:t xml:space="preserve"> in the case of an exclusive license agreement, the Licensor retains rights to the Technology for research, educational, and non-commercial purposes</w:t>
      </w:r>
      <w:r w:rsidR="008C25E6" w:rsidRPr="000B0A92">
        <w:rPr>
          <w:rFonts w:cs="Arial"/>
          <w:szCs w:val="22"/>
          <w:lang w:val="en-US"/>
        </w:rPr>
        <w:t xml:space="preserve">. The Licensee should have no objection to this provision. Nevertheless, it should be noted that any new intellectual property arising from this research could potentially be encompassed under the same license for commercial exploitation, as elaborated in </w:t>
      </w:r>
      <w:r w:rsidR="009B3F25">
        <w:rPr>
          <w:rFonts w:cs="Arial"/>
          <w:szCs w:val="22"/>
          <w:lang w:val="en-US"/>
        </w:rPr>
        <w:t xml:space="preserve">Box </w:t>
      </w:r>
      <w:r w:rsidR="00C71E99">
        <w:rPr>
          <w:rFonts w:cs="Arial"/>
          <w:szCs w:val="22"/>
          <w:lang w:val="en-US"/>
        </w:rPr>
        <w:t>10</w:t>
      </w:r>
      <w:r w:rsidR="009B3F25">
        <w:rPr>
          <w:rFonts w:cs="Arial"/>
          <w:szCs w:val="22"/>
          <w:lang w:val="en-US"/>
        </w:rPr>
        <w:t xml:space="preserve">. </w:t>
      </w:r>
      <w:r w:rsidR="008C25E6" w:rsidRPr="000B0A92">
        <w:rPr>
          <w:rFonts w:cs="Arial"/>
          <w:szCs w:val="22"/>
          <w:lang w:val="en-US"/>
        </w:rPr>
        <w:t>Reciprocity Principle below.</w:t>
      </w:r>
      <w:r w:rsidR="005D62BF" w:rsidRPr="000B0A92">
        <w:rPr>
          <w:rFonts w:cs="Arial"/>
          <w:szCs w:val="22"/>
          <w:lang w:val="en-US"/>
        </w:rPr>
        <w:br/>
      </w:r>
    </w:p>
    <w:p w14:paraId="0614BA10" w14:textId="19D7C805" w:rsidR="000F13CE" w:rsidRPr="000B0A92" w:rsidRDefault="005D62BF"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en-US"/>
        </w:rPr>
      </w:pPr>
      <w:r w:rsidRPr="00FE121B">
        <w:rPr>
          <w:rFonts w:cs="Arial"/>
          <w:b/>
          <w:bCs/>
          <w:i/>
          <w:iCs/>
          <w:kern w:val="1"/>
          <w:szCs w:val="22"/>
          <w:u w:val="single"/>
          <w:lang w:val="en-US"/>
        </w:rPr>
        <w:t>&lt;PLEASE DELETE UPON COMPLETION&gt;</w:t>
      </w:r>
    </w:p>
    <w:p w14:paraId="495BE712" w14:textId="03766BB7" w:rsidR="00E33778" w:rsidRPr="000B0A92" w:rsidRDefault="00E33778" w:rsidP="000B0A92">
      <w:pPr>
        <w:pStyle w:val="Heading1"/>
        <w:jc w:val="both"/>
        <w:rPr>
          <w:lang w:val="en-US"/>
        </w:rPr>
      </w:pPr>
      <w:r w:rsidRPr="000B0A92">
        <w:rPr>
          <w:lang w:val="en-US"/>
        </w:rPr>
        <w:t>Remuneration</w:t>
      </w:r>
      <w:r w:rsidR="00654269" w:rsidRPr="000B0A92">
        <w:rPr>
          <w:lang w:val="en-US"/>
        </w:rPr>
        <w:t xml:space="preserve"> and Purchase Price</w:t>
      </w:r>
      <w:r w:rsidR="00037363">
        <w:rPr>
          <w:lang w:val="en-US"/>
        </w:rPr>
        <w:t xml:space="preserve"> (see Box </w:t>
      </w:r>
      <w:r w:rsidR="008656CE">
        <w:rPr>
          <w:lang w:val="en-US"/>
        </w:rPr>
        <w:t>8</w:t>
      </w:r>
      <w:r w:rsidR="00037363">
        <w:rPr>
          <w:lang w:val="en-US"/>
        </w:rPr>
        <w:t>)</w:t>
      </w:r>
    </w:p>
    <w:p w14:paraId="7394346D" w14:textId="68B48597" w:rsidR="00104737" w:rsidRPr="000B0A92" w:rsidRDefault="00104737"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The Licensee agrees to pay to the Licensor a royalty consisting of the following:</w:t>
      </w:r>
    </w:p>
    <w:p w14:paraId="17AC256C" w14:textId="34C0A11A" w:rsidR="00104737" w:rsidRPr="000B0A92" w:rsidRDefault="00104737" w:rsidP="00E51903">
      <w:pPr>
        <w:pStyle w:val="ListParagraph"/>
        <w:widowControl w:val="0"/>
        <w:autoSpaceDE w:val="0"/>
        <w:autoSpaceDN w:val="0"/>
        <w:adjustRightInd w:val="0"/>
        <w:ind w:left="1276" w:hanging="567"/>
        <w:jc w:val="both"/>
        <w:rPr>
          <w:rFonts w:cs="Arial"/>
          <w:kern w:val="1"/>
          <w:szCs w:val="22"/>
          <w:lang w:val="en-US"/>
        </w:rPr>
      </w:pPr>
      <w:r w:rsidRPr="000B0A92">
        <w:rPr>
          <w:rFonts w:cs="Arial"/>
          <w:kern w:val="1"/>
          <w:szCs w:val="22"/>
          <w:lang w:val="en-US"/>
        </w:rPr>
        <w:t>a)</w:t>
      </w:r>
      <w:r w:rsidR="004B362B" w:rsidRPr="000B0A92">
        <w:rPr>
          <w:rFonts w:cs="Arial"/>
          <w:kern w:val="1"/>
          <w:szCs w:val="22"/>
          <w:lang w:val="en-US"/>
        </w:rPr>
        <w:tab/>
      </w:r>
      <w:r w:rsidRPr="000B0A92">
        <w:rPr>
          <w:rFonts w:cs="Arial"/>
          <w:kern w:val="1"/>
          <w:szCs w:val="22"/>
          <w:lang w:val="en-US"/>
        </w:rPr>
        <w:t xml:space="preserve">A fixed part of the remuneration in the amount of </w:t>
      </w:r>
      <w:r w:rsidR="004F43D6" w:rsidRPr="000B0A92">
        <w:rPr>
          <w:rFonts w:cs="Arial"/>
          <w:b/>
          <w:bCs/>
          <w:kern w:val="1"/>
          <w:szCs w:val="22"/>
          <w:lang w:val="en-US"/>
        </w:rPr>
        <w:t xml:space="preserve">[insert amount, e.g., </w:t>
      </w:r>
      <w:r w:rsidR="003B68A9" w:rsidRPr="000B0A92">
        <w:rPr>
          <w:rFonts w:cs="Arial"/>
          <w:b/>
          <w:bCs/>
          <w:kern w:val="1"/>
          <w:szCs w:val="22"/>
          <w:lang w:val="en-US"/>
        </w:rPr>
        <w:t>EUR</w:t>
      </w:r>
      <w:r w:rsidRPr="000B0A92">
        <w:rPr>
          <w:rFonts w:cs="Arial"/>
          <w:b/>
          <w:bCs/>
          <w:kern w:val="1"/>
          <w:szCs w:val="22"/>
          <w:lang w:val="en-US"/>
        </w:rPr>
        <w:t xml:space="preserve"> 10,000</w:t>
      </w:r>
      <w:r w:rsidR="004F43D6" w:rsidRPr="000B0A92">
        <w:rPr>
          <w:rFonts w:cs="Arial"/>
          <w:b/>
          <w:bCs/>
          <w:kern w:val="1"/>
          <w:szCs w:val="22"/>
          <w:lang w:val="en-US"/>
        </w:rPr>
        <w:t>]</w:t>
      </w:r>
      <w:r w:rsidRPr="000B0A92">
        <w:rPr>
          <w:rFonts w:cs="Arial"/>
          <w:b/>
          <w:bCs/>
          <w:kern w:val="1"/>
          <w:szCs w:val="22"/>
          <w:lang w:val="en-US"/>
        </w:rPr>
        <w:t xml:space="preserve"> (</w:t>
      </w:r>
      <w:r w:rsidRPr="000B0A92">
        <w:rPr>
          <w:rFonts w:cs="Arial"/>
          <w:kern w:val="1"/>
          <w:szCs w:val="22"/>
          <w:lang w:val="en-US"/>
        </w:rPr>
        <w:t>hereinafter referred to as the "</w:t>
      </w:r>
      <w:r w:rsidRPr="000B0A92">
        <w:rPr>
          <w:rFonts w:cs="Arial"/>
          <w:b/>
          <w:bCs/>
          <w:kern w:val="1"/>
          <w:szCs w:val="22"/>
          <w:lang w:val="en-US"/>
        </w:rPr>
        <w:t>Fixed Remuneration</w:t>
      </w:r>
      <w:r w:rsidRPr="000B0A92">
        <w:rPr>
          <w:rFonts w:cs="Arial"/>
          <w:kern w:val="1"/>
          <w:szCs w:val="22"/>
          <w:lang w:val="en-US"/>
        </w:rPr>
        <w:t>"),</w:t>
      </w:r>
    </w:p>
    <w:p w14:paraId="42246265" w14:textId="7473ACA3" w:rsidR="00104737" w:rsidRPr="000B0A92" w:rsidRDefault="00104737" w:rsidP="00E51903">
      <w:pPr>
        <w:pStyle w:val="ListParagraph"/>
        <w:widowControl w:val="0"/>
        <w:autoSpaceDE w:val="0"/>
        <w:autoSpaceDN w:val="0"/>
        <w:adjustRightInd w:val="0"/>
        <w:ind w:left="1276" w:hanging="567"/>
        <w:jc w:val="both"/>
        <w:rPr>
          <w:rFonts w:cs="Arial"/>
          <w:kern w:val="1"/>
          <w:szCs w:val="22"/>
          <w:lang w:val="en-US"/>
        </w:rPr>
      </w:pPr>
      <w:r w:rsidRPr="000B0A92">
        <w:rPr>
          <w:rFonts w:cs="Arial"/>
          <w:kern w:val="1"/>
          <w:szCs w:val="22"/>
          <w:lang w:val="en-US"/>
        </w:rPr>
        <w:t>b)</w:t>
      </w:r>
      <w:r w:rsidR="004B362B" w:rsidRPr="000B0A92">
        <w:rPr>
          <w:rFonts w:cs="Arial"/>
          <w:kern w:val="1"/>
          <w:szCs w:val="22"/>
          <w:lang w:val="en-US"/>
        </w:rPr>
        <w:tab/>
      </w:r>
      <w:r w:rsidRPr="000B0A92">
        <w:rPr>
          <w:rFonts w:cs="Arial"/>
          <w:kern w:val="1"/>
          <w:szCs w:val="22"/>
          <w:lang w:val="en-US"/>
        </w:rPr>
        <w:t xml:space="preserve">The </w:t>
      </w:r>
      <w:r w:rsidR="0016761C">
        <w:rPr>
          <w:rFonts w:cs="Arial"/>
          <w:kern w:val="1"/>
          <w:szCs w:val="22"/>
          <w:lang w:val="en-US"/>
        </w:rPr>
        <w:t>S</w:t>
      </w:r>
      <w:r w:rsidRPr="000B0A92">
        <w:rPr>
          <w:rFonts w:cs="Arial"/>
          <w:kern w:val="1"/>
          <w:szCs w:val="22"/>
          <w:lang w:val="en-US"/>
        </w:rPr>
        <w:t xml:space="preserve">hare </w:t>
      </w:r>
      <w:r w:rsidR="0016761C">
        <w:rPr>
          <w:rFonts w:cs="Arial"/>
          <w:kern w:val="1"/>
          <w:szCs w:val="22"/>
          <w:lang w:val="en-US"/>
        </w:rPr>
        <w:t xml:space="preserve">Award </w:t>
      </w:r>
      <w:r w:rsidRPr="000B0A92">
        <w:rPr>
          <w:rFonts w:cs="Arial"/>
          <w:kern w:val="1"/>
          <w:szCs w:val="22"/>
          <w:lang w:val="en-US"/>
        </w:rPr>
        <w:t>portion of the remuneration:</w:t>
      </w:r>
      <w:r w:rsidRPr="000B0A92">
        <w:rPr>
          <w:rFonts w:cs="Arial"/>
          <w:kern w:val="1"/>
          <w:szCs w:val="22"/>
          <w:lang w:val="en-US"/>
        </w:rPr>
        <w:tab/>
      </w:r>
    </w:p>
    <w:p w14:paraId="08DFA572" w14:textId="4028D164" w:rsidR="00104737" w:rsidRPr="000B0A92" w:rsidRDefault="00104737" w:rsidP="00E51903">
      <w:pPr>
        <w:pStyle w:val="ListParagraph"/>
        <w:widowControl w:val="0"/>
        <w:autoSpaceDE w:val="0"/>
        <w:autoSpaceDN w:val="0"/>
        <w:adjustRightInd w:val="0"/>
        <w:ind w:left="1418" w:hanging="567"/>
        <w:jc w:val="both"/>
        <w:rPr>
          <w:rFonts w:cs="Arial"/>
          <w:kern w:val="1"/>
          <w:szCs w:val="22"/>
          <w:lang w:val="en-US"/>
        </w:rPr>
      </w:pPr>
      <w:r w:rsidRPr="000B0A92">
        <w:rPr>
          <w:rFonts w:cs="Arial"/>
          <w:kern w:val="1"/>
          <w:szCs w:val="22"/>
          <w:lang w:val="en-US"/>
        </w:rPr>
        <w:t>i.</w:t>
      </w:r>
      <w:r w:rsidR="004B362B" w:rsidRPr="000B0A92">
        <w:rPr>
          <w:rFonts w:cs="Arial"/>
          <w:kern w:val="1"/>
          <w:szCs w:val="22"/>
          <w:lang w:val="en-US"/>
        </w:rPr>
        <w:tab/>
      </w:r>
      <w:r w:rsidRPr="000B0A92">
        <w:rPr>
          <w:rFonts w:cs="Arial"/>
          <w:kern w:val="1"/>
          <w:szCs w:val="22"/>
          <w:lang w:val="en-US"/>
        </w:rPr>
        <w:t xml:space="preserve">For Revenues up to and including </w:t>
      </w:r>
      <w:r w:rsidR="004F43D6" w:rsidRPr="000B0A92">
        <w:rPr>
          <w:rFonts w:cs="Arial"/>
          <w:b/>
          <w:bCs/>
          <w:kern w:val="1"/>
          <w:szCs w:val="22"/>
          <w:lang w:val="en-US"/>
        </w:rPr>
        <w:t xml:space="preserve">[insert amount and/or rate of Revenues, e.g., </w:t>
      </w:r>
      <w:r w:rsidRPr="000B0A92">
        <w:rPr>
          <w:rFonts w:cs="Arial"/>
          <w:b/>
          <w:bCs/>
          <w:kern w:val="1"/>
          <w:szCs w:val="22"/>
          <w:lang w:val="en-US"/>
        </w:rPr>
        <w:t xml:space="preserve">EUR 500,000.00 at the rate of 6% of </w:t>
      </w:r>
      <w:r w:rsidR="004F43D6" w:rsidRPr="000B0A92">
        <w:rPr>
          <w:rFonts w:cs="Arial"/>
          <w:b/>
          <w:bCs/>
          <w:kern w:val="1"/>
          <w:szCs w:val="22"/>
          <w:lang w:val="en-US"/>
        </w:rPr>
        <w:t>r</w:t>
      </w:r>
      <w:r w:rsidRPr="000B0A92">
        <w:rPr>
          <w:rFonts w:cs="Arial"/>
          <w:b/>
          <w:bCs/>
          <w:kern w:val="1"/>
          <w:szCs w:val="22"/>
          <w:lang w:val="en-US"/>
        </w:rPr>
        <w:t>evenues</w:t>
      </w:r>
      <w:r w:rsidR="004F43D6" w:rsidRPr="000B0A92">
        <w:rPr>
          <w:rFonts w:cs="Arial"/>
          <w:b/>
          <w:bCs/>
          <w:kern w:val="1"/>
          <w:szCs w:val="22"/>
          <w:lang w:val="en-US"/>
        </w:rPr>
        <w:t>]</w:t>
      </w:r>
    </w:p>
    <w:p w14:paraId="06DAB759" w14:textId="4EB48A10" w:rsidR="00104737" w:rsidRPr="000B0A92" w:rsidRDefault="00104737" w:rsidP="00E51903">
      <w:pPr>
        <w:pStyle w:val="ListParagraph"/>
        <w:widowControl w:val="0"/>
        <w:autoSpaceDE w:val="0"/>
        <w:autoSpaceDN w:val="0"/>
        <w:adjustRightInd w:val="0"/>
        <w:ind w:left="1418" w:hanging="567"/>
        <w:jc w:val="both"/>
        <w:rPr>
          <w:rFonts w:cs="Arial"/>
          <w:kern w:val="1"/>
          <w:szCs w:val="22"/>
          <w:lang w:val="en-US"/>
        </w:rPr>
      </w:pPr>
      <w:r w:rsidRPr="000B0A92">
        <w:rPr>
          <w:rFonts w:cs="Arial"/>
          <w:kern w:val="1"/>
          <w:szCs w:val="22"/>
          <w:lang w:val="en-US"/>
        </w:rPr>
        <w:t>ii.</w:t>
      </w:r>
      <w:r w:rsidR="004B362B" w:rsidRPr="000B0A92">
        <w:rPr>
          <w:rFonts w:cs="Arial"/>
          <w:kern w:val="1"/>
          <w:szCs w:val="22"/>
          <w:lang w:val="en-US"/>
        </w:rPr>
        <w:tab/>
      </w:r>
      <w:r w:rsidRPr="000B0A92">
        <w:rPr>
          <w:rFonts w:cs="Arial"/>
          <w:kern w:val="1"/>
          <w:szCs w:val="22"/>
          <w:lang w:val="en-US"/>
        </w:rPr>
        <w:t xml:space="preserve">For Revenues from </w:t>
      </w:r>
      <w:r w:rsidR="004F43D6" w:rsidRPr="000B0A92">
        <w:rPr>
          <w:rFonts w:cs="Arial"/>
          <w:b/>
          <w:bCs/>
          <w:kern w:val="1"/>
          <w:szCs w:val="22"/>
          <w:lang w:val="en-US"/>
        </w:rPr>
        <w:t xml:space="preserve">[insert amount range, e.g., </w:t>
      </w:r>
      <w:r w:rsidRPr="000B0A92">
        <w:rPr>
          <w:rFonts w:cs="Arial"/>
          <w:b/>
          <w:bCs/>
          <w:kern w:val="1"/>
          <w:szCs w:val="22"/>
          <w:lang w:val="en-US"/>
        </w:rPr>
        <w:t>EUR 500,000 up to and including EUR 1,000,000</w:t>
      </w:r>
      <w:r w:rsidR="004F43D6" w:rsidRPr="000B0A92">
        <w:rPr>
          <w:rFonts w:cs="Arial"/>
          <w:b/>
          <w:bCs/>
          <w:kern w:val="1"/>
          <w:szCs w:val="22"/>
          <w:lang w:val="en-US"/>
        </w:rPr>
        <w:t>]</w:t>
      </w:r>
      <w:r w:rsidRPr="000B0A92">
        <w:rPr>
          <w:rFonts w:cs="Arial"/>
          <w:b/>
          <w:bCs/>
          <w:kern w:val="1"/>
          <w:szCs w:val="22"/>
          <w:lang w:val="en-US"/>
        </w:rPr>
        <w:t xml:space="preserve"> </w:t>
      </w:r>
      <w:r w:rsidRPr="000B0A92">
        <w:rPr>
          <w:rFonts w:cs="Arial"/>
          <w:kern w:val="1"/>
          <w:szCs w:val="22"/>
          <w:lang w:val="en-US"/>
        </w:rPr>
        <w:t>in the amount of</w:t>
      </w:r>
      <w:r w:rsidRPr="000B0A92">
        <w:rPr>
          <w:rFonts w:cs="Arial"/>
          <w:b/>
          <w:bCs/>
          <w:kern w:val="1"/>
          <w:szCs w:val="22"/>
          <w:lang w:val="en-US"/>
        </w:rPr>
        <w:t xml:space="preserve"> </w:t>
      </w:r>
      <w:r w:rsidR="004F43D6" w:rsidRPr="000B0A92">
        <w:rPr>
          <w:rFonts w:cs="Arial"/>
          <w:b/>
          <w:bCs/>
          <w:kern w:val="1"/>
          <w:szCs w:val="22"/>
          <w:lang w:val="en-US"/>
        </w:rPr>
        <w:t xml:space="preserve">[insert amount, e.g., </w:t>
      </w:r>
      <w:r w:rsidRPr="000B0A92">
        <w:rPr>
          <w:rFonts w:cs="Arial"/>
          <w:b/>
          <w:bCs/>
          <w:kern w:val="1"/>
          <w:szCs w:val="22"/>
          <w:lang w:val="en-US"/>
        </w:rPr>
        <w:t>EUR 30,000</w:t>
      </w:r>
      <w:r w:rsidR="004F43D6" w:rsidRPr="000B0A92">
        <w:rPr>
          <w:rFonts w:cs="Arial"/>
          <w:b/>
          <w:bCs/>
          <w:kern w:val="1"/>
          <w:szCs w:val="22"/>
          <w:lang w:val="en-US"/>
        </w:rPr>
        <w:t>]</w:t>
      </w:r>
      <w:r w:rsidRPr="000B0A92">
        <w:rPr>
          <w:rFonts w:cs="Arial"/>
          <w:b/>
          <w:bCs/>
          <w:kern w:val="1"/>
          <w:szCs w:val="22"/>
          <w:lang w:val="en-US"/>
        </w:rPr>
        <w:t xml:space="preserve"> </w:t>
      </w:r>
      <w:r w:rsidRPr="000B0A92">
        <w:rPr>
          <w:rFonts w:cs="Arial"/>
          <w:kern w:val="1"/>
          <w:szCs w:val="22"/>
          <w:lang w:val="en-US"/>
        </w:rPr>
        <w:t xml:space="preserve">and </w:t>
      </w:r>
      <w:r w:rsidR="004F43D6" w:rsidRPr="000B0A92">
        <w:rPr>
          <w:rFonts w:cs="Arial"/>
          <w:b/>
          <w:bCs/>
          <w:kern w:val="1"/>
          <w:szCs w:val="22"/>
          <w:lang w:val="en-US"/>
        </w:rPr>
        <w:t xml:space="preserve">[insert portion of revenues, e.g., </w:t>
      </w:r>
      <w:r w:rsidRPr="000B0A92">
        <w:rPr>
          <w:rFonts w:cs="Arial"/>
          <w:b/>
          <w:bCs/>
          <w:kern w:val="1"/>
          <w:szCs w:val="22"/>
          <w:lang w:val="en-US"/>
        </w:rPr>
        <w:t>5%</w:t>
      </w:r>
      <w:r w:rsidR="00E274BA" w:rsidRPr="000B0A92">
        <w:rPr>
          <w:rFonts w:cs="Arial"/>
          <w:b/>
          <w:bCs/>
          <w:kern w:val="1"/>
          <w:szCs w:val="22"/>
          <w:lang w:val="en-US"/>
        </w:rPr>
        <w:t>]</w:t>
      </w:r>
      <w:r w:rsidRPr="000B0A92">
        <w:rPr>
          <w:rFonts w:cs="Arial"/>
          <w:b/>
          <w:bCs/>
          <w:kern w:val="1"/>
          <w:szCs w:val="22"/>
          <w:lang w:val="en-US"/>
        </w:rPr>
        <w:t xml:space="preserve"> </w:t>
      </w:r>
      <w:r w:rsidRPr="000B0A92">
        <w:rPr>
          <w:rFonts w:cs="Arial"/>
          <w:kern w:val="1"/>
          <w:szCs w:val="22"/>
          <w:lang w:val="en-US"/>
        </w:rPr>
        <w:t>of the portion of Revenues exceeding</w:t>
      </w:r>
      <w:r w:rsidRPr="000B0A92">
        <w:rPr>
          <w:rFonts w:cs="Arial"/>
          <w:b/>
          <w:bCs/>
          <w:kern w:val="1"/>
          <w:szCs w:val="22"/>
          <w:lang w:val="en-US"/>
        </w:rPr>
        <w:t xml:space="preserve"> </w:t>
      </w:r>
      <w:r w:rsidR="00E274BA" w:rsidRPr="000B0A92">
        <w:rPr>
          <w:rFonts w:cs="Arial"/>
          <w:b/>
          <w:bCs/>
          <w:kern w:val="1"/>
          <w:szCs w:val="22"/>
          <w:lang w:val="en-US"/>
        </w:rPr>
        <w:t xml:space="preserve">[insert amount, e.g., </w:t>
      </w:r>
      <w:r w:rsidRPr="000B0A92">
        <w:rPr>
          <w:rFonts w:cs="Arial"/>
          <w:b/>
          <w:bCs/>
          <w:kern w:val="1"/>
          <w:szCs w:val="22"/>
          <w:lang w:val="en-US"/>
        </w:rPr>
        <w:t>EUR 500,000</w:t>
      </w:r>
      <w:r w:rsidR="00E274BA" w:rsidRPr="000B0A92">
        <w:rPr>
          <w:rFonts w:cs="Arial"/>
          <w:b/>
          <w:bCs/>
          <w:kern w:val="1"/>
          <w:szCs w:val="22"/>
          <w:lang w:val="en-US"/>
        </w:rPr>
        <w:t>]</w:t>
      </w:r>
    </w:p>
    <w:p w14:paraId="0FB875E6" w14:textId="531D87CF" w:rsidR="00104737" w:rsidRPr="000B0A92" w:rsidRDefault="00104737" w:rsidP="00E51903">
      <w:pPr>
        <w:pStyle w:val="ListParagraph"/>
        <w:widowControl w:val="0"/>
        <w:autoSpaceDE w:val="0"/>
        <w:autoSpaceDN w:val="0"/>
        <w:adjustRightInd w:val="0"/>
        <w:ind w:left="1418" w:hanging="567"/>
        <w:jc w:val="both"/>
        <w:rPr>
          <w:rFonts w:cs="Arial"/>
          <w:kern w:val="1"/>
          <w:szCs w:val="22"/>
          <w:lang w:val="en-US"/>
        </w:rPr>
      </w:pPr>
      <w:r w:rsidRPr="000B0A92">
        <w:rPr>
          <w:rFonts w:cs="Arial"/>
          <w:kern w:val="1"/>
          <w:szCs w:val="22"/>
          <w:lang w:val="en-US"/>
        </w:rPr>
        <w:t>iii.</w:t>
      </w:r>
      <w:r w:rsidR="004B362B" w:rsidRPr="000B0A92">
        <w:rPr>
          <w:rFonts w:cs="Arial"/>
          <w:kern w:val="1"/>
          <w:szCs w:val="22"/>
          <w:lang w:val="en-US"/>
        </w:rPr>
        <w:tab/>
      </w:r>
      <w:r w:rsidRPr="000B0A92">
        <w:rPr>
          <w:rFonts w:cs="Arial"/>
          <w:kern w:val="1"/>
          <w:szCs w:val="22"/>
          <w:lang w:val="en-US"/>
        </w:rPr>
        <w:t xml:space="preserve">For Revenues from </w:t>
      </w:r>
      <w:r w:rsidR="004F43D6" w:rsidRPr="000B0A92">
        <w:rPr>
          <w:rFonts w:cs="Arial"/>
          <w:kern w:val="1"/>
          <w:szCs w:val="22"/>
          <w:lang w:val="en-US"/>
        </w:rPr>
        <w:t>[</w:t>
      </w:r>
      <w:r w:rsidR="004F43D6" w:rsidRPr="000B0A92">
        <w:rPr>
          <w:rFonts w:cs="Arial"/>
          <w:b/>
          <w:bCs/>
          <w:kern w:val="1"/>
          <w:szCs w:val="22"/>
          <w:lang w:val="en-US"/>
        </w:rPr>
        <w:t xml:space="preserve">insert amount range, e.g., </w:t>
      </w:r>
      <w:r w:rsidRPr="000B0A92">
        <w:rPr>
          <w:rFonts w:cs="Arial"/>
          <w:b/>
          <w:bCs/>
          <w:kern w:val="1"/>
          <w:szCs w:val="22"/>
          <w:lang w:val="en-US"/>
        </w:rPr>
        <w:t>EUR 1,000,000 to EUR 5,000,000 inclusive</w:t>
      </w:r>
      <w:r w:rsidR="004F43D6" w:rsidRPr="000B0A92">
        <w:rPr>
          <w:rFonts w:cs="Arial"/>
          <w:b/>
          <w:bCs/>
          <w:kern w:val="1"/>
          <w:szCs w:val="22"/>
          <w:lang w:val="en-US"/>
        </w:rPr>
        <w:t>]</w:t>
      </w:r>
      <w:r w:rsidRPr="000B0A92">
        <w:rPr>
          <w:rFonts w:cs="Arial"/>
          <w:b/>
          <w:bCs/>
          <w:kern w:val="1"/>
          <w:szCs w:val="22"/>
          <w:lang w:val="en-US"/>
        </w:rPr>
        <w:t>,</w:t>
      </w:r>
      <w:r w:rsidR="004F43D6" w:rsidRPr="000B0A92">
        <w:rPr>
          <w:rFonts w:cs="Arial"/>
          <w:kern w:val="1"/>
          <w:szCs w:val="22"/>
          <w:lang w:val="en-US"/>
        </w:rPr>
        <w:t xml:space="preserve"> and amount and/or portion of revenue</w:t>
      </w:r>
      <w:r w:rsidRPr="000B0A92">
        <w:rPr>
          <w:rFonts w:cs="Arial"/>
          <w:kern w:val="1"/>
          <w:szCs w:val="22"/>
          <w:lang w:val="en-US"/>
        </w:rPr>
        <w:t xml:space="preserve"> </w:t>
      </w:r>
      <w:r w:rsidR="004F43D6" w:rsidRPr="000B0A92">
        <w:rPr>
          <w:rFonts w:cs="Arial"/>
          <w:b/>
          <w:bCs/>
          <w:kern w:val="1"/>
          <w:szCs w:val="22"/>
          <w:lang w:val="en-US"/>
        </w:rPr>
        <w:t>[insert amount and</w:t>
      </w:r>
      <w:r w:rsidR="00E274BA" w:rsidRPr="000B0A92">
        <w:rPr>
          <w:rFonts w:cs="Arial"/>
          <w:b/>
          <w:bCs/>
          <w:kern w:val="1"/>
          <w:szCs w:val="22"/>
          <w:lang w:val="en-US"/>
        </w:rPr>
        <w:t>/</w:t>
      </w:r>
      <w:r w:rsidR="004F43D6" w:rsidRPr="000B0A92">
        <w:rPr>
          <w:rFonts w:cs="Arial"/>
          <w:b/>
          <w:bCs/>
          <w:kern w:val="1"/>
          <w:szCs w:val="22"/>
          <w:lang w:val="en-US"/>
        </w:rPr>
        <w:t xml:space="preserve">or portion of revenue, e.g., </w:t>
      </w:r>
      <w:r w:rsidRPr="000B0A92">
        <w:rPr>
          <w:rFonts w:cs="Arial"/>
          <w:b/>
          <w:bCs/>
          <w:kern w:val="1"/>
          <w:szCs w:val="22"/>
          <w:lang w:val="en-US"/>
        </w:rPr>
        <w:t>EUR 55,000 and 4%</w:t>
      </w:r>
      <w:r w:rsidR="00E274BA" w:rsidRPr="000B0A92">
        <w:rPr>
          <w:rFonts w:cs="Arial"/>
          <w:b/>
          <w:bCs/>
          <w:kern w:val="1"/>
          <w:szCs w:val="22"/>
          <w:lang w:val="en-US"/>
        </w:rPr>
        <w:t>]</w:t>
      </w:r>
      <w:r w:rsidRPr="000B0A92">
        <w:rPr>
          <w:rFonts w:cs="Arial"/>
          <w:b/>
          <w:bCs/>
          <w:kern w:val="1"/>
          <w:szCs w:val="22"/>
          <w:lang w:val="en-US"/>
        </w:rPr>
        <w:t xml:space="preserve"> </w:t>
      </w:r>
      <w:r w:rsidRPr="000B0A92">
        <w:rPr>
          <w:rFonts w:cs="Arial"/>
          <w:kern w:val="1"/>
          <w:szCs w:val="22"/>
          <w:lang w:val="en-US"/>
        </w:rPr>
        <w:t>of the portion of Revenues exceeding</w:t>
      </w:r>
      <w:r w:rsidRPr="000B0A92">
        <w:rPr>
          <w:rFonts w:cs="Arial"/>
          <w:b/>
          <w:bCs/>
          <w:kern w:val="1"/>
          <w:szCs w:val="22"/>
          <w:lang w:val="en-US"/>
        </w:rPr>
        <w:t xml:space="preserve"> </w:t>
      </w:r>
      <w:r w:rsidR="00E274BA" w:rsidRPr="000B0A92">
        <w:rPr>
          <w:rFonts w:cs="Arial"/>
          <w:b/>
          <w:bCs/>
          <w:kern w:val="1"/>
          <w:szCs w:val="22"/>
          <w:lang w:val="en-US"/>
        </w:rPr>
        <w:t xml:space="preserve">[insert amount, e.g., </w:t>
      </w:r>
      <w:r w:rsidRPr="000B0A92">
        <w:rPr>
          <w:rFonts w:cs="Arial"/>
          <w:b/>
          <w:bCs/>
          <w:kern w:val="1"/>
          <w:szCs w:val="22"/>
          <w:lang w:val="en-US"/>
        </w:rPr>
        <w:t>EUR 1,000,000</w:t>
      </w:r>
      <w:r w:rsidR="004F43D6" w:rsidRPr="000B0A92">
        <w:rPr>
          <w:rFonts w:cs="Arial"/>
          <w:b/>
          <w:bCs/>
          <w:kern w:val="1"/>
          <w:szCs w:val="22"/>
          <w:lang w:val="en-US"/>
        </w:rPr>
        <w:t>]</w:t>
      </w:r>
    </w:p>
    <w:p w14:paraId="328FC49C" w14:textId="1FF8B74B" w:rsidR="00104737" w:rsidRPr="000B0A92" w:rsidRDefault="00104737" w:rsidP="00E51903">
      <w:pPr>
        <w:pStyle w:val="ListParagraph"/>
        <w:widowControl w:val="0"/>
        <w:autoSpaceDE w:val="0"/>
        <w:autoSpaceDN w:val="0"/>
        <w:adjustRightInd w:val="0"/>
        <w:ind w:left="1418" w:hanging="567"/>
        <w:jc w:val="both"/>
        <w:rPr>
          <w:rFonts w:cs="Arial"/>
          <w:b/>
          <w:bCs/>
          <w:kern w:val="1"/>
          <w:szCs w:val="22"/>
          <w:lang w:val="en-US"/>
        </w:rPr>
      </w:pPr>
      <w:r w:rsidRPr="000B0A92">
        <w:rPr>
          <w:rFonts w:cs="Arial"/>
          <w:kern w:val="1"/>
          <w:szCs w:val="22"/>
          <w:lang w:val="en-US"/>
        </w:rPr>
        <w:t>iv.</w:t>
      </w:r>
      <w:r w:rsidR="004B362B" w:rsidRPr="000B0A92">
        <w:rPr>
          <w:rFonts w:cs="Arial"/>
          <w:kern w:val="1"/>
          <w:szCs w:val="22"/>
          <w:lang w:val="en-US"/>
        </w:rPr>
        <w:tab/>
      </w:r>
      <w:r w:rsidRPr="000B0A92">
        <w:rPr>
          <w:rFonts w:cs="Arial"/>
          <w:kern w:val="1"/>
          <w:szCs w:val="22"/>
          <w:lang w:val="en-US"/>
        </w:rPr>
        <w:t xml:space="preserve">For Revenues from </w:t>
      </w:r>
      <w:r w:rsidR="004F43D6" w:rsidRPr="000B0A92">
        <w:rPr>
          <w:rFonts w:cs="Arial"/>
          <w:b/>
          <w:bCs/>
          <w:kern w:val="1"/>
          <w:szCs w:val="22"/>
          <w:lang w:val="en-US"/>
        </w:rPr>
        <w:t>[insert amount range</w:t>
      </w:r>
      <w:r w:rsidR="00E274BA" w:rsidRPr="000B0A92">
        <w:rPr>
          <w:rFonts w:cs="Arial"/>
          <w:b/>
          <w:bCs/>
          <w:kern w:val="1"/>
          <w:szCs w:val="22"/>
          <w:lang w:val="en-US"/>
        </w:rPr>
        <w:t>, e.g., EUR 5,000,000 to EUR 10,000,000]</w:t>
      </w:r>
      <w:r w:rsidR="00E274BA" w:rsidRPr="000B0A92">
        <w:rPr>
          <w:rFonts w:cs="Arial"/>
          <w:kern w:val="1"/>
          <w:szCs w:val="22"/>
          <w:lang w:val="en-US"/>
        </w:rPr>
        <w:t xml:space="preserve"> </w:t>
      </w:r>
      <w:r w:rsidRPr="000B0A92">
        <w:rPr>
          <w:rFonts w:cs="Arial"/>
          <w:kern w:val="1"/>
          <w:szCs w:val="22"/>
          <w:lang w:val="en-US"/>
        </w:rPr>
        <w:t>inclusive</w:t>
      </w:r>
      <w:r w:rsidRPr="000B0A92">
        <w:rPr>
          <w:rFonts w:cs="Arial"/>
          <w:b/>
          <w:bCs/>
          <w:kern w:val="1"/>
          <w:szCs w:val="22"/>
          <w:lang w:val="en-US"/>
        </w:rPr>
        <w:t xml:space="preserve">, </w:t>
      </w:r>
      <w:r w:rsidR="00E274BA" w:rsidRPr="000B0A92">
        <w:rPr>
          <w:rFonts w:cs="Arial"/>
          <w:b/>
          <w:bCs/>
          <w:kern w:val="1"/>
          <w:szCs w:val="22"/>
          <w:lang w:val="en-US"/>
        </w:rPr>
        <w:t xml:space="preserve">[insert amount and/or portion of revenue, e.g., EUR </w:t>
      </w:r>
      <w:r w:rsidR="00E274BA" w:rsidRPr="000B0A92">
        <w:rPr>
          <w:rFonts w:cs="Arial"/>
          <w:b/>
          <w:bCs/>
          <w:kern w:val="1"/>
          <w:szCs w:val="22"/>
          <w:lang w:val="en-US"/>
        </w:rPr>
        <w:lastRenderedPageBreak/>
        <w:t xml:space="preserve">215,000 and 3%] </w:t>
      </w:r>
      <w:r w:rsidR="00E274BA" w:rsidRPr="000B0A92">
        <w:rPr>
          <w:rFonts w:cs="Arial"/>
          <w:kern w:val="1"/>
          <w:szCs w:val="22"/>
          <w:lang w:val="en-US"/>
        </w:rPr>
        <w:t>of the portion of Revenues exceeding</w:t>
      </w:r>
      <w:r w:rsidR="00E274BA" w:rsidRPr="000B0A92">
        <w:rPr>
          <w:rFonts w:cs="Arial"/>
          <w:b/>
          <w:bCs/>
          <w:kern w:val="1"/>
          <w:szCs w:val="22"/>
          <w:lang w:val="en-US"/>
        </w:rPr>
        <w:t xml:space="preserve"> [insert amount, e.g., EUR 5,000,000]. </w:t>
      </w:r>
    </w:p>
    <w:p w14:paraId="682A9EDA" w14:textId="110B950E" w:rsidR="00A80C93" w:rsidRPr="000B0A92" w:rsidRDefault="00104737" w:rsidP="000B0A92">
      <w:pPr>
        <w:pStyle w:val="ListParagraph"/>
        <w:widowControl w:val="0"/>
        <w:autoSpaceDE w:val="0"/>
        <w:autoSpaceDN w:val="0"/>
        <w:adjustRightInd w:val="0"/>
        <w:ind w:left="1418" w:hanging="567"/>
        <w:jc w:val="both"/>
        <w:rPr>
          <w:lang w:val="en-US"/>
        </w:rPr>
      </w:pPr>
      <w:r w:rsidRPr="000B0A92">
        <w:rPr>
          <w:rFonts w:cs="Arial"/>
          <w:kern w:val="1"/>
          <w:szCs w:val="22"/>
          <w:lang w:val="en-US"/>
        </w:rPr>
        <w:t>v.</w:t>
      </w:r>
      <w:r w:rsidR="004B362B" w:rsidRPr="000B0A92">
        <w:rPr>
          <w:rFonts w:cs="Arial"/>
          <w:kern w:val="1"/>
          <w:szCs w:val="22"/>
          <w:lang w:val="en-US"/>
        </w:rPr>
        <w:tab/>
      </w:r>
      <w:r w:rsidRPr="000B0A92">
        <w:rPr>
          <w:rFonts w:cs="Arial"/>
          <w:kern w:val="1"/>
          <w:szCs w:val="22"/>
          <w:lang w:val="en-US"/>
        </w:rPr>
        <w:t xml:space="preserve">For </w:t>
      </w:r>
      <w:r w:rsidR="008101AF" w:rsidRPr="000B0A92">
        <w:rPr>
          <w:rFonts w:cs="Arial"/>
          <w:kern w:val="1"/>
          <w:szCs w:val="22"/>
          <w:lang w:val="en-US"/>
        </w:rPr>
        <w:t xml:space="preserve">Revenues </w:t>
      </w:r>
      <w:r w:rsidRPr="000B0A92">
        <w:rPr>
          <w:rFonts w:cs="Arial"/>
          <w:kern w:val="1"/>
          <w:szCs w:val="22"/>
          <w:lang w:val="en-US"/>
        </w:rPr>
        <w:t xml:space="preserve">exceeding </w:t>
      </w:r>
      <w:r w:rsidR="00E274BA" w:rsidRPr="000B0A92">
        <w:rPr>
          <w:rFonts w:cs="Arial"/>
          <w:b/>
          <w:bCs/>
          <w:kern w:val="1"/>
          <w:szCs w:val="22"/>
          <w:lang w:val="en-US"/>
        </w:rPr>
        <w:t xml:space="preserve">[insert amount range and/or portion of revenue] </w:t>
      </w:r>
      <w:r w:rsidRPr="000B0A92">
        <w:rPr>
          <w:rFonts w:cs="Arial"/>
          <w:kern w:val="1"/>
          <w:szCs w:val="22"/>
          <w:lang w:val="en-US"/>
        </w:rPr>
        <w:t xml:space="preserve">of the portion of </w:t>
      </w:r>
      <w:r w:rsidR="008101AF" w:rsidRPr="000B0A92">
        <w:rPr>
          <w:rFonts w:cs="Arial"/>
          <w:kern w:val="1"/>
          <w:szCs w:val="22"/>
          <w:lang w:val="en-US"/>
        </w:rPr>
        <w:t xml:space="preserve">Revenues </w:t>
      </w:r>
      <w:r w:rsidRPr="000B0A92">
        <w:rPr>
          <w:rFonts w:cs="Arial"/>
          <w:kern w:val="1"/>
          <w:szCs w:val="22"/>
          <w:lang w:val="en-US"/>
        </w:rPr>
        <w:t xml:space="preserve">exceeding </w:t>
      </w:r>
      <w:r w:rsidR="00E274BA" w:rsidRPr="000B0A92">
        <w:rPr>
          <w:rFonts w:cs="Arial"/>
          <w:b/>
          <w:bCs/>
          <w:kern w:val="1"/>
          <w:szCs w:val="22"/>
          <w:lang w:val="en-US"/>
        </w:rPr>
        <w:t>[insert amount].</w:t>
      </w:r>
    </w:p>
    <w:p w14:paraId="5C06C0F8" w14:textId="4633AFA3" w:rsidR="00A80C93" w:rsidRPr="000B0A92" w:rsidRDefault="00104737" w:rsidP="00E51903">
      <w:pPr>
        <w:pStyle w:val="ListParagraph"/>
        <w:widowControl w:val="0"/>
        <w:autoSpaceDE w:val="0"/>
        <w:autoSpaceDN w:val="0"/>
        <w:adjustRightInd w:val="0"/>
        <w:ind w:left="1701" w:hanging="992"/>
        <w:jc w:val="both"/>
        <w:rPr>
          <w:lang w:val="en-US"/>
        </w:rPr>
      </w:pPr>
      <w:r w:rsidRPr="000B0A92">
        <w:rPr>
          <w:rFonts w:cs="Arial"/>
          <w:kern w:val="1"/>
          <w:szCs w:val="22"/>
          <w:lang w:val="en-US"/>
        </w:rPr>
        <w:t xml:space="preserve">(hereinafter collectively referred to as the </w:t>
      </w:r>
      <w:r w:rsidR="00E274BA" w:rsidRPr="004939D8">
        <w:rPr>
          <w:rFonts w:cs="Arial"/>
          <w:kern w:val="1"/>
          <w:szCs w:val="22"/>
          <w:lang w:val="en-US"/>
        </w:rPr>
        <w:t>“</w:t>
      </w:r>
      <w:r w:rsidRPr="004939D8">
        <w:rPr>
          <w:rFonts w:cs="Arial"/>
          <w:kern w:val="1"/>
          <w:szCs w:val="22"/>
          <w:lang w:val="en-US"/>
        </w:rPr>
        <w:t>Share Award</w:t>
      </w:r>
      <w:r w:rsidR="00E274BA" w:rsidRPr="004939D8">
        <w:rPr>
          <w:rFonts w:cs="Arial"/>
          <w:kern w:val="1"/>
          <w:szCs w:val="22"/>
          <w:lang w:val="en-US"/>
        </w:rPr>
        <w:t>”</w:t>
      </w:r>
      <w:r w:rsidRPr="004939D8">
        <w:rPr>
          <w:rFonts w:cs="Arial"/>
          <w:kern w:val="1"/>
          <w:szCs w:val="22"/>
          <w:lang w:val="en-US"/>
        </w:rPr>
        <w:t xml:space="preserve">) </w:t>
      </w:r>
      <w:r w:rsidRPr="000B0A92">
        <w:rPr>
          <w:rFonts w:cs="Arial"/>
          <w:kern w:val="1"/>
          <w:szCs w:val="22"/>
          <w:lang w:val="en-US"/>
        </w:rPr>
        <w:t>and</w:t>
      </w:r>
      <w:r w:rsidR="00260FDB" w:rsidRPr="000B0A92">
        <w:rPr>
          <w:rFonts w:cs="Arial"/>
          <w:kern w:val="1"/>
          <w:szCs w:val="22"/>
          <w:lang w:val="en-US"/>
        </w:rPr>
        <w:t>,</w:t>
      </w:r>
    </w:p>
    <w:p w14:paraId="36F1D6C1" w14:textId="717BA485" w:rsidR="00260FDB" w:rsidRPr="000B0A92" w:rsidRDefault="00104737" w:rsidP="00FE121B">
      <w:pPr>
        <w:pStyle w:val="ListParagraph"/>
        <w:widowControl w:val="0"/>
        <w:numPr>
          <w:ilvl w:val="0"/>
          <w:numId w:val="63"/>
        </w:numPr>
        <w:autoSpaceDE w:val="0"/>
        <w:autoSpaceDN w:val="0"/>
        <w:adjustRightInd w:val="0"/>
        <w:jc w:val="both"/>
        <w:rPr>
          <w:rFonts w:cs="Arial"/>
          <w:kern w:val="1"/>
          <w:lang w:val="en-US"/>
        </w:rPr>
      </w:pPr>
      <w:r w:rsidRPr="0268019D">
        <w:rPr>
          <w:rFonts w:cs="Arial"/>
          <w:kern w:val="1"/>
          <w:lang w:val="en-US"/>
        </w:rPr>
        <w:t xml:space="preserve">A share portion of the Exit </w:t>
      </w:r>
      <w:r w:rsidR="00FC5D03">
        <w:rPr>
          <w:rFonts w:cs="Arial"/>
          <w:kern w:val="1"/>
          <w:lang w:val="en-US"/>
        </w:rPr>
        <w:t>Value</w:t>
      </w:r>
      <w:r w:rsidRPr="0268019D">
        <w:rPr>
          <w:rFonts w:cs="Arial"/>
          <w:kern w:val="1"/>
          <w:lang w:val="en-US"/>
        </w:rPr>
        <w:t xml:space="preserve"> of </w:t>
      </w:r>
      <w:r w:rsidR="00E274BA" w:rsidRPr="0268019D">
        <w:rPr>
          <w:rFonts w:cs="Arial"/>
          <w:b/>
          <w:kern w:val="1"/>
          <w:lang w:val="en-US"/>
        </w:rPr>
        <w:t xml:space="preserve">[insert portion, e.g., </w:t>
      </w:r>
      <w:r w:rsidR="00AF0135" w:rsidRPr="0268019D">
        <w:rPr>
          <w:rFonts w:cs="Arial"/>
          <w:b/>
          <w:kern w:val="1"/>
          <w:lang w:val="en-US"/>
        </w:rPr>
        <w:t>5-1</w:t>
      </w:r>
      <w:r w:rsidRPr="0268019D">
        <w:rPr>
          <w:rFonts w:cs="Arial"/>
          <w:b/>
          <w:kern w:val="1"/>
          <w:lang w:val="en-US"/>
        </w:rPr>
        <w:t>0</w:t>
      </w:r>
      <w:r w:rsidRPr="0268019D">
        <w:rPr>
          <w:rFonts w:cs="Arial"/>
          <w:b/>
          <w:bCs/>
          <w:kern w:val="1"/>
          <w:lang w:val="en-US"/>
        </w:rPr>
        <w:t>%</w:t>
      </w:r>
      <w:r w:rsidR="00E274BA" w:rsidRPr="0268019D">
        <w:rPr>
          <w:rFonts w:cs="Arial"/>
          <w:b/>
          <w:bCs/>
          <w:kern w:val="1"/>
          <w:lang w:val="en-US"/>
        </w:rPr>
        <w:t>]</w:t>
      </w:r>
      <w:r w:rsidR="00FC5D03">
        <w:rPr>
          <w:rFonts w:cs="Arial"/>
          <w:b/>
          <w:bCs/>
          <w:kern w:val="1"/>
          <w:lang w:val="en-US"/>
        </w:rPr>
        <w:t xml:space="preserve"> (</w:t>
      </w:r>
      <w:r w:rsidR="00903C9E">
        <w:rPr>
          <w:rFonts w:cs="Arial"/>
          <w:b/>
          <w:bCs/>
          <w:kern w:val="1"/>
          <w:lang w:val="en-US"/>
        </w:rPr>
        <w:t>the “Exit Fee”)</w:t>
      </w:r>
      <w:r w:rsidR="00260FDB" w:rsidRPr="0268019D">
        <w:rPr>
          <w:rFonts w:cs="Arial"/>
          <w:kern w:val="1"/>
          <w:lang w:val="en-US"/>
        </w:rPr>
        <w:t>.</w:t>
      </w:r>
      <w:r w:rsidR="00E274BA" w:rsidRPr="000B0A92">
        <w:rPr>
          <w:rFonts w:cs="Arial"/>
          <w:kern w:val="1"/>
          <w:szCs w:val="22"/>
          <w:lang w:val="en-US"/>
        </w:rPr>
        <w:br/>
      </w:r>
    </w:p>
    <w:p w14:paraId="1D53AA6E" w14:textId="512CEE1D" w:rsidR="006C439A" w:rsidRPr="000B0A92" w:rsidRDefault="006C439A" w:rsidP="00E51903">
      <w:pPr>
        <w:pStyle w:val="ListParagraph"/>
        <w:widowControl w:val="0"/>
        <w:autoSpaceDE w:val="0"/>
        <w:autoSpaceDN w:val="0"/>
        <w:adjustRightInd w:val="0"/>
        <w:ind w:left="792"/>
        <w:jc w:val="both"/>
        <w:rPr>
          <w:rFonts w:cs="Arial"/>
          <w:kern w:val="1"/>
          <w:szCs w:val="22"/>
          <w:lang w:val="en-US"/>
        </w:rPr>
      </w:pPr>
      <w:r w:rsidRPr="000B0A92">
        <w:rPr>
          <w:rFonts w:cs="Arial"/>
          <w:kern w:val="1"/>
          <w:szCs w:val="22"/>
          <w:lang w:val="en-US"/>
        </w:rPr>
        <w:t>(</w:t>
      </w:r>
      <w:r w:rsidR="00260FDB" w:rsidRPr="000B0A92">
        <w:rPr>
          <w:rFonts w:cs="Arial"/>
          <w:kern w:val="1"/>
          <w:szCs w:val="22"/>
          <w:lang w:val="en-US"/>
        </w:rPr>
        <w:t>collectively</w:t>
      </w:r>
      <w:r w:rsidRPr="000B0A92">
        <w:rPr>
          <w:rFonts w:cs="Arial"/>
          <w:kern w:val="1"/>
          <w:szCs w:val="22"/>
          <w:lang w:val="en-US"/>
        </w:rPr>
        <w:t>,</w:t>
      </w:r>
      <w:r w:rsidR="00D2467D" w:rsidRPr="000B0A92">
        <w:rPr>
          <w:rFonts w:cs="Arial"/>
          <w:kern w:val="1"/>
          <w:szCs w:val="22"/>
          <w:lang w:val="en-US"/>
        </w:rPr>
        <w:t xml:space="preserve"> a) – c),</w:t>
      </w:r>
      <w:r w:rsidRPr="000B0A92">
        <w:rPr>
          <w:rFonts w:cs="Arial"/>
          <w:kern w:val="1"/>
          <w:szCs w:val="22"/>
          <w:lang w:val="en-US"/>
        </w:rPr>
        <w:t xml:space="preserve"> </w:t>
      </w:r>
      <w:r w:rsidRPr="004939D8">
        <w:rPr>
          <w:rFonts w:cs="Arial"/>
          <w:kern w:val="1"/>
          <w:szCs w:val="22"/>
          <w:lang w:val="en-US"/>
        </w:rPr>
        <w:t>the "</w:t>
      </w:r>
      <w:r w:rsidR="00260FDB" w:rsidRPr="004939D8">
        <w:rPr>
          <w:rFonts w:cs="Arial"/>
          <w:kern w:val="1"/>
          <w:szCs w:val="22"/>
          <w:lang w:val="en-US"/>
        </w:rPr>
        <w:t>Royalties</w:t>
      </w:r>
      <w:r w:rsidRPr="004939D8">
        <w:rPr>
          <w:rFonts w:cs="Arial"/>
          <w:kern w:val="1"/>
          <w:szCs w:val="22"/>
          <w:lang w:val="en-US"/>
        </w:rPr>
        <w:t>").</w:t>
      </w:r>
    </w:p>
    <w:p w14:paraId="13247ADE" w14:textId="18B9D652" w:rsidR="00434C91" w:rsidRPr="000B0A92" w:rsidRDefault="0068472F"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Pr>
          <w:rFonts w:cs="Arial"/>
          <w:b/>
          <w:bCs/>
          <w:color w:val="252525"/>
          <w:szCs w:val="22"/>
          <w:lang w:val="en-US"/>
        </w:rPr>
        <w:t xml:space="preserve">Box </w:t>
      </w:r>
      <w:r w:rsidR="00B95F3B">
        <w:rPr>
          <w:rFonts w:cs="Arial"/>
          <w:b/>
          <w:bCs/>
          <w:color w:val="252525"/>
          <w:szCs w:val="22"/>
          <w:lang w:val="en-US"/>
        </w:rPr>
        <w:t>8</w:t>
      </w:r>
      <w:r>
        <w:rPr>
          <w:rFonts w:cs="Arial"/>
          <w:b/>
          <w:bCs/>
          <w:color w:val="252525"/>
          <w:szCs w:val="22"/>
          <w:lang w:val="en-US"/>
        </w:rPr>
        <w:t xml:space="preserve">. </w:t>
      </w:r>
      <w:r w:rsidR="00EF1763" w:rsidRPr="000B0A92">
        <w:rPr>
          <w:rFonts w:cs="Arial"/>
          <w:b/>
          <w:bCs/>
          <w:color w:val="252525"/>
          <w:szCs w:val="22"/>
          <w:lang w:val="en-US"/>
        </w:rPr>
        <w:t>Remuneration</w:t>
      </w:r>
    </w:p>
    <w:p w14:paraId="798A4F11" w14:textId="5A71F42C" w:rsidR="00434C91" w:rsidRPr="000B0A92" w:rsidRDefault="00EF1763"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0B0A92">
        <w:rPr>
          <w:rFonts w:cs="Arial"/>
          <w:b/>
          <w:bCs/>
          <w:color w:val="252525"/>
          <w:szCs w:val="22"/>
          <w:lang w:val="en-US"/>
        </w:rPr>
        <w:t>The calculation of the Remuneration</w:t>
      </w:r>
      <w:r w:rsidR="00260FDB" w:rsidRPr="000B0A92">
        <w:rPr>
          <w:rFonts w:cs="Arial"/>
          <w:b/>
          <w:bCs/>
          <w:color w:val="252525"/>
          <w:szCs w:val="22"/>
          <w:lang w:val="en-US"/>
        </w:rPr>
        <w:t>/ Royalties</w:t>
      </w:r>
      <w:r w:rsidRPr="000B0A92">
        <w:rPr>
          <w:rFonts w:cs="Arial"/>
          <w:b/>
          <w:bCs/>
          <w:color w:val="252525"/>
          <w:szCs w:val="22"/>
          <w:lang w:val="en-US"/>
        </w:rPr>
        <w:t xml:space="preserve"> always depends on the business case and business model of the Licensee.</w:t>
      </w:r>
      <w:r w:rsidR="00E274BA" w:rsidRPr="000B0A92">
        <w:rPr>
          <w:rFonts w:cs="Arial"/>
          <w:color w:val="252525"/>
          <w:szCs w:val="22"/>
          <w:lang w:val="en-US"/>
        </w:rPr>
        <w:t xml:space="preserve"> M</w:t>
      </w:r>
      <w:r w:rsidRPr="000B0A92">
        <w:rPr>
          <w:rFonts w:cs="Arial"/>
          <w:color w:val="252525"/>
          <w:szCs w:val="22"/>
          <w:lang w:val="en-US"/>
        </w:rPr>
        <w:t xml:space="preserve">arket analysis is always necessary to </w:t>
      </w:r>
      <w:r w:rsidR="000636FB" w:rsidRPr="000B0A92">
        <w:rPr>
          <w:rFonts w:cs="Arial"/>
          <w:color w:val="252525"/>
          <w:szCs w:val="22"/>
          <w:lang w:val="en-US"/>
        </w:rPr>
        <w:t xml:space="preserve">offer a remuneration model fair for both sides. Do not </w:t>
      </w:r>
      <w:r w:rsidR="00906593" w:rsidRPr="000B0A92">
        <w:rPr>
          <w:rFonts w:cs="Arial"/>
          <w:color w:val="252525"/>
          <w:szCs w:val="22"/>
          <w:lang w:val="en-US"/>
        </w:rPr>
        <w:t>construct the model based solely on information provided by the Licensee. Consider using court appointed expert</w:t>
      </w:r>
      <w:r w:rsidR="00E274BA" w:rsidRPr="000B0A92">
        <w:rPr>
          <w:rFonts w:cs="Arial"/>
          <w:color w:val="252525"/>
          <w:szCs w:val="22"/>
          <w:lang w:val="en-US"/>
        </w:rPr>
        <w:t>s</w:t>
      </w:r>
      <w:r w:rsidR="00906593" w:rsidRPr="000B0A92">
        <w:rPr>
          <w:rFonts w:cs="Arial"/>
          <w:color w:val="252525"/>
          <w:szCs w:val="22"/>
          <w:lang w:val="en-US"/>
        </w:rPr>
        <w:t xml:space="preserve"> (or other external authority) to </w:t>
      </w:r>
      <w:r w:rsidR="00724D59" w:rsidRPr="000B0A92">
        <w:rPr>
          <w:rFonts w:cs="Arial"/>
          <w:color w:val="252525"/>
          <w:szCs w:val="22"/>
          <w:lang w:val="en-US"/>
        </w:rPr>
        <w:t>help you to construct unbiased</w:t>
      </w:r>
      <w:r w:rsidR="00E274BA" w:rsidRPr="000B0A92">
        <w:rPr>
          <w:rFonts w:cs="Arial"/>
          <w:color w:val="252525"/>
          <w:szCs w:val="22"/>
          <w:lang w:val="en-US"/>
        </w:rPr>
        <w:t xml:space="preserve"> and</w:t>
      </w:r>
      <w:r w:rsidR="00724D59" w:rsidRPr="000B0A92">
        <w:rPr>
          <w:rFonts w:cs="Arial"/>
          <w:color w:val="252525"/>
          <w:szCs w:val="22"/>
          <w:lang w:val="en-US"/>
        </w:rPr>
        <w:t xml:space="preserve"> objective remuneration</w:t>
      </w:r>
      <w:r w:rsidR="008101AF" w:rsidRPr="000B0A92">
        <w:rPr>
          <w:rFonts w:cs="Arial"/>
          <w:color w:val="252525"/>
          <w:szCs w:val="22"/>
          <w:lang w:val="en-US"/>
        </w:rPr>
        <w:t xml:space="preserve"> model</w:t>
      </w:r>
      <w:r w:rsidR="00E274BA" w:rsidRPr="000B0A92">
        <w:rPr>
          <w:rFonts w:cs="Arial"/>
          <w:color w:val="252525"/>
          <w:szCs w:val="22"/>
          <w:lang w:val="en-US"/>
        </w:rPr>
        <w:t>s</w:t>
      </w:r>
      <w:r w:rsidR="008101AF" w:rsidRPr="000B0A92">
        <w:rPr>
          <w:rFonts w:cs="Arial"/>
          <w:color w:val="252525"/>
          <w:szCs w:val="22"/>
          <w:lang w:val="en-US"/>
        </w:rPr>
        <w:t xml:space="preserve"> and </w:t>
      </w:r>
      <w:r w:rsidR="00E274BA" w:rsidRPr="000B0A92">
        <w:rPr>
          <w:rFonts w:cs="Arial"/>
          <w:color w:val="252525"/>
          <w:szCs w:val="22"/>
          <w:lang w:val="en-US"/>
        </w:rPr>
        <w:t>values</w:t>
      </w:r>
      <w:r w:rsidR="00724D59" w:rsidRPr="000B0A92">
        <w:rPr>
          <w:rFonts w:cs="Arial"/>
          <w:color w:val="252525"/>
          <w:szCs w:val="22"/>
          <w:lang w:val="en-US"/>
        </w:rPr>
        <w:t>.</w:t>
      </w:r>
    </w:p>
    <w:p w14:paraId="427791CC" w14:textId="2FE04625" w:rsidR="005D62BF" w:rsidRPr="005D62BF" w:rsidRDefault="005D62BF" w:rsidP="005D62BF">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5D62BF">
        <w:rPr>
          <w:rFonts w:cs="Arial"/>
          <w:b/>
          <w:bCs/>
          <w:color w:val="252525"/>
          <w:szCs w:val="22"/>
          <w:lang w:val="en-US"/>
        </w:rPr>
        <w:t>In case the Licensee considers selling the company in the future (venture capital business trajectory), the License Agreement should include an Exit fee.</w:t>
      </w:r>
      <w:r w:rsidRPr="005D62BF">
        <w:rPr>
          <w:rFonts w:cs="Arial"/>
          <w:color w:val="252525"/>
          <w:szCs w:val="22"/>
          <w:lang w:val="en-US"/>
        </w:rPr>
        <w:t xml:space="preserve"> This fee must be feasible for the Licensee. Remember, you are the Licensee’s partner, and their success is to some extent dependent on the conditions offered. If these conditions are too </w:t>
      </w:r>
      <w:r w:rsidR="00FB57B9">
        <w:rPr>
          <w:rFonts w:cs="Arial"/>
          <w:color w:val="252525"/>
          <w:szCs w:val="22"/>
          <w:lang w:val="en-US"/>
        </w:rPr>
        <w:t>demanding</w:t>
      </w:r>
      <w:r w:rsidR="00FB57B9" w:rsidRPr="005D62BF">
        <w:rPr>
          <w:rFonts w:cs="Arial"/>
          <w:color w:val="252525"/>
          <w:szCs w:val="22"/>
          <w:lang w:val="en-US"/>
        </w:rPr>
        <w:t xml:space="preserve"> </w:t>
      </w:r>
      <w:r w:rsidRPr="005D62BF">
        <w:rPr>
          <w:rFonts w:cs="Arial"/>
          <w:color w:val="252525"/>
          <w:szCs w:val="22"/>
          <w:lang w:val="en-US"/>
        </w:rPr>
        <w:t>it may cause</w:t>
      </w:r>
      <w:r w:rsidR="00CE4F0E">
        <w:rPr>
          <w:rFonts w:cs="Arial"/>
          <w:color w:val="252525"/>
          <w:szCs w:val="22"/>
          <w:lang w:val="en-US"/>
        </w:rPr>
        <w:t xml:space="preserve"> the</w:t>
      </w:r>
      <w:r w:rsidRPr="005D62BF">
        <w:rPr>
          <w:rFonts w:cs="Arial"/>
          <w:color w:val="252525"/>
          <w:szCs w:val="22"/>
          <w:lang w:val="en-US"/>
        </w:rPr>
        <w:t xml:space="preserve"> Licensee</w:t>
      </w:r>
      <w:r w:rsidR="00CE4F0E">
        <w:rPr>
          <w:rFonts w:cs="Arial"/>
          <w:color w:val="252525"/>
          <w:szCs w:val="22"/>
          <w:lang w:val="en-US"/>
        </w:rPr>
        <w:t xml:space="preserve"> to</w:t>
      </w:r>
      <w:r w:rsidRPr="005D62BF">
        <w:rPr>
          <w:rFonts w:cs="Arial"/>
          <w:color w:val="252525"/>
          <w:szCs w:val="22"/>
          <w:lang w:val="en-US"/>
        </w:rPr>
        <w:t xml:space="preserve"> underperform and hence </w:t>
      </w:r>
      <w:r w:rsidR="00CE4F0E">
        <w:rPr>
          <w:rFonts w:cs="Arial"/>
          <w:color w:val="252525"/>
          <w:szCs w:val="22"/>
          <w:lang w:val="en-US"/>
        </w:rPr>
        <w:t xml:space="preserve">result in </w:t>
      </w:r>
      <w:r w:rsidRPr="005D62BF">
        <w:rPr>
          <w:rFonts w:cs="Arial"/>
          <w:color w:val="252525"/>
          <w:szCs w:val="22"/>
          <w:lang w:val="en-US"/>
        </w:rPr>
        <w:t>lower license fees. This is extremely important to remember especially in case of spin-out</w:t>
      </w:r>
      <w:r w:rsidR="00C11E82">
        <w:rPr>
          <w:rFonts w:cs="Arial"/>
          <w:color w:val="252525"/>
          <w:szCs w:val="22"/>
          <w:lang w:val="en-US"/>
        </w:rPr>
        <w:t xml:space="preserve"> and start-up</w:t>
      </w:r>
      <w:r w:rsidRPr="005D62BF">
        <w:rPr>
          <w:rFonts w:cs="Arial"/>
          <w:color w:val="252525"/>
          <w:szCs w:val="22"/>
          <w:lang w:val="en-US"/>
        </w:rPr>
        <w:t xml:space="preserve"> companies</w:t>
      </w:r>
      <w:r w:rsidR="00C11E82">
        <w:rPr>
          <w:rFonts w:cs="Arial"/>
          <w:color w:val="252525"/>
          <w:szCs w:val="22"/>
          <w:lang w:val="en-US"/>
        </w:rPr>
        <w:t>, which may requ</w:t>
      </w:r>
      <w:r w:rsidR="00882CAB">
        <w:rPr>
          <w:rFonts w:cs="Arial"/>
          <w:color w:val="252525"/>
          <w:szCs w:val="22"/>
          <w:lang w:val="en-US"/>
        </w:rPr>
        <w:t xml:space="preserve">ire more time </w:t>
      </w:r>
      <w:r w:rsidR="00E366FC">
        <w:rPr>
          <w:rFonts w:cs="Arial"/>
          <w:color w:val="252525"/>
          <w:szCs w:val="22"/>
          <w:lang w:val="en-US"/>
        </w:rPr>
        <w:t xml:space="preserve">to </w:t>
      </w:r>
      <w:r w:rsidR="00801DBB">
        <w:rPr>
          <w:rFonts w:cs="Arial"/>
          <w:color w:val="252525"/>
          <w:szCs w:val="22"/>
          <w:lang w:val="en-US"/>
        </w:rPr>
        <w:t>develop</w:t>
      </w:r>
      <w:r w:rsidRPr="005D62BF">
        <w:rPr>
          <w:rFonts w:cs="Arial"/>
          <w:color w:val="252525"/>
          <w:szCs w:val="22"/>
          <w:lang w:val="en-US"/>
        </w:rPr>
        <w:t>.</w:t>
      </w:r>
    </w:p>
    <w:p w14:paraId="3F263A26" w14:textId="0A4578E2" w:rsidR="005D62BF" w:rsidRPr="005D62BF" w:rsidRDefault="005D62BF" w:rsidP="005D62BF">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5D62BF">
        <w:rPr>
          <w:rFonts w:cs="Arial"/>
          <w:b/>
          <w:bCs/>
          <w:color w:val="252525"/>
          <w:szCs w:val="22"/>
          <w:lang w:val="en-US"/>
        </w:rPr>
        <w:t xml:space="preserve">Market analysis is crucial </w:t>
      </w:r>
      <w:r w:rsidR="00786005">
        <w:rPr>
          <w:rFonts w:cs="Arial"/>
          <w:b/>
          <w:bCs/>
          <w:color w:val="252525"/>
          <w:szCs w:val="22"/>
          <w:lang w:val="en-US"/>
        </w:rPr>
        <w:t>in setting a fair remuneration structure</w:t>
      </w:r>
      <w:r w:rsidRPr="005D62BF">
        <w:rPr>
          <w:rFonts w:cs="Arial"/>
          <w:color w:val="252525"/>
          <w:szCs w:val="22"/>
          <w:lang w:val="en-US"/>
        </w:rPr>
        <w:t>. If you do not have sufficient expertise or resources in-house</w:t>
      </w:r>
      <w:r w:rsidR="00364F1C">
        <w:rPr>
          <w:rFonts w:cs="Arial"/>
          <w:color w:val="252525"/>
          <w:szCs w:val="22"/>
          <w:lang w:val="en-US"/>
        </w:rPr>
        <w:t>, a</w:t>
      </w:r>
      <w:r w:rsidRPr="005D62BF">
        <w:rPr>
          <w:rFonts w:cs="Arial"/>
          <w:color w:val="252525"/>
          <w:szCs w:val="22"/>
          <w:lang w:val="en-US"/>
        </w:rPr>
        <w:t xml:space="preserve"> Market Analysis template</w:t>
      </w:r>
      <w:r w:rsidR="00632490">
        <w:rPr>
          <w:rFonts w:cs="Arial"/>
          <w:color w:val="252525"/>
          <w:szCs w:val="22"/>
          <w:lang w:val="en-US"/>
        </w:rPr>
        <w:t xml:space="preserve"> </w:t>
      </w:r>
      <w:r w:rsidR="00364F1C">
        <w:rPr>
          <w:rFonts w:cs="Arial"/>
          <w:color w:val="252525"/>
          <w:szCs w:val="22"/>
          <w:lang w:val="en-US"/>
        </w:rPr>
        <w:t>is available to get started. Also, consider consulting</w:t>
      </w:r>
      <w:r w:rsidRPr="005D62BF">
        <w:rPr>
          <w:rFonts w:cs="Arial"/>
          <w:color w:val="252525"/>
          <w:szCs w:val="22"/>
          <w:lang w:val="en-US"/>
        </w:rPr>
        <w:t xml:space="preserve"> experts in Technology Transfer </w:t>
      </w:r>
      <w:r w:rsidR="00FD023A" w:rsidRPr="005D62BF">
        <w:rPr>
          <w:rFonts w:cs="Arial"/>
          <w:color w:val="252525"/>
          <w:szCs w:val="22"/>
          <w:lang w:val="en-US"/>
        </w:rPr>
        <w:t xml:space="preserve">Offices </w:t>
      </w:r>
      <w:r w:rsidR="00FD023A">
        <w:rPr>
          <w:rFonts w:cs="Arial"/>
          <w:color w:val="252525"/>
          <w:szCs w:val="22"/>
          <w:lang w:val="en-US"/>
        </w:rPr>
        <w:t>and/</w:t>
      </w:r>
      <w:r w:rsidR="00FD023A" w:rsidRPr="005D62BF">
        <w:rPr>
          <w:rFonts w:cs="Arial"/>
          <w:color w:val="252525"/>
          <w:szCs w:val="22"/>
          <w:lang w:val="en-US"/>
        </w:rPr>
        <w:t>or</w:t>
      </w:r>
      <w:r w:rsidRPr="005D62BF">
        <w:rPr>
          <w:rFonts w:cs="Arial"/>
          <w:color w:val="252525"/>
          <w:szCs w:val="22"/>
          <w:lang w:val="en-US"/>
        </w:rPr>
        <w:t xml:space="preserve"> external consultancy to assist with market analyses.</w:t>
      </w:r>
      <w:r w:rsidR="00347143">
        <w:rPr>
          <w:rFonts w:cs="Arial"/>
          <w:color w:val="252525"/>
          <w:szCs w:val="22"/>
          <w:lang w:val="en-US"/>
        </w:rPr>
        <w:t xml:space="preserve"> Having an analytical </w:t>
      </w:r>
      <w:r w:rsidR="00F45DAE">
        <w:rPr>
          <w:rFonts w:cs="Arial"/>
          <w:color w:val="252525"/>
          <w:szCs w:val="22"/>
          <w:lang w:val="en-US"/>
        </w:rPr>
        <w:t>basis is always helpful in</w:t>
      </w:r>
      <w:r w:rsidRPr="005D62BF">
        <w:rPr>
          <w:rFonts w:cs="Arial"/>
          <w:color w:val="252525"/>
          <w:szCs w:val="22"/>
          <w:lang w:val="en-US"/>
        </w:rPr>
        <w:t xml:space="preserve"> negotiatin</w:t>
      </w:r>
      <w:r w:rsidR="00F45DAE">
        <w:rPr>
          <w:rFonts w:cs="Arial"/>
          <w:color w:val="252525"/>
          <w:szCs w:val="22"/>
          <w:lang w:val="en-US"/>
        </w:rPr>
        <w:t>g</w:t>
      </w:r>
      <w:r w:rsidRPr="005D62BF">
        <w:rPr>
          <w:rFonts w:cs="Arial"/>
          <w:color w:val="252525"/>
          <w:szCs w:val="22"/>
          <w:lang w:val="en-US"/>
        </w:rPr>
        <w:t xml:space="preserve"> with the Licensee</w:t>
      </w:r>
      <w:r w:rsidR="004270AB">
        <w:rPr>
          <w:rFonts w:cs="Arial"/>
          <w:color w:val="252525"/>
          <w:szCs w:val="22"/>
          <w:lang w:val="en-US"/>
        </w:rPr>
        <w:t>.</w:t>
      </w:r>
      <w:r w:rsidRPr="005D62BF">
        <w:rPr>
          <w:rFonts w:cs="Arial"/>
          <w:color w:val="252525"/>
          <w:szCs w:val="22"/>
          <w:lang w:val="en-US"/>
        </w:rPr>
        <w:t xml:space="preserve"> </w:t>
      </w:r>
    </w:p>
    <w:p w14:paraId="371C5194" w14:textId="77777777" w:rsidR="005871AC" w:rsidRDefault="006B616D"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6B616D">
        <w:rPr>
          <w:rFonts w:cs="Arial"/>
          <w:b/>
          <w:bCs/>
          <w:color w:val="252525"/>
          <w:szCs w:val="22"/>
        </w:rPr>
        <w:t xml:space="preserve">The type of firm using the license should also be considered when setting the remuneration structure. </w:t>
      </w:r>
      <w:r w:rsidRPr="00FE121B">
        <w:rPr>
          <w:rFonts w:cs="Arial"/>
          <w:color w:val="252525"/>
          <w:szCs w:val="22"/>
        </w:rPr>
        <w:t>For example, delayed payments or progression of payments (or minimum payments, see Box 9) may be considered when licensing to start-ups. This would help the start-up to reduce the risk of financial difficulties in the initial stages of their development. On the other hand, a higher license fee may be proposed for larger companies in the first years, where there is a risk that the company may lose interest in the Technology over time.</w:t>
      </w:r>
      <w:r w:rsidR="005D62BF" w:rsidRPr="000B0A92">
        <w:rPr>
          <w:rFonts w:cs="Arial"/>
          <w:color w:val="252525"/>
          <w:szCs w:val="22"/>
          <w:lang w:val="en-US"/>
        </w:rPr>
        <w:br/>
      </w:r>
    </w:p>
    <w:p w14:paraId="56A49C30" w14:textId="1BD0DF89" w:rsidR="003B25E5" w:rsidRPr="000B0A92" w:rsidRDefault="005D62BF"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en-US"/>
        </w:rPr>
      </w:pPr>
      <w:r w:rsidRPr="00FE121B">
        <w:rPr>
          <w:rFonts w:cs="Arial"/>
          <w:b/>
          <w:bCs/>
          <w:i/>
          <w:iCs/>
          <w:kern w:val="1"/>
          <w:szCs w:val="22"/>
          <w:u w:val="single"/>
          <w:lang w:val="en-US"/>
        </w:rPr>
        <w:t>&lt;PLEASE DELETE UPON COMPLETION&gt;</w:t>
      </w:r>
    </w:p>
    <w:p w14:paraId="2AF0AC40" w14:textId="33847572" w:rsidR="006C439A" w:rsidRPr="000B0A92" w:rsidRDefault="00903C90"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 xml:space="preserve">The </w:t>
      </w:r>
      <w:r w:rsidR="008101AF" w:rsidRPr="000B0A92">
        <w:rPr>
          <w:rFonts w:cs="Arial"/>
          <w:kern w:val="1"/>
          <w:szCs w:val="22"/>
          <w:lang w:val="en-US"/>
        </w:rPr>
        <w:t>F</w:t>
      </w:r>
      <w:r w:rsidRPr="000B0A92">
        <w:rPr>
          <w:rFonts w:cs="Arial"/>
          <w:kern w:val="1"/>
          <w:szCs w:val="22"/>
          <w:lang w:val="en-US"/>
        </w:rPr>
        <w:t xml:space="preserve">ixed </w:t>
      </w:r>
      <w:r w:rsidR="008101AF" w:rsidRPr="000B0A92">
        <w:rPr>
          <w:rFonts w:cs="Arial"/>
          <w:kern w:val="1"/>
          <w:szCs w:val="22"/>
          <w:lang w:val="en-US"/>
        </w:rPr>
        <w:t>R</w:t>
      </w:r>
      <w:r w:rsidRPr="000B0A92">
        <w:rPr>
          <w:rFonts w:cs="Arial"/>
          <w:kern w:val="1"/>
          <w:szCs w:val="22"/>
          <w:lang w:val="en-US"/>
        </w:rPr>
        <w:t xml:space="preserve">emuneration will be paid based on an invoice issued by the Licensor, but no later than </w:t>
      </w:r>
      <w:r w:rsidR="00E274BA" w:rsidRPr="000B0A92">
        <w:rPr>
          <w:rFonts w:cs="Arial"/>
          <w:b/>
          <w:bCs/>
          <w:kern w:val="1"/>
          <w:szCs w:val="22"/>
          <w:lang w:val="en-US"/>
        </w:rPr>
        <w:t xml:space="preserve">[insert timespan, e.g., </w:t>
      </w:r>
      <w:r w:rsidRPr="000B0A92">
        <w:rPr>
          <w:rFonts w:cs="Arial"/>
          <w:b/>
          <w:bCs/>
          <w:kern w:val="1"/>
          <w:szCs w:val="22"/>
          <w:lang w:val="en-US"/>
        </w:rPr>
        <w:t>three</w:t>
      </w:r>
      <w:r w:rsidR="00F06576">
        <w:rPr>
          <w:rFonts w:cs="Arial"/>
          <w:b/>
          <w:bCs/>
          <w:kern w:val="1"/>
          <w:szCs w:val="22"/>
          <w:lang w:val="en-US"/>
        </w:rPr>
        <w:t xml:space="preserve"> (3)</w:t>
      </w:r>
      <w:r w:rsidRPr="000B0A92">
        <w:rPr>
          <w:rFonts w:cs="Arial"/>
          <w:b/>
          <w:bCs/>
          <w:kern w:val="1"/>
          <w:szCs w:val="22"/>
          <w:lang w:val="en-US"/>
        </w:rPr>
        <w:t xml:space="preserve"> months</w:t>
      </w:r>
      <w:r w:rsidR="00E274BA" w:rsidRPr="000B0A92">
        <w:rPr>
          <w:rFonts w:cs="Arial"/>
          <w:b/>
          <w:bCs/>
          <w:kern w:val="1"/>
          <w:szCs w:val="22"/>
          <w:lang w:val="en-US"/>
        </w:rPr>
        <w:t>]</w:t>
      </w:r>
      <w:r w:rsidRPr="000B0A92">
        <w:rPr>
          <w:rFonts w:cs="Arial"/>
          <w:kern w:val="1"/>
          <w:szCs w:val="22"/>
          <w:lang w:val="en-US"/>
        </w:rPr>
        <w:t xml:space="preserve"> after the conclusion of the Agreement, by wire transfer to the account specified therein.</w:t>
      </w:r>
    </w:p>
    <w:p w14:paraId="682A0CF0" w14:textId="035D898A" w:rsidR="006C439A" w:rsidRPr="000B0A92" w:rsidRDefault="00903C90"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lastRenderedPageBreak/>
        <w:t xml:space="preserve">The Fixed </w:t>
      </w:r>
      <w:r w:rsidR="008101AF" w:rsidRPr="000B0A92">
        <w:rPr>
          <w:rFonts w:cs="Arial"/>
          <w:kern w:val="1"/>
          <w:szCs w:val="22"/>
          <w:lang w:val="en-US"/>
        </w:rPr>
        <w:t xml:space="preserve">Remuneration </w:t>
      </w:r>
      <w:r w:rsidRPr="000B0A92">
        <w:rPr>
          <w:rFonts w:cs="Arial"/>
          <w:kern w:val="1"/>
          <w:szCs w:val="22"/>
          <w:lang w:val="en-US"/>
        </w:rPr>
        <w:t xml:space="preserve">shall be non-refundable and shall not be deemed to be an advance on any other part of the </w:t>
      </w:r>
      <w:r w:rsidR="008101AF" w:rsidRPr="000B0A92">
        <w:rPr>
          <w:rFonts w:cs="Arial"/>
          <w:kern w:val="1"/>
          <w:szCs w:val="22"/>
          <w:lang w:val="en-US"/>
        </w:rPr>
        <w:t xml:space="preserve">Royalties </w:t>
      </w:r>
      <w:r w:rsidRPr="000B0A92">
        <w:rPr>
          <w:rFonts w:cs="Arial"/>
          <w:kern w:val="1"/>
          <w:szCs w:val="22"/>
          <w:lang w:val="en-US"/>
        </w:rPr>
        <w:t>under this Article.</w:t>
      </w:r>
    </w:p>
    <w:p w14:paraId="7F2D958F" w14:textId="6372E7F9" w:rsidR="006C439A" w:rsidRPr="000B0A92" w:rsidRDefault="00903C90"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 xml:space="preserve">The Share </w:t>
      </w:r>
      <w:r w:rsidR="00A80C93" w:rsidRPr="000B0A92">
        <w:rPr>
          <w:rFonts w:cs="Arial"/>
          <w:kern w:val="1"/>
          <w:szCs w:val="22"/>
          <w:lang w:val="en-US"/>
        </w:rPr>
        <w:t>Award</w:t>
      </w:r>
      <w:r w:rsidRPr="000B0A92">
        <w:rPr>
          <w:rFonts w:cs="Arial"/>
          <w:kern w:val="1"/>
          <w:szCs w:val="22"/>
          <w:lang w:val="en-US"/>
        </w:rPr>
        <w:t xml:space="preserve"> is payable annually in arrears always by the end of the </w:t>
      </w:r>
      <w:r w:rsidR="00F06576">
        <w:rPr>
          <w:rFonts w:cs="Arial"/>
          <w:kern w:val="1"/>
          <w:szCs w:val="22"/>
          <w:lang w:val="en-US"/>
        </w:rPr>
        <w:t>sixth (6</w:t>
      </w:r>
      <w:r w:rsidR="00F06576" w:rsidRPr="00F06576">
        <w:rPr>
          <w:rFonts w:cs="Arial"/>
          <w:kern w:val="1"/>
          <w:szCs w:val="22"/>
          <w:vertAlign w:val="superscript"/>
          <w:lang w:val="en-US"/>
        </w:rPr>
        <w:t>th</w:t>
      </w:r>
      <w:r w:rsidR="00F06576">
        <w:rPr>
          <w:rFonts w:cs="Arial"/>
          <w:kern w:val="1"/>
          <w:szCs w:val="22"/>
          <w:lang w:val="en-US"/>
        </w:rPr>
        <w:t>)</w:t>
      </w:r>
      <w:r w:rsidRPr="000B0A92">
        <w:rPr>
          <w:rFonts w:cs="Arial"/>
          <w:kern w:val="1"/>
          <w:szCs w:val="22"/>
          <w:lang w:val="en-US"/>
        </w:rPr>
        <w:t xml:space="preserve"> month of the year following the calendar year in which the </w:t>
      </w:r>
      <w:r w:rsidR="008101AF" w:rsidRPr="000B0A92">
        <w:rPr>
          <w:rFonts w:cs="Arial"/>
          <w:kern w:val="1"/>
          <w:szCs w:val="22"/>
          <w:lang w:val="en-US"/>
        </w:rPr>
        <w:t xml:space="preserve">Revenues </w:t>
      </w:r>
      <w:r w:rsidRPr="000B0A92">
        <w:rPr>
          <w:rFonts w:cs="Arial"/>
          <w:kern w:val="1"/>
          <w:szCs w:val="22"/>
          <w:lang w:val="en-US"/>
        </w:rPr>
        <w:t xml:space="preserve">were made. The Share </w:t>
      </w:r>
      <w:r w:rsidR="00F9740D" w:rsidRPr="000B0A92">
        <w:rPr>
          <w:rFonts w:cs="Arial"/>
          <w:kern w:val="1"/>
          <w:szCs w:val="22"/>
          <w:lang w:val="en-US"/>
        </w:rPr>
        <w:t>Award</w:t>
      </w:r>
      <w:r w:rsidRPr="000B0A92">
        <w:rPr>
          <w:rFonts w:cs="Arial"/>
          <w:kern w:val="1"/>
          <w:szCs w:val="22"/>
          <w:lang w:val="en-US"/>
        </w:rPr>
        <w:t xml:space="preserve"> shall be paid in</w:t>
      </w:r>
      <w:r w:rsidR="003B6750" w:rsidRPr="000B0A92">
        <w:rPr>
          <w:rFonts w:cs="Arial"/>
          <w:kern w:val="1"/>
          <w:szCs w:val="22"/>
          <w:lang w:val="en-US"/>
        </w:rPr>
        <w:t xml:space="preserve"> EUR</w:t>
      </w:r>
      <w:r w:rsidR="00E274BA" w:rsidRPr="000B0A92">
        <w:rPr>
          <w:rFonts w:cs="Arial"/>
          <w:kern w:val="1"/>
          <w:szCs w:val="22"/>
          <w:lang w:val="en-US"/>
        </w:rPr>
        <w:t xml:space="preserve"> (Euro)</w:t>
      </w:r>
      <w:r w:rsidR="003B6750" w:rsidRPr="000B0A92">
        <w:rPr>
          <w:rFonts w:cs="Arial"/>
          <w:kern w:val="1"/>
          <w:szCs w:val="22"/>
          <w:lang w:val="en-US"/>
        </w:rPr>
        <w:t xml:space="preserve">. Any conversion that may be needed for that purpose will be done under the Euro foreign exchange reference rates of the European </w:t>
      </w:r>
      <w:r w:rsidR="00CC4F14">
        <w:rPr>
          <w:rFonts w:cs="Arial"/>
          <w:kern w:val="1"/>
          <w:szCs w:val="22"/>
          <w:lang w:val="en-US"/>
        </w:rPr>
        <w:t>C</w:t>
      </w:r>
      <w:r w:rsidR="003B6750" w:rsidRPr="000B0A92">
        <w:rPr>
          <w:rFonts w:cs="Arial"/>
          <w:kern w:val="1"/>
          <w:szCs w:val="22"/>
          <w:lang w:val="en-US"/>
        </w:rPr>
        <w:t xml:space="preserve">entral </w:t>
      </w:r>
      <w:r w:rsidR="00CC4F14">
        <w:rPr>
          <w:rFonts w:cs="Arial"/>
          <w:kern w:val="1"/>
          <w:szCs w:val="22"/>
          <w:lang w:val="en-US"/>
        </w:rPr>
        <w:t>B</w:t>
      </w:r>
      <w:r w:rsidR="003B6750" w:rsidRPr="000B0A92">
        <w:rPr>
          <w:rFonts w:cs="Arial"/>
          <w:kern w:val="1"/>
          <w:szCs w:val="22"/>
          <w:lang w:val="en-US"/>
        </w:rPr>
        <w:t>ank</w:t>
      </w:r>
      <w:r w:rsidR="003B6750" w:rsidRPr="000B0A92">
        <w:rPr>
          <w:rFonts w:ascii="Helvetica Neue" w:hAnsi="Helvetica Neue"/>
          <w:color w:val="484C50"/>
          <w:spacing w:val="4"/>
          <w:sz w:val="36"/>
          <w:szCs w:val="36"/>
          <w:shd w:val="clear" w:color="auto" w:fill="FFFFFF"/>
          <w:lang w:val="en-US"/>
        </w:rPr>
        <w:t xml:space="preserve"> </w:t>
      </w:r>
      <w:r w:rsidRPr="000B0A92">
        <w:rPr>
          <w:rFonts w:cs="Arial"/>
          <w:kern w:val="1"/>
          <w:szCs w:val="22"/>
          <w:lang w:val="en-US"/>
        </w:rPr>
        <w:t xml:space="preserve">valid on the date of the written statement. The Licensee undertakes to provide the Licensor with a written summary of all </w:t>
      </w:r>
      <w:r w:rsidR="00F9740D" w:rsidRPr="000B0A92">
        <w:rPr>
          <w:rFonts w:cs="Arial"/>
          <w:kern w:val="1"/>
          <w:szCs w:val="22"/>
          <w:lang w:val="en-US"/>
        </w:rPr>
        <w:t>Revenues</w:t>
      </w:r>
      <w:r w:rsidRPr="000B0A92">
        <w:rPr>
          <w:rFonts w:cs="Arial"/>
          <w:kern w:val="1"/>
          <w:szCs w:val="22"/>
          <w:lang w:val="en-US"/>
        </w:rPr>
        <w:t xml:space="preserve"> for the previous calendar year by the end of the </w:t>
      </w:r>
      <w:r w:rsidR="0010191F">
        <w:rPr>
          <w:rFonts w:cs="Arial"/>
          <w:kern w:val="1"/>
          <w:szCs w:val="22"/>
          <w:lang w:val="en-US"/>
        </w:rPr>
        <w:t>third (3</w:t>
      </w:r>
      <w:r w:rsidR="0010191F" w:rsidRPr="0010191F">
        <w:rPr>
          <w:rFonts w:cs="Arial"/>
          <w:kern w:val="1"/>
          <w:szCs w:val="22"/>
          <w:vertAlign w:val="superscript"/>
          <w:lang w:val="en-US"/>
        </w:rPr>
        <w:t>rd</w:t>
      </w:r>
      <w:r w:rsidR="0010191F">
        <w:rPr>
          <w:rFonts w:cs="Arial"/>
          <w:kern w:val="1"/>
          <w:szCs w:val="22"/>
          <w:lang w:val="en-US"/>
        </w:rPr>
        <w:t>)</w:t>
      </w:r>
      <w:r w:rsidRPr="000B0A92">
        <w:rPr>
          <w:rFonts w:cs="Arial"/>
          <w:kern w:val="1"/>
          <w:szCs w:val="22"/>
          <w:lang w:val="en-US"/>
        </w:rPr>
        <w:t xml:space="preserve"> month of the following calendar year at the latest.</w:t>
      </w:r>
    </w:p>
    <w:p w14:paraId="10E5064A" w14:textId="32B57947" w:rsidR="006C439A" w:rsidRPr="000B0A92" w:rsidRDefault="00903C90"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The Share</w:t>
      </w:r>
      <w:r w:rsidR="008101AF" w:rsidRPr="000B0A92">
        <w:rPr>
          <w:rFonts w:cs="Arial"/>
          <w:kern w:val="1"/>
          <w:szCs w:val="22"/>
          <w:lang w:val="en-US"/>
        </w:rPr>
        <w:t xml:space="preserve"> Award</w:t>
      </w:r>
      <w:r w:rsidRPr="000B0A92">
        <w:rPr>
          <w:rFonts w:cs="Arial"/>
          <w:kern w:val="1"/>
          <w:szCs w:val="22"/>
          <w:lang w:val="en-US"/>
        </w:rPr>
        <w:t xml:space="preserve"> </w:t>
      </w:r>
      <w:r w:rsidR="00206539">
        <w:rPr>
          <w:rFonts w:cs="Arial"/>
          <w:kern w:val="1"/>
          <w:szCs w:val="22"/>
          <w:lang w:val="en-US"/>
        </w:rPr>
        <w:t>will not</w:t>
      </w:r>
      <w:r w:rsidRPr="000B0A92">
        <w:rPr>
          <w:rFonts w:cs="Arial"/>
          <w:kern w:val="1"/>
          <w:szCs w:val="22"/>
          <w:lang w:val="en-US"/>
        </w:rPr>
        <w:t xml:space="preserve"> be calculated on </w:t>
      </w:r>
      <w:r w:rsidR="008101AF" w:rsidRPr="000B0A92">
        <w:rPr>
          <w:rFonts w:cs="Arial"/>
          <w:kern w:val="1"/>
          <w:szCs w:val="22"/>
          <w:lang w:val="en-US"/>
        </w:rPr>
        <w:t xml:space="preserve">Revenues generated from the </w:t>
      </w:r>
      <w:r w:rsidRPr="000B0A92">
        <w:rPr>
          <w:rFonts w:cs="Arial"/>
          <w:kern w:val="1"/>
          <w:szCs w:val="22"/>
          <w:lang w:val="en-US"/>
        </w:rPr>
        <w:t>Related Persons</w:t>
      </w:r>
      <w:r w:rsidR="008101AF" w:rsidRPr="000B0A92">
        <w:rPr>
          <w:rFonts w:cs="Arial"/>
          <w:kern w:val="1"/>
          <w:szCs w:val="22"/>
          <w:lang w:val="en-US"/>
        </w:rPr>
        <w:t xml:space="preserve"> of the Licensee</w:t>
      </w:r>
      <w:r w:rsidR="00F015B2">
        <w:rPr>
          <w:rFonts w:cs="Arial"/>
          <w:kern w:val="1"/>
          <w:szCs w:val="22"/>
          <w:lang w:val="en-US"/>
        </w:rPr>
        <w:t>, unless</w:t>
      </w:r>
      <w:r w:rsidRPr="000B0A92">
        <w:rPr>
          <w:rFonts w:cs="Arial"/>
          <w:kern w:val="1"/>
          <w:szCs w:val="22"/>
          <w:lang w:val="en-US"/>
        </w:rPr>
        <w:t xml:space="preserve"> they </w:t>
      </w:r>
      <w:r w:rsidR="008101AF" w:rsidRPr="000B0A92">
        <w:rPr>
          <w:rFonts w:cs="Arial"/>
          <w:kern w:val="1"/>
          <w:szCs w:val="22"/>
          <w:lang w:val="en-US"/>
        </w:rPr>
        <w:t xml:space="preserve">have been </w:t>
      </w:r>
      <w:r w:rsidRPr="000B0A92">
        <w:rPr>
          <w:rFonts w:cs="Arial"/>
          <w:kern w:val="1"/>
          <w:szCs w:val="22"/>
          <w:lang w:val="en-US"/>
        </w:rPr>
        <w:t xml:space="preserve">made for the purpose of resale to final customers, distributors and other third parties. In such case, the </w:t>
      </w:r>
      <w:r w:rsidR="00A90E8C" w:rsidRPr="000B0A92">
        <w:rPr>
          <w:rFonts w:cs="Arial"/>
          <w:kern w:val="1"/>
          <w:szCs w:val="22"/>
          <w:lang w:val="en-US"/>
        </w:rPr>
        <w:t>Share Award</w:t>
      </w:r>
      <w:r w:rsidRPr="000B0A92">
        <w:rPr>
          <w:rFonts w:cs="Arial"/>
          <w:kern w:val="1"/>
          <w:szCs w:val="22"/>
          <w:lang w:val="en-US"/>
        </w:rPr>
        <w:t xml:space="preserve"> shall be calculated on the </w:t>
      </w:r>
      <w:r w:rsidR="008101AF" w:rsidRPr="000B0A92">
        <w:rPr>
          <w:rFonts w:cs="Arial"/>
          <w:kern w:val="1"/>
          <w:szCs w:val="22"/>
          <w:lang w:val="en-US"/>
        </w:rPr>
        <w:t>Revenues</w:t>
      </w:r>
      <w:r w:rsidRPr="000B0A92">
        <w:rPr>
          <w:rFonts w:cs="Arial"/>
          <w:kern w:val="1"/>
          <w:szCs w:val="22"/>
          <w:lang w:val="en-US"/>
        </w:rPr>
        <w:t xml:space="preserve"> made by the Related Persons of the Licensee and the Licensee agrees to include such </w:t>
      </w:r>
      <w:r w:rsidR="008101AF" w:rsidRPr="000B0A92">
        <w:rPr>
          <w:rFonts w:cs="Arial"/>
          <w:kern w:val="1"/>
          <w:szCs w:val="22"/>
          <w:lang w:val="en-US"/>
        </w:rPr>
        <w:t>Revenues</w:t>
      </w:r>
      <w:r w:rsidRPr="000B0A92">
        <w:rPr>
          <w:rFonts w:cs="Arial"/>
          <w:kern w:val="1"/>
          <w:szCs w:val="22"/>
          <w:lang w:val="en-US"/>
        </w:rPr>
        <w:t xml:space="preserve"> in the written statement pursuant to </w:t>
      </w:r>
      <w:r w:rsidR="00D96E52" w:rsidRPr="000B0A92">
        <w:rPr>
          <w:rFonts w:cs="Arial"/>
          <w:kern w:val="1"/>
          <w:szCs w:val="22"/>
          <w:highlight w:val="lightGray"/>
          <w:lang w:val="en-US"/>
        </w:rPr>
        <w:t>Section</w:t>
      </w:r>
      <w:r w:rsidRPr="000B0A92">
        <w:rPr>
          <w:rFonts w:cs="Arial"/>
          <w:kern w:val="1"/>
          <w:szCs w:val="22"/>
          <w:highlight w:val="lightGray"/>
          <w:lang w:val="en-US"/>
        </w:rPr>
        <w:t xml:space="preserve"> 4.4</w:t>
      </w:r>
      <w:r w:rsidRPr="000B0A92">
        <w:rPr>
          <w:rFonts w:cs="Arial"/>
          <w:kern w:val="1"/>
          <w:szCs w:val="22"/>
          <w:lang w:val="en-US"/>
        </w:rPr>
        <w:t>.</w:t>
      </w:r>
    </w:p>
    <w:p w14:paraId="7CDAAE64" w14:textId="13895B69" w:rsidR="001D473E" w:rsidRPr="000B0A92" w:rsidRDefault="00903C90"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 xml:space="preserve">The obligation of the Licensee to pay the Share </w:t>
      </w:r>
      <w:r w:rsidR="00D96E52" w:rsidRPr="000B0A92">
        <w:rPr>
          <w:rFonts w:cs="Arial"/>
          <w:kern w:val="1"/>
          <w:szCs w:val="22"/>
          <w:lang w:val="en-US"/>
        </w:rPr>
        <w:t>Award</w:t>
      </w:r>
      <w:r w:rsidRPr="000B0A92">
        <w:rPr>
          <w:rFonts w:cs="Arial"/>
          <w:kern w:val="1"/>
          <w:szCs w:val="22"/>
          <w:lang w:val="en-US"/>
        </w:rPr>
        <w:t xml:space="preserve"> shall continue for the term of this Agreement and beyond its expiration for the purpose of selling goods</w:t>
      </w:r>
      <w:r w:rsidR="00796ED7">
        <w:rPr>
          <w:rFonts w:cs="Arial"/>
          <w:kern w:val="1"/>
          <w:szCs w:val="22"/>
          <w:lang w:val="en-US"/>
        </w:rPr>
        <w:t xml:space="preserve"> or services</w:t>
      </w:r>
      <w:r w:rsidRPr="000B0A92">
        <w:rPr>
          <w:rFonts w:cs="Arial"/>
          <w:kern w:val="1"/>
          <w:szCs w:val="22"/>
          <w:lang w:val="en-US"/>
        </w:rPr>
        <w:t xml:space="preserve"> produced</w:t>
      </w:r>
      <w:r w:rsidR="008101AF" w:rsidRPr="000B0A92">
        <w:rPr>
          <w:rFonts w:cs="Arial"/>
          <w:kern w:val="1"/>
          <w:szCs w:val="22"/>
          <w:lang w:val="en-US"/>
        </w:rPr>
        <w:t xml:space="preserve"> by means of exploitation of the subject matter of the </w:t>
      </w:r>
      <w:r w:rsidR="005D62BF" w:rsidRPr="005D62BF">
        <w:rPr>
          <w:rFonts w:cs="Arial"/>
          <w:kern w:val="1"/>
          <w:szCs w:val="22"/>
          <w:lang w:val="en-US"/>
        </w:rPr>
        <w:t>License</w:t>
      </w:r>
      <w:r w:rsidRPr="000B0A92">
        <w:rPr>
          <w:rFonts w:cs="Arial"/>
          <w:kern w:val="1"/>
          <w:szCs w:val="22"/>
          <w:lang w:val="en-US"/>
        </w:rPr>
        <w:t xml:space="preserve"> </w:t>
      </w:r>
      <w:r w:rsidR="00830BAB" w:rsidRPr="007E36BB">
        <w:rPr>
          <w:rFonts w:cs="Arial"/>
          <w:kern w:val="1"/>
          <w:szCs w:val="22"/>
          <w:lang w:val="en-US"/>
        </w:rPr>
        <w:t>in respect of which the delivery has commenced prior to the expiration of this Agreement</w:t>
      </w:r>
      <w:r w:rsidR="00830BAB">
        <w:rPr>
          <w:rFonts w:cs="Arial"/>
          <w:kern w:val="1"/>
          <w:szCs w:val="22"/>
          <w:lang w:val="en-US"/>
        </w:rPr>
        <w:t>.</w:t>
      </w:r>
      <w:r w:rsidRPr="000B0A92">
        <w:rPr>
          <w:rFonts w:cs="Arial"/>
          <w:kern w:val="1"/>
          <w:szCs w:val="22"/>
          <w:lang w:val="en-US"/>
        </w:rPr>
        <w:t xml:space="preserve"> Upon full completion of </w:t>
      </w:r>
      <w:r w:rsidR="008B0B19">
        <w:rPr>
          <w:rFonts w:cs="Arial"/>
          <w:kern w:val="1"/>
          <w:szCs w:val="22"/>
          <w:lang w:val="en-US"/>
        </w:rPr>
        <w:t xml:space="preserve">such sale and/or </w:t>
      </w:r>
      <w:r w:rsidR="009B555C">
        <w:rPr>
          <w:rFonts w:cs="Arial"/>
          <w:kern w:val="1"/>
          <w:szCs w:val="22"/>
          <w:lang w:val="en-US"/>
        </w:rPr>
        <w:t>the provision of the relevant services</w:t>
      </w:r>
      <w:r w:rsidRPr="000B0A92">
        <w:rPr>
          <w:rFonts w:cs="Arial"/>
          <w:kern w:val="1"/>
          <w:szCs w:val="22"/>
          <w:lang w:val="en-US"/>
        </w:rPr>
        <w:t xml:space="preserve">, the Licensee shall issue a statement of </w:t>
      </w:r>
      <w:r w:rsidR="008101AF" w:rsidRPr="000B0A92">
        <w:rPr>
          <w:rFonts w:cs="Arial"/>
          <w:kern w:val="1"/>
          <w:szCs w:val="22"/>
          <w:lang w:val="en-US"/>
        </w:rPr>
        <w:t>Revenues</w:t>
      </w:r>
      <w:r w:rsidRPr="000B0A92">
        <w:rPr>
          <w:rFonts w:cs="Arial"/>
          <w:kern w:val="1"/>
          <w:szCs w:val="22"/>
          <w:lang w:val="en-US"/>
        </w:rPr>
        <w:t xml:space="preserve"> within three</w:t>
      </w:r>
      <w:r w:rsidR="0010191F">
        <w:rPr>
          <w:rFonts w:cs="Arial"/>
          <w:kern w:val="1"/>
          <w:szCs w:val="22"/>
          <w:lang w:val="en-US"/>
        </w:rPr>
        <w:t xml:space="preserve"> (3)</w:t>
      </w:r>
      <w:r w:rsidRPr="000B0A92">
        <w:rPr>
          <w:rFonts w:cs="Arial"/>
          <w:kern w:val="1"/>
          <w:szCs w:val="22"/>
          <w:lang w:val="en-US"/>
        </w:rPr>
        <w:t xml:space="preserve"> months and the Share </w:t>
      </w:r>
      <w:r w:rsidR="008101AF" w:rsidRPr="000B0A92">
        <w:rPr>
          <w:rFonts w:cs="Arial"/>
          <w:kern w:val="1"/>
          <w:szCs w:val="22"/>
          <w:lang w:val="en-US"/>
        </w:rPr>
        <w:t xml:space="preserve">Award </w:t>
      </w:r>
      <w:r w:rsidRPr="000B0A92">
        <w:rPr>
          <w:rFonts w:cs="Arial"/>
          <w:kern w:val="1"/>
          <w:szCs w:val="22"/>
          <w:lang w:val="en-US"/>
        </w:rPr>
        <w:t>shall be payable within six</w:t>
      </w:r>
      <w:r w:rsidR="0010191F">
        <w:rPr>
          <w:rFonts w:cs="Arial"/>
          <w:kern w:val="1"/>
          <w:szCs w:val="22"/>
          <w:lang w:val="en-US"/>
        </w:rPr>
        <w:t xml:space="preserve"> (6)</w:t>
      </w:r>
      <w:r w:rsidRPr="000B0A92">
        <w:rPr>
          <w:rFonts w:cs="Arial"/>
          <w:kern w:val="1"/>
          <w:szCs w:val="22"/>
          <w:lang w:val="en-US"/>
        </w:rPr>
        <w:t xml:space="preserve"> months of the completion of the sale.</w:t>
      </w:r>
    </w:p>
    <w:p w14:paraId="58807DEB" w14:textId="46236A4B" w:rsidR="00903C90" w:rsidRPr="000B0A92" w:rsidRDefault="0098061E"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Pr>
          <w:rFonts w:cs="Arial"/>
          <w:b/>
          <w:bCs/>
          <w:kern w:val="1"/>
          <w:szCs w:val="22"/>
          <w:lang w:val="en-US"/>
        </w:rPr>
        <w:t>[Optional</w:t>
      </w:r>
      <w:r w:rsidR="0058217E">
        <w:rPr>
          <w:rFonts w:cs="Arial"/>
          <w:b/>
          <w:bCs/>
          <w:kern w:val="1"/>
          <w:szCs w:val="22"/>
          <w:lang w:val="en-US"/>
        </w:rPr>
        <w:t xml:space="preserve"> paragraph; see Box 9</w:t>
      </w:r>
      <w:r>
        <w:rPr>
          <w:rFonts w:cs="Arial"/>
          <w:b/>
          <w:bCs/>
          <w:kern w:val="1"/>
          <w:szCs w:val="22"/>
          <w:lang w:val="en-US"/>
        </w:rPr>
        <w:t xml:space="preserve">: </w:t>
      </w:r>
      <w:r w:rsidR="00903C90" w:rsidRPr="0007062C">
        <w:rPr>
          <w:rFonts w:cs="Arial"/>
          <w:kern w:val="1"/>
          <w:szCs w:val="22"/>
          <w:lang w:val="en-US"/>
        </w:rPr>
        <w:t>Minimum Payments</w:t>
      </w:r>
      <w:r w:rsidR="00903C90" w:rsidRPr="000B0A92">
        <w:rPr>
          <w:rFonts w:cs="Arial"/>
          <w:kern w:val="1"/>
          <w:szCs w:val="22"/>
          <w:lang w:val="en-US"/>
        </w:rPr>
        <w:t xml:space="preserve">: in the event that the Share </w:t>
      </w:r>
      <w:r w:rsidR="00143A98" w:rsidRPr="000B0A92">
        <w:rPr>
          <w:rFonts w:cs="Arial"/>
          <w:kern w:val="1"/>
          <w:szCs w:val="22"/>
          <w:lang w:val="en-US"/>
        </w:rPr>
        <w:t>Award</w:t>
      </w:r>
      <w:r w:rsidR="00903C90" w:rsidRPr="000B0A92">
        <w:rPr>
          <w:rFonts w:cs="Arial"/>
          <w:kern w:val="1"/>
          <w:szCs w:val="22"/>
          <w:lang w:val="en-US"/>
        </w:rPr>
        <w:t xml:space="preserve"> paid on the basis of </w:t>
      </w:r>
      <w:r w:rsidR="008101AF" w:rsidRPr="000B0A92">
        <w:rPr>
          <w:rFonts w:cs="Arial"/>
          <w:kern w:val="1"/>
          <w:szCs w:val="22"/>
          <w:lang w:val="en-US"/>
        </w:rPr>
        <w:t xml:space="preserve">Revenues </w:t>
      </w:r>
      <w:r w:rsidR="00903C90" w:rsidRPr="000B0A92">
        <w:rPr>
          <w:rFonts w:cs="Arial"/>
          <w:kern w:val="1"/>
          <w:szCs w:val="22"/>
          <w:lang w:val="en-US"/>
        </w:rPr>
        <w:t>does not reach the minimum amount</w:t>
      </w:r>
      <w:r w:rsidR="00CA5514">
        <w:rPr>
          <w:rFonts w:cs="Arial"/>
          <w:kern w:val="1"/>
          <w:szCs w:val="22"/>
          <w:lang w:val="en-US"/>
        </w:rPr>
        <w:t>, the following obligations shall apply</w:t>
      </w:r>
      <w:r w:rsidR="00903C90" w:rsidRPr="000B0A92">
        <w:rPr>
          <w:rFonts w:cs="Arial"/>
          <w:kern w:val="1"/>
          <w:szCs w:val="22"/>
          <w:lang w:val="en-US"/>
        </w:rPr>
        <w:t>:</w:t>
      </w:r>
    </w:p>
    <w:p w14:paraId="546B7F9B" w14:textId="76FA5721" w:rsidR="00903C90" w:rsidRPr="000B0A92" w:rsidRDefault="00903C90" w:rsidP="00E51903">
      <w:pPr>
        <w:pStyle w:val="ListParagraph"/>
        <w:widowControl w:val="0"/>
        <w:autoSpaceDE w:val="0"/>
        <w:autoSpaceDN w:val="0"/>
        <w:adjustRightInd w:val="0"/>
        <w:ind w:left="1276" w:hanging="567"/>
        <w:jc w:val="both"/>
        <w:rPr>
          <w:rFonts w:cs="Arial"/>
          <w:b/>
          <w:bCs/>
          <w:kern w:val="1"/>
          <w:szCs w:val="22"/>
          <w:lang w:val="en-US"/>
        </w:rPr>
      </w:pPr>
      <w:r w:rsidRPr="000B0A92">
        <w:rPr>
          <w:rFonts w:cs="Arial"/>
          <w:kern w:val="1"/>
          <w:szCs w:val="22"/>
          <w:lang w:val="en-US"/>
        </w:rPr>
        <w:t>a)</w:t>
      </w:r>
      <w:r w:rsidR="002907D3" w:rsidRPr="000B0A92">
        <w:rPr>
          <w:rFonts w:cs="Arial"/>
          <w:kern w:val="1"/>
          <w:szCs w:val="22"/>
          <w:lang w:val="en-US"/>
        </w:rPr>
        <w:tab/>
      </w:r>
      <w:r w:rsidR="00E274BA" w:rsidRPr="000B0A92">
        <w:rPr>
          <w:rFonts w:cs="Arial"/>
          <w:b/>
          <w:bCs/>
          <w:kern w:val="1"/>
          <w:szCs w:val="22"/>
          <w:lang w:val="en-US"/>
        </w:rPr>
        <w:t>[Insert amount and year of matur</w:t>
      </w:r>
      <w:r w:rsidR="0098061E">
        <w:rPr>
          <w:rFonts w:cs="Arial"/>
          <w:b/>
          <w:bCs/>
          <w:kern w:val="1"/>
          <w:szCs w:val="22"/>
          <w:lang w:val="en-US"/>
        </w:rPr>
        <w:t>ity</w:t>
      </w:r>
      <w:r w:rsidR="00E274BA" w:rsidRPr="000B0A92">
        <w:rPr>
          <w:rFonts w:cs="Arial"/>
          <w:b/>
          <w:bCs/>
          <w:kern w:val="1"/>
          <w:szCs w:val="22"/>
          <w:lang w:val="en-US"/>
        </w:rPr>
        <w:t xml:space="preserve">, e.g., </w:t>
      </w:r>
      <w:r w:rsidR="00C956C3" w:rsidRPr="000B0A92">
        <w:rPr>
          <w:rFonts w:cs="Arial"/>
          <w:b/>
          <w:bCs/>
          <w:kern w:val="1"/>
          <w:szCs w:val="22"/>
          <w:lang w:val="en-US"/>
        </w:rPr>
        <w:t>1</w:t>
      </w:r>
      <w:r w:rsidRPr="000B0A92">
        <w:rPr>
          <w:rFonts w:cs="Arial"/>
          <w:b/>
          <w:bCs/>
          <w:kern w:val="1"/>
          <w:szCs w:val="22"/>
          <w:lang w:val="en-US"/>
        </w:rPr>
        <w:t xml:space="preserve">0 000,- </w:t>
      </w:r>
      <w:r w:rsidR="00C956C3" w:rsidRPr="000B0A92">
        <w:rPr>
          <w:rFonts w:cs="Arial"/>
          <w:b/>
          <w:bCs/>
          <w:kern w:val="1"/>
          <w:szCs w:val="22"/>
          <w:lang w:val="en-US"/>
        </w:rPr>
        <w:t>EUR</w:t>
      </w:r>
      <w:r w:rsidRPr="000B0A92">
        <w:rPr>
          <w:rFonts w:cs="Arial"/>
          <w:b/>
          <w:bCs/>
          <w:kern w:val="1"/>
          <w:szCs w:val="22"/>
          <w:lang w:val="en-US"/>
        </w:rPr>
        <w:t xml:space="preserve"> for the year 2023</w:t>
      </w:r>
      <w:r w:rsidR="00E274BA" w:rsidRPr="000B0A92">
        <w:rPr>
          <w:rFonts w:cs="Arial"/>
          <w:b/>
          <w:bCs/>
          <w:kern w:val="1"/>
          <w:szCs w:val="22"/>
          <w:lang w:val="en-US"/>
        </w:rPr>
        <w:t>]</w:t>
      </w:r>
      <w:r w:rsidRPr="000B0A92">
        <w:rPr>
          <w:rFonts w:cs="Arial"/>
          <w:b/>
          <w:bCs/>
          <w:kern w:val="1"/>
          <w:szCs w:val="22"/>
          <w:lang w:val="en-US"/>
        </w:rPr>
        <w:t>,</w:t>
      </w:r>
    </w:p>
    <w:p w14:paraId="3B0B31FA" w14:textId="7CED91FC" w:rsidR="00903C90" w:rsidRPr="000B0A92" w:rsidRDefault="00903C90" w:rsidP="00E51903">
      <w:pPr>
        <w:pStyle w:val="ListParagraph"/>
        <w:widowControl w:val="0"/>
        <w:autoSpaceDE w:val="0"/>
        <w:autoSpaceDN w:val="0"/>
        <w:adjustRightInd w:val="0"/>
        <w:ind w:left="1276" w:hanging="567"/>
        <w:jc w:val="both"/>
        <w:rPr>
          <w:rFonts w:cs="Arial"/>
          <w:b/>
          <w:bCs/>
          <w:kern w:val="1"/>
          <w:szCs w:val="22"/>
          <w:lang w:val="en-US"/>
        </w:rPr>
      </w:pPr>
      <w:r w:rsidRPr="000B0A92">
        <w:rPr>
          <w:rFonts w:cs="Arial"/>
          <w:kern w:val="1"/>
          <w:szCs w:val="22"/>
          <w:lang w:val="en-US"/>
        </w:rPr>
        <w:t>b)</w:t>
      </w:r>
      <w:r w:rsidR="002907D3" w:rsidRPr="000B0A92">
        <w:rPr>
          <w:rFonts w:cs="Arial"/>
          <w:b/>
          <w:bCs/>
          <w:kern w:val="1"/>
          <w:szCs w:val="22"/>
          <w:lang w:val="en-US"/>
        </w:rPr>
        <w:tab/>
      </w:r>
      <w:r w:rsidR="00E274BA" w:rsidRPr="000B0A92">
        <w:rPr>
          <w:rFonts w:cs="Arial"/>
          <w:b/>
          <w:bCs/>
          <w:kern w:val="1"/>
          <w:szCs w:val="22"/>
          <w:lang w:val="en-US"/>
        </w:rPr>
        <w:t>[Insert amount and year of matur</w:t>
      </w:r>
      <w:r w:rsidR="0098061E">
        <w:rPr>
          <w:rFonts w:cs="Arial"/>
          <w:b/>
          <w:bCs/>
          <w:kern w:val="1"/>
          <w:szCs w:val="22"/>
          <w:lang w:val="en-US"/>
        </w:rPr>
        <w:t>ity</w:t>
      </w:r>
      <w:r w:rsidR="00E274BA" w:rsidRPr="000B0A92">
        <w:rPr>
          <w:rFonts w:cs="Arial"/>
          <w:b/>
          <w:bCs/>
          <w:kern w:val="1"/>
          <w:szCs w:val="22"/>
          <w:lang w:val="en-US"/>
        </w:rPr>
        <w:t xml:space="preserve">, e.g., </w:t>
      </w:r>
      <w:r w:rsidRPr="000B0A92">
        <w:rPr>
          <w:rFonts w:cs="Arial"/>
          <w:b/>
          <w:bCs/>
          <w:kern w:val="1"/>
          <w:szCs w:val="22"/>
          <w:lang w:val="en-US"/>
        </w:rPr>
        <w:t>1</w:t>
      </w:r>
      <w:r w:rsidR="001D2AFC" w:rsidRPr="000B0A92">
        <w:rPr>
          <w:rFonts w:cs="Arial"/>
          <w:b/>
          <w:bCs/>
          <w:kern w:val="1"/>
          <w:szCs w:val="22"/>
          <w:lang w:val="en-US"/>
        </w:rPr>
        <w:t>5</w:t>
      </w:r>
      <w:r w:rsidRPr="000B0A92">
        <w:rPr>
          <w:rFonts w:cs="Arial"/>
          <w:b/>
          <w:bCs/>
          <w:kern w:val="1"/>
          <w:szCs w:val="22"/>
          <w:lang w:val="en-US"/>
        </w:rPr>
        <w:t xml:space="preserve"> 000,- </w:t>
      </w:r>
      <w:r w:rsidR="001D2AFC" w:rsidRPr="000B0A92">
        <w:rPr>
          <w:rFonts w:cs="Arial"/>
          <w:b/>
          <w:bCs/>
          <w:kern w:val="1"/>
          <w:szCs w:val="22"/>
          <w:lang w:val="en-US"/>
        </w:rPr>
        <w:t>EUR</w:t>
      </w:r>
      <w:r w:rsidRPr="000B0A92">
        <w:rPr>
          <w:rFonts w:cs="Arial"/>
          <w:b/>
          <w:bCs/>
          <w:kern w:val="1"/>
          <w:szCs w:val="22"/>
          <w:lang w:val="en-US"/>
        </w:rPr>
        <w:t xml:space="preserve"> for the year 2024</w:t>
      </w:r>
      <w:r w:rsidR="00E274BA" w:rsidRPr="000B0A92">
        <w:rPr>
          <w:rFonts w:cs="Arial"/>
          <w:b/>
          <w:bCs/>
          <w:kern w:val="1"/>
          <w:szCs w:val="22"/>
          <w:lang w:val="en-US"/>
        </w:rPr>
        <w:t>]</w:t>
      </w:r>
      <w:r w:rsidRPr="000B0A92">
        <w:rPr>
          <w:rFonts w:cs="Arial"/>
          <w:b/>
          <w:bCs/>
          <w:kern w:val="1"/>
          <w:szCs w:val="22"/>
          <w:lang w:val="en-US"/>
        </w:rPr>
        <w:t>,</w:t>
      </w:r>
    </w:p>
    <w:p w14:paraId="4BA62B47" w14:textId="41065A45" w:rsidR="00E274BA" w:rsidRPr="000B0A92" w:rsidRDefault="00903C90" w:rsidP="00E51903">
      <w:pPr>
        <w:pStyle w:val="ListParagraph"/>
        <w:widowControl w:val="0"/>
        <w:autoSpaceDE w:val="0"/>
        <w:autoSpaceDN w:val="0"/>
        <w:adjustRightInd w:val="0"/>
        <w:ind w:left="1276" w:hanging="567"/>
        <w:jc w:val="both"/>
        <w:rPr>
          <w:rFonts w:cs="Arial"/>
          <w:kern w:val="1"/>
          <w:szCs w:val="22"/>
          <w:lang w:val="en-US"/>
        </w:rPr>
      </w:pPr>
      <w:r w:rsidRPr="000B0A92">
        <w:rPr>
          <w:rFonts w:cs="Arial"/>
          <w:kern w:val="1"/>
          <w:szCs w:val="22"/>
          <w:lang w:val="en-US"/>
        </w:rPr>
        <w:t>c)</w:t>
      </w:r>
      <w:r w:rsidR="002907D3" w:rsidRPr="000B0A92">
        <w:rPr>
          <w:rFonts w:cs="Arial"/>
          <w:kern w:val="1"/>
          <w:szCs w:val="22"/>
          <w:lang w:val="en-US"/>
        </w:rPr>
        <w:tab/>
      </w:r>
      <w:r w:rsidR="00E274BA" w:rsidRPr="000B0A92">
        <w:rPr>
          <w:rFonts w:cs="Arial"/>
          <w:b/>
          <w:bCs/>
          <w:kern w:val="1"/>
          <w:szCs w:val="22"/>
          <w:lang w:val="en-US"/>
        </w:rPr>
        <w:t>[Insert amount and year of matur</w:t>
      </w:r>
      <w:r w:rsidR="0098061E">
        <w:rPr>
          <w:rFonts w:cs="Arial"/>
          <w:b/>
          <w:bCs/>
          <w:kern w:val="1"/>
          <w:szCs w:val="22"/>
          <w:lang w:val="en-US"/>
        </w:rPr>
        <w:t>ity</w:t>
      </w:r>
      <w:r w:rsidR="00E274BA" w:rsidRPr="000B0A92">
        <w:rPr>
          <w:rFonts w:cs="Arial"/>
          <w:b/>
          <w:bCs/>
          <w:kern w:val="1"/>
          <w:szCs w:val="22"/>
          <w:lang w:val="en-US"/>
        </w:rPr>
        <w:t>]</w:t>
      </w:r>
      <w:r w:rsidR="00E274BA" w:rsidRPr="000B0A92" w:rsidDel="00E274BA">
        <w:rPr>
          <w:rFonts w:cs="Arial"/>
          <w:kern w:val="1"/>
          <w:szCs w:val="22"/>
          <w:lang w:val="en-US"/>
        </w:rPr>
        <w:t xml:space="preserve"> </w:t>
      </w:r>
    </w:p>
    <w:p w14:paraId="1AC0FFA0" w14:textId="2BC1EE4C" w:rsidR="00DA4D0C" w:rsidRPr="000B0A92" w:rsidRDefault="00F70486" w:rsidP="00E51903">
      <w:pPr>
        <w:pStyle w:val="ListParagraph"/>
        <w:widowControl w:val="0"/>
        <w:autoSpaceDE w:val="0"/>
        <w:autoSpaceDN w:val="0"/>
        <w:adjustRightInd w:val="0"/>
        <w:ind w:left="1276" w:hanging="567"/>
        <w:jc w:val="both"/>
        <w:rPr>
          <w:rFonts w:cs="Arial"/>
          <w:kern w:val="1"/>
          <w:szCs w:val="22"/>
          <w:lang w:val="en-US"/>
        </w:rPr>
      </w:pPr>
      <w:r w:rsidRPr="000B0A92">
        <w:rPr>
          <w:rFonts w:cs="Arial"/>
          <w:kern w:val="1"/>
          <w:szCs w:val="22"/>
          <w:lang w:val="en-US"/>
        </w:rPr>
        <w:t>d)</w:t>
      </w:r>
      <w:r w:rsidR="002907D3" w:rsidRPr="000B0A92">
        <w:rPr>
          <w:rFonts w:cs="Arial"/>
          <w:kern w:val="1"/>
          <w:szCs w:val="22"/>
          <w:lang w:val="en-US"/>
        </w:rPr>
        <w:tab/>
      </w:r>
      <w:r w:rsidR="00E274BA" w:rsidRPr="000B0A92">
        <w:rPr>
          <w:rFonts w:cs="Arial"/>
          <w:b/>
          <w:bCs/>
          <w:kern w:val="1"/>
          <w:szCs w:val="22"/>
          <w:lang w:val="en-US"/>
        </w:rPr>
        <w:t>[Insert amount and year of matur</w:t>
      </w:r>
      <w:r w:rsidR="0098061E">
        <w:rPr>
          <w:rFonts w:cs="Arial"/>
          <w:b/>
          <w:bCs/>
          <w:kern w:val="1"/>
          <w:szCs w:val="22"/>
          <w:lang w:val="en-US"/>
        </w:rPr>
        <w:t>ity</w:t>
      </w:r>
      <w:r w:rsidR="00E274BA" w:rsidRPr="000B0A92">
        <w:rPr>
          <w:rFonts w:cs="Arial"/>
          <w:b/>
          <w:bCs/>
          <w:kern w:val="1"/>
          <w:szCs w:val="22"/>
          <w:lang w:val="en-US"/>
        </w:rPr>
        <w:t>]</w:t>
      </w:r>
      <w:r w:rsidR="00E274BA" w:rsidRPr="000B0A92" w:rsidDel="00E274BA">
        <w:rPr>
          <w:rFonts w:cs="Arial"/>
          <w:kern w:val="1"/>
          <w:szCs w:val="22"/>
          <w:lang w:val="en-US"/>
        </w:rPr>
        <w:t xml:space="preserve"> </w:t>
      </w:r>
    </w:p>
    <w:p w14:paraId="7B5FA1B8" w14:textId="77777777" w:rsidR="00693307" w:rsidRPr="000B0A92" w:rsidRDefault="00693307" w:rsidP="00693307">
      <w:pPr>
        <w:pStyle w:val="ListParagraph"/>
        <w:widowControl w:val="0"/>
        <w:autoSpaceDE w:val="0"/>
        <w:autoSpaceDN w:val="0"/>
        <w:adjustRightInd w:val="0"/>
        <w:ind w:left="1134"/>
        <w:jc w:val="both"/>
        <w:rPr>
          <w:lang w:val="en-US"/>
        </w:rPr>
      </w:pPr>
      <w:r w:rsidRPr="000B0A92">
        <w:rPr>
          <w:rFonts w:cs="Arial"/>
          <w:kern w:val="1"/>
          <w:szCs w:val="22"/>
          <w:lang w:val="en-US"/>
        </w:rPr>
        <w:t>The Licensee promises to pay the Licensor, by the end of the</w:t>
      </w:r>
      <w:r w:rsidRPr="000B0A92">
        <w:rPr>
          <w:rFonts w:cs="Arial"/>
          <w:b/>
          <w:bCs/>
          <w:kern w:val="1"/>
          <w:szCs w:val="22"/>
          <w:lang w:val="en-US"/>
        </w:rPr>
        <w:t xml:space="preserve"> [insert month, e.g., </w:t>
      </w:r>
      <w:r>
        <w:rPr>
          <w:rFonts w:cs="Arial"/>
          <w:b/>
          <w:bCs/>
          <w:kern w:val="1"/>
          <w:szCs w:val="22"/>
          <w:lang w:val="en-US"/>
        </w:rPr>
        <w:t>ninth (9</w:t>
      </w:r>
      <w:r w:rsidRPr="004536A3">
        <w:rPr>
          <w:rFonts w:cs="Arial"/>
          <w:b/>
          <w:bCs/>
          <w:kern w:val="1"/>
          <w:szCs w:val="22"/>
          <w:vertAlign w:val="superscript"/>
          <w:lang w:val="en-US"/>
        </w:rPr>
        <w:t>th</w:t>
      </w:r>
      <w:r>
        <w:rPr>
          <w:rFonts w:cs="Arial"/>
          <w:b/>
          <w:bCs/>
          <w:kern w:val="1"/>
          <w:szCs w:val="22"/>
          <w:lang w:val="en-US"/>
        </w:rPr>
        <w:t>)</w:t>
      </w:r>
      <w:r w:rsidRPr="000B0A92">
        <w:rPr>
          <w:rFonts w:cs="Arial"/>
          <w:b/>
          <w:bCs/>
          <w:kern w:val="1"/>
          <w:szCs w:val="22"/>
          <w:lang w:val="en-US"/>
        </w:rPr>
        <w:t xml:space="preserve"> month] </w:t>
      </w:r>
      <w:r w:rsidRPr="000B0A92">
        <w:rPr>
          <w:rFonts w:cs="Arial"/>
          <w:kern w:val="1"/>
          <w:szCs w:val="22"/>
          <w:lang w:val="en-US"/>
        </w:rPr>
        <w:t xml:space="preserve">of the year following the calendar year in which the minimum amount outlined in </w:t>
      </w:r>
      <w:r w:rsidRPr="000B0A92">
        <w:rPr>
          <w:rFonts w:cs="Arial"/>
          <w:kern w:val="1"/>
          <w:szCs w:val="22"/>
          <w:highlight w:val="lightGray"/>
          <w:lang w:val="en-US"/>
        </w:rPr>
        <w:t>Section 4.7</w:t>
      </w:r>
      <w:r w:rsidRPr="000B0A92">
        <w:rPr>
          <w:rFonts w:cs="Arial"/>
          <w:kern w:val="1"/>
          <w:szCs w:val="22"/>
          <w:lang w:val="en-US"/>
        </w:rPr>
        <w:t xml:space="preserve"> of the Agreement has not been met, an amount equal to the difference between the Minimum Payment and the Share Award actually paid for that period. Should this Agreement be terminated, the Minimum Payment rule will be applied pro rata, that is, the Minimum Payment will be calculated for the number of months of the Agreement in the relevant calendar year. The Minimum Payment rule will not apply in the case of sales as per </w:t>
      </w:r>
      <w:r w:rsidRPr="000B0A92">
        <w:rPr>
          <w:rFonts w:cs="Arial"/>
          <w:kern w:val="1"/>
          <w:szCs w:val="22"/>
          <w:highlight w:val="lightGray"/>
          <w:lang w:val="en-US"/>
        </w:rPr>
        <w:t>Section 4.6</w:t>
      </w:r>
      <w:r w:rsidRPr="000B0A92">
        <w:rPr>
          <w:rFonts w:cs="Arial"/>
          <w:kern w:val="1"/>
          <w:szCs w:val="22"/>
          <w:lang w:val="en-US"/>
        </w:rPr>
        <w:t xml:space="preserve"> of this Agreement.</w:t>
      </w:r>
      <w:r w:rsidRPr="000A021E">
        <w:rPr>
          <w:rFonts w:cs="Arial"/>
          <w:b/>
          <w:bCs/>
          <w:kern w:val="1"/>
          <w:szCs w:val="22"/>
          <w:lang w:val="en-US"/>
        </w:rPr>
        <w:t>]</w:t>
      </w:r>
    </w:p>
    <w:p w14:paraId="71D78D41" w14:textId="77777777" w:rsidR="002907D3" w:rsidRPr="000B0A92" w:rsidRDefault="002907D3" w:rsidP="00E51903">
      <w:pPr>
        <w:pStyle w:val="ListParagraph"/>
        <w:widowControl w:val="0"/>
        <w:autoSpaceDE w:val="0"/>
        <w:autoSpaceDN w:val="0"/>
        <w:adjustRightInd w:val="0"/>
        <w:ind w:left="792"/>
        <w:jc w:val="both"/>
        <w:rPr>
          <w:rFonts w:cs="Arial"/>
          <w:kern w:val="1"/>
          <w:szCs w:val="22"/>
          <w:lang w:val="en-US"/>
        </w:rPr>
      </w:pPr>
    </w:p>
    <w:p w14:paraId="0A522792" w14:textId="70237F46" w:rsidR="002907D3" w:rsidRPr="000B0A92" w:rsidRDefault="00037363" w:rsidP="00E51903">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b/>
          <w:bCs/>
          <w:kern w:val="1"/>
          <w:szCs w:val="22"/>
          <w:lang w:val="en-US"/>
        </w:rPr>
      </w:pPr>
      <w:r>
        <w:rPr>
          <w:rFonts w:cs="Arial"/>
          <w:b/>
          <w:bCs/>
          <w:kern w:val="1"/>
          <w:szCs w:val="22"/>
          <w:lang w:val="en-US"/>
        </w:rPr>
        <w:t xml:space="preserve">Box </w:t>
      </w:r>
      <w:r w:rsidR="00B95F3B">
        <w:rPr>
          <w:rFonts w:cs="Arial"/>
          <w:b/>
          <w:bCs/>
          <w:kern w:val="1"/>
          <w:szCs w:val="22"/>
          <w:lang w:val="en-US"/>
        </w:rPr>
        <w:t>9</w:t>
      </w:r>
      <w:r>
        <w:rPr>
          <w:rFonts w:cs="Arial"/>
          <w:b/>
          <w:bCs/>
          <w:kern w:val="1"/>
          <w:szCs w:val="22"/>
          <w:lang w:val="en-US"/>
        </w:rPr>
        <w:t xml:space="preserve">. </w:t>
      </w:r>
      <w:r w:rsidR="002907D3" w:rsidRPr="000B0A92">
        <w:rPr>
          <w:rFonts w:cs="Arial"/>
          <w:b/>
          <w:bCs/>
          <w:kern w:val="1"/>
          <w:szCs w:val="22"/>
          <w:lang w:val="en-US"/>
        </w:rPr>
        <w:t xml:space="preserve">Minimum </w:t>
      </w:r>
      <w:r w:rsidR="007B3781" w:rsidRPr="000B0A92">
        <w:rPr>
          <w:rFonts w:cs="Arial"/>
          <w:b/>
          <w:bCs/>
          <w:kern w:val="1"/>
          <w:szCs w:val="22"/>
          <w:lang w:val="en-US"/>
        </w:rPr>
        <w:t>P</w:t>
      </w:r>
      <w:r w:rsidR="002907D3" w:rsidRPr="000B0A92">
        <w:rPr>
          <w:rFonts w:cs="Arial"/>
          <w:b/>
          <w:bCs/>
          <w:kern w:val="1"/>
          <w:szCs w:val="22"/>
          <w:lang w:val="en-US"/>
        </w:rPr>
        <w:t xml:space="preserve">ayment </w:t>
      </w:r>
      <w:r w:rsidR="007B11C2" w:rsidRPr="000B0A92">
        <w:rPr>
          <w:rFonts w:cs="Arial"/>
          <w:b/>
          <w:bCs/>
          <w:kern w:val="1"/>
          <w:szCs w:val="22"/>
          <w:lang w:val="en-US"/>
        </w:rPr>
        <w:t>clause</w:t>
      </w:r>
    </w:p>
    <w:p w14:paraId="77E49B1D" w14:textId="77777777" w:rsidR="00F87DE9" w:rsidRPr="000B0A92" w:rsidRDefault="00F87DE9" w:rsidP="00E51903">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en-US"/>
        </w:rPr>
      </w:pPr>
    </w:p>
    <w:p w14:paraId="6DAC2679" w14:textId="227BDC6A" w:rsidR="00F87DE9" w:rsidRPr="000B0A92" w:rsidRDefault="00F87DE9" w:rsidP="00E51903">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en-US"/>
        </w:rPr>
      </w:pPr>
      <w:r w:rsidRPr="000B0A92">
        <w:rPr>
          <w:rFonts w:cs="Arial"/>
          <w:b/>
          <w:bCs/>
          <w:kern w:val="1"/>
          <w:szCs w:val="22"/>
          <w:lang w:val="en-US"/>
        </w:rPr>
        <w:t>In the case of an exclusive license, a Minimum Payment clause</w:t>
      </w:r>
      <w:r w:rsidR="00827195">
        <w:rPr>
          <w:rFonts w:cs="Arial"/>
          <w:b/>
          <w:bCs/>
          <w:kern w:val="1"/>
          <w:szCs w:val="22"/>
          <w:lang w:val="en-US"/>
        </w:rPr>
        <w:t xml:space="preserve"> is strongly recommended</w:t>
      </w:r>
      <w:r w:rsidRPr="000B0A92">
        <w:rPr>
          <w:rFonts w:cs="Arial"/>
          <w:b/>
          <w:bCs/>
          <w:kern w:val="1"/>
          <w:szCs w:val="22"/>
          <w:lang w:val="en-US"/>
        </w:rPr>
        <w:t xml:space="preserve">. </w:t>
      </w:r>
      <w:r w:rsidRPr="000B0A92">
        <w:rPr>
          <w:rFonts w:cs="Arial"/>
          <w:kern w:val="1"/>
          <w:szCs w:val="22"/>
          <w:lang w:val="en-US"/>
        </w:rPr>
        <w:t>It</w:t>
      </w:r>
      <w:r w:rsidR="00A455D1">
        <w:rPr>
          <w:rFonts w:cs="Arial"/>
          <w:kern w:val="1"/>
          <w:szCs w:val="22"/>
          <w:lang w:val="en-US"/>
        </w:rPr>
        <w:t xml:space="preserve"> i</w:t>
      </w:r>
      <w:r w:rsidRPr="000B0A92">
        <w:rPr>
          <w:rFonts w:cs="Arial"/>
          <w:kern w:val="1"/>
          <w:szCs w:val="22"/>
          <w:lang w:val="en-US"/>
        </w:rPr>
        <w:t xml:space="preserve">s crucial to motivate the Licensee either to commercialize the </w:t>
      </w:r>
      <w:r w:rsidRPr="000B0A92">
        <w:rPr>
          <w:rFonts w:cs="Arial"/>
          <w:kern w:val="1"/>
          <w:szCs w:val="22"/>
          <w:lang w:val="en-US"/>
        </w:rPr>
        <w:lastRenderedPageBreak/>
        <w:t>Technology or to terminate the agreement, thus permitting the Licensor to license the Technology to other partners.</w:t>
      </w:r>
    </w:p>
    <w:p w14:paraId="004CD065" w14:textId="77777777" w:rsidR="00F87DE9" w:rsidRPr="000B0A92" w:rsidRDefault="00F87DE9" w:rsidP="00E51903">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en-US"/>
        </w:rPr>
      </w:pPr>
    </w:p>
    <w:p w14:paraId="0F317F26" w14:textId="77777777" w:rsidR="005871AC" w:rsidRDefault="00F87DE9" w:rsidP="00E51903">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en-US"/>
        </w:rPr>
      </w:pPr>
      <w:r w:rsidRPr="000B0A92">
        <w:rPr>
          <w:rFonts w:cs="Arial"/>
          <w:b/>
          <w:bCs/>
          <w:kern w:val="1"/>
          <w:szCs w:val="22"/>
          <w:lang w:val="en-US"/>
        </w:rPr>
        <w:t>It</w:t>
      </w:r>
      <w:r w:rsidR="00E274BA" w:rsidRPr="000B0A92">
        <w:rPr>
          <w:rFonts w:cs="Arial"/>
          <w:b/>
          <w:bCs/>
          <w:kern w:val="1"/>
          <w:szCs w:val="22"/>
          <w:lang w:val="en-US"/>
        </w:rPr>
        <w:t xml:space="preserve"> is</w:t>
      </w:r>
      <w:r w:rsidRPr="000B0A92">
        <w:rPr>
          <w:rFonts w:cs="Arial"/>
          <w:b/>
          <w:bCs/>
          <w:kern w:val="1"/>
          <w:szCs w:val="22"/>
          <w:lang w:val="en-US"/>
        </w:rPr>
        <w:t xml:space="preserve"> imperative to negotiate the minimum payments with the Licensee to ensure</w:t>
      </w:r>
      <w:r w:rsidR="00E274BA" w:rsidRPr="000B0A92">
        <w:rPr>
          <w:rFonts w:cs="Arial"/>
          <w:b/>
          <w:bCs/>
          <w:kern w:val="1"/>
          <w:szCs w:val="22"/>
          <w:lang w:val="en-US"/>
        </w:rPr>
        <w:t xml:space="preserve"> that</w:t>
      </w:r>
      <w:r w:rsidRPr="000B0A92">
        <w:rPr>
          <w:rFonts w:cs="Arial"/>
          <w:b/>
          <w:bCs/>
          <w:kern w:val="1"/>
          <w:szCs w:val="22"/>
          <w:lang w:val="en-US"/>
        </w:rPr>
        <w:t xml:space="preserve"> they are feasible.</w:t>
      </w:r>
      <w:r w:rsidRPr="000B0A92">
        <w:rPr>
          <w:rFonts w:cs="Arial"/>
          <w:kern w:val="1"/>
          <w:szCs w:val="22"/>
          <w:lang w:val="en-US"/>
        </w:rPr>
        <w:t xml:space="preserve"> Alternatively (or concurrently), the commercialization of the Technology can be assessed through the Technology Utilization Plan, as detailed further in the subsequent section.</w:t>
      </w:r>
      <w:r w:rsidR="003D4A59" w:rsidRPr="000B0A92">
        <w:rPr>
          <w:rFonts w:cs="Arial"/>
          <w:kern w:val="1"/>
          <w:szCs w:val="22"/>
          <w:lang w:val="en-US"/>
        </w:rPr>
        <w:t xml:space="preserve"> </w:t>
      </w:r>
      <w:r w:rsidR="005D62BF" w:rsidRPr="000B0A92">
        <w:rPr>
          <w:rFonts w:cs="Arial"/>
          <w:kern w:val="1"/>
          <w:szCs w:val="22"/>
          <w:lang w:val="en-US"/>
        </w:rPr>
        <w:br/>
      </w:r>
    </w:p>
    <w:p w14:paraId="6485A6F2" w14:textId="43EDA721" w:rsidR="006477D5" w:rsidRPr="000B0A92" w:rsidRDefault="005D62BF" w:rsidP="005871AC">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center"/>
        <w:rPr>
          <w:rFonts w:cs="Arial"/>
          <w:kern w:val="1"/>
          <w:szCs w:val="22"/>
          <w:lang w:val="en-US"/>
        </w:rPr>
      </w:pPr>
      <w:r w:rsidRPr="00FE121B">
        <w:rPr>
          <w:rFonts w:cs="Arial"/>
          <w:b/>
          <w:bCs/>
          <w:i/>
          <w:iCs/>
          <w:kern w:val="1"/>
          <w:szCs w:val="22"/>
          <w:u w:val="single"/>
          <w:lang w:val="en-US"/>
        </w:rPr>
        <w:t>&lt;PLEASE DELETE UPON COMPLETION&gt;</w:t>
      </w:r>
    </w:p>
    <w:p w14:paraId="797B59D5" w14:textId="77777777" w:rsidR="00EE198D" w:rsidRPr="000B0A92" w:rsidRDefault="00EE198D" w:rsidP="00E51903">
      <w:pPr>
        <w:pStyle w:val="ListParagraph"/>
        <w:widowControl w:val="0"/>
        <w:autoSpaceDE w:val="0"/>
        <w:autoSpaceDN w:val="0"/>
        <w:adjustRightInd w:val="0"/>
        <w:ind w:left="792"/>
        <w:jc w:val="both"/>
        <w:rPr>
          <w:rFonts w:cs="Arial"/>
          <w:kern w:val="1"/>
          <w:szCs w:val="22"/>
          <w:lang w:val="en-US"/>
        </w:rPr>
      </w:pPr>
    </w:p>
    <w:p w14:paraId="264E7E59" w14:textId="1693524A" w:rsidR="00D85B34" w:rsidRPr="000B0A92" w:rsidRDefault="00247105"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b/>
          <w:bCs/>
          <w:kern w:val="1"/>
          <w:szCs w:val="22"/>
          <w:lang w:val="en-US"/>
        </w:rPr>
        <w:t>Exit Fee</w:t>
      </w:r>
      <w:r w:rsidRPr="000B0A92">
        <w:rPr>
          <w:rFonts w:cs="Arial"/>
          <w:kern w:val="1"/>
          <w:szCs w:val="22"/>
          <w:lang w:val="en-US"/>
        </w:rPr>
        <w:t xml:space="preserve">: The Licensee promises to promptly inform the Licensor of the finalization of a </w:t>
      </w:r>
      <w:r w:rsidR="005D62BF" w:rsidRPr="005D62BF">
        <w:rPr>
          <w:rFonts w:cs="Arial"/>
          <w:kern w:val="1"/>
          <w:szCs w:val="22"/>
          <w:lang w:val="en-US"/>
        </w:rPr>
        <w:t>term sheet</w:t>
      </w:r>
      <w:r w:rsidRPr="000B0A92">
        <w:rPr>
          <w:rFonts w:cs="Arial"/>
          <w:kern w:val="1"/>
          <w:szCs w:val="22"/>
          <w:lang w:val="en-US"/>
        </w:rPr>
        <w:t xml:space="preserve"> or similar preliminary agreement concerning the Exit Event and the amount of the Exit Fee, no later than thirty (30) days prior to the Exit Event. The Exit Fee is to be paid within sixty (60) days of the earliest of the Exit Event or the recording of the related change in the commercial register.</w:t>
      </w:r>
      <w:r w:rsidR="003B6750" w:rsidRPr="000B0A92">
        <w:rPr>
          <w:rFonts w:cs="Arial"/>
          <w:kern w:val="1"/>
          <w:szCs w:val="22"/>
          <w:lang w:val="en-US"/>
        </w:rPr>
        <w:t xml:space="preserve"> The currency of payment of the Exit Fee will be EUR. Any conversion that may be needed for that purpose will be done under the Euro foreign exchange reference rates of the European </w:t>
      </w:r>
      <w:r w:rsidR="00CC4F14">
        <w:rPr>
          <w:rFonts w:cs="Arial"/>
          <w:kern w:val="1"/>
          <w:szCs w:val="22"/>
          <w:lang w:val="en-US"/>
        </w:rPr>
        <w:t>C</w:t>
      </w:r>
      <w:r w:rsidR="003B6750" w:rsidRPr="000B0A92">
        <w:rPr>
          <w:rFonts w:cs="Arial"/>
          <w:kern w:val="1"/>
          <w:szCs w:val="22"/>
          <w:lang w:val="en-US"/>
        </w:rPr>
        <w:t xml:space="preserve">entral </w:t>
      </w:r>
      <w:r w:rsidR="00CC4F14">
        <w:rPr>
          <w:rFonts w:cs="Arial"/>
          <w:kern w:val="1"/>
          <w:szCs w:val="22"/>
          <w:lang w:val="en-US"/>
        </w:rPr>
        <w:t>B</w:t>
      </w:r>
      <w:r w:rsidR="003B6750" w:rsidRPr="000B0A92">
        <w:rPr>
          <w:rFonts w:cs="Arial"/>
          <w:kern w:val="1"/>
          <w:szCs w:val="22"/>
          <w:lang w:val="en-US"/>
        </w:rPr>
        <w:t>ank</w:t>
      </w:r>
      <w:r w:rsidR="003B6750" w:rsidRPr="000B0A92">
        <w:rPr>
          <w:rFonts w:ascii="Helvetica Neue" w:hAnsi="Helvetica Neue"/>
          <w:color w:val="484C50"/>
          <w:spacing w:val="4"/>
          <w:sz w:val="36"/>
          <w:szCs w:val="36"/>
          <w:shd w:val="clear" w:color="auto" w:fill="FFFFFF"/>
          <w:lang w:val="en-US"/>
        </w:rPr>
        <w:t xml:space="preserve"> </w:t>
      </w:r>
      <w:r w:rsidR="003B6750" w:rsidRPr="000B0A92">
        <w:rPr>
          <w:rFonts w:cs="Arial"/>
          <w:kern w:val="1"/>
          <w:szCs w:val="22"/>
          <w:lang w:val="en-US"/>
        </w:rPr>
        <w:t>valid on the date of payment of the Exit Fee.</w:t>
      </w:r>
    </w:p>
    <w:p w14:paraId="08094200" w14:textId="38096966" w:rsidR="00D85B34" w:rsidRPr="000B0A92" w:rsidRDefault="00247105"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b/>
          <w:bCs/>
          <w:kern w:val="1"/>
          <w:szCs w:val="22"/>
          <w:lang w:val="en-US"/>
        </w:rPr>
        <w:t>Audit</w:t>
      </w:r>
      <w:r w:rsidRPr="000B0A92">
        <w:rPr>
          <w:rFonts w:cs="Arial"/>
          <w:kern w:val="1"/>
          <w:szCs w:val="22"/>
          <w:lang w:val="en-US"/>
        </w:rPr>
        <w:t>: The Licensee agrees to keep financial records of all transactions related to the use of the</w:t>
      </w:r>
      <w:r w:rsidR="00260FDB" w:rsidRPr="000B0A92">
        <w:rPr>
          <w:rFonts w:cs="Arial"/>
          <w:kern w:val="1"/>
          <w:szCs w:val="22"/>
          <w:lang w:val="en-US"/>
        </w:rPr>
        <w:t xml:space="preserve"> subject matter of the</w:t>
      </w:r>
      <w:r w:rsidRPr="000B0A92">
        <w:rPr>
          <w:rFonts w:cs="Arial"/>
          <w:kern w:val="1"/>
          <w:szCs w:val="22"/>
          <w:lang w:val="en-US"/>
        </w:rPr>
        <w:t xml:space="preserve"> </w:t>
      </w:r>
      <w:r w:rsidR="005D62BF" w:rsidRPr="005D62BF">
        <w:rPr>
          <w:rFonts w:cs="Arial"/>
          <w:kern w:val="1"/>
          <w:szCs w:val="22"/>
          <w:lang w:val="en-US"/>
        </w:rPr>
        <w:t>License</w:t>
      </w:r>
      <w:r w:rsidRPr="000B0A92">
        <w:rPr>
          <w:rFonts w:cs="Arial"/>
          <w:kern w:val="1"/>
          <w:szCs w:val="22"/>
          <w:lang w:val="en-US"/>
        </w:rPr>
        <w:t xml:space="preserve"> granted by this Agreement. The </w:t>
      </w:r>
      <w:r w:rsidR="00260FDB" w:rsidRPr="000B0A92">
        <w:rPr>
          <w:rFonts w:cs="Arial"/>
          <w:kern w:val="1"/>
          <w:szCs w:val="22"/>
          <w:lang w:val="en-US"/>
        </w:rPr>
        <w:t xml:space="preserve">Licensee </w:t>
      </w:r>
      <w:r w:rsidRPr="000B0A92">
        <w:rPr>
          <w:rFonts w:cs="Arial"/>
          <w:kern w:val="1"/>
          <w:szCs w:val="22"/>
          <w:lang w:val="en-US"/>
        </w:rPr>
        <w:t>shall, upon the Licensor's request at any point during the term of this Agreement, but no more than once per calendar year, make available all accounting and contractual documentation related to the use of the</w:t>
      </w:r>
      <w:r w:rsidR="00260FDB" w:rsidRPr="000B0A92">
        <w:rPr>
          <w:rFonts w:cs="Arial"/>
          <w:kern w:val="1"/>
          <w:szCs w:val="22"/>
          <w:lang w:val="en-US"/>
        </w:rPr>
        <w:t xml:space="preserve"> subject matter of the</w:t>
      </w:r>
      <w:r w:rsidRPr="000B0A92">
        <w:rPr>
          <w:rFonts w:cs="Arial"/>
          <w:kern w:val="1"/>
          <w:szCs w:val="22"/>
          <w:lang w:val="en-US"/>
        </w:rPr>
        <w:t xml:space="preserve"> </w:t>
      </w:r>
      <w:r w:rsidR="005D62BF" w:rsidRPr="005D62BF">
        <w:rPr>
          <w:rFonts w:cs="Arial"/>
          <w:kern w:val="1"/>
          <w:szCs w:val="22"/>
          <w:lang w:val="en-US"/>
        </w:rPr>
        <w:t>License</w:t>
      </w:r>
      <w:r w:rsidRPr="000B0A92">
        <w:rPr>
          <w:rFonts w:cs="Arial"/>
          <w:kern w:val="1"/>
          <w:szCs w:val="22"/>
          <w:lang w:val="en-US"/>
        </w:rPr>
        <w:t xml:space="preserve"> or Exit Events to an independent auditor appointed by the Licensor to verify the reports submitted by the</w:t>
      </w:r>
      <w:r w:rsidR="00260FDB" w:rsidRPr="000B0A92">
        <w:rPr>
          <w:rFonts w:cs="Arial"/>
          <w:kern w:val="1"/>
          <w:szCs w:val="22"/>
          <w:lang w:val="en-US"/>
        </w:rPr>
        <w:t xml:space="preserve"> Licensee</w:t>
      </w:r>
      <w:r w:rsidRPr="000B0A92">
        <w:rPr>
          <w:rFonts w:cs="Arial"/>
          <w:kern w:val="1"/>
          <w:szCs w:val="22"/>
          <w:lang w:val="en-US"/>
        </w:rPr>
        <w:t xml:space="preserve">. In case the independent audit reveals an underpayment over </w:t>
      </w:r>
      <w:r w:rsidR="00E274BA" w:rsidRPr="000B0A92">
        <w:rPr>
          <w:rFonts w:cs="Arial"/>
          <w:b/>
          <w:bCs/>
          <w:kern w:val="1"/>
          <w:szCs w:val="22"/>
          <w:lang w:val="en-US"/>
        </w:rPr>
        <w:t xml:space="preserve">[insert percentage, e.g., </w:t>
      </w:r>
      <w:r w:rsidRPr="000B0A92">
        <w:rPr>
          <w:rFonts w:cs="Arial"/>
          <w:b/>
          <w:bCs/>
          <w:kern w:val="1"/>
          <w:szCs w:val="22"/>
          <w:lang w:val="en-US"/>
        </w:rPr>
        <w:t>5%</w:t>
      </w:r>
      <w:r w:rsidR="00E274BA" w:rsidRPr="000B0A92">
        <w:rPr>
          <w:rFonts w:cs="Arial"/>
          <w:b/>
          <w:bCs/>
          <w:kern w:val="1"/>
          <w:szCs w:val="22"/>
          <w:lang w:val="en-US"/>
        </w:rPr>
        <w:t>]</w:t>
      </w:r>
      <w:r w:rsidRPr="000B0A92">
        <w:rPr>
          <w:rFonts w:cs="Arial"/>
          <w:b/>
          <w:bCs/>
          <w:kern w:val="1"/>
          <w:szCs w:val="22"/>
          <w:lang w:val="en-US"/>
        </w:rPr>
        <w:t xml:space="preserve"> </w:t>
      </w:r>
      <w:r w:rsidRPr="000B0A92">
        <w:rPr>
          <w:rFonts w:cs="Arial"/>
          <w:kern w:val="1"/>
          <w:szCs w:val="22"/>
          <w:lang w:val="en-US"/>
        </w:rPr>
        <w:t xml:space="preserve">of the </w:t>
      </w:r>
      <w:r w:rsidR="00377200" w:rsidRPr="000B0A92">
        <w:rPr>
          <w:rFonts w:cs="Arial"/>
          <w:kern w:val="1"/>
          <w:szCs w:val="22"/>
          <w:lang w:val="en-US"/>
        </w:rPr>
        <w:t>Royalties due under this Agreement</w:t>
      </w:r>
      <w:r w:rsidRPr="000B0A92">
        <w:rPr>
          <w:rFonts w:cs="Arial"/>
          <w:kern w:val="1"/>
          <w:szCs w:val="22"/>
          <w:lang w:val="en-US"/>
        </w:rPr>
        <w:t xml:space="preserve">, the </w:t>
      </w:r>
      <w:r w:rsidR="00377200" w:rsidRPr="000B0A92">
        <w:rPr>
          <w:rFonts w:cs="Arial"/>
          <w:kern w:val="1"/>
          <w:szCs w:val="22"/>
          <w:lang w:val="en-US"/>
        </w:rPr>
        <w:t xml:space="preserve">Licensee </w:t>
      </w:r>
      <w:r w:rsidRPr="000B0A92">
        <w:rPr>
          <w:rFonts w:cs="Arial"/>
          <w:kern w:val="1"/>
          <w:szCs w:val="22"/>
          <w:lang w:val="en-US"/>
        </w:rPr>
        <w:t>agrees to</w:t>
      </w:r>
      <w:r w:rsidR="00377200" w:rsidRPr="000B0A92">
        <w:rPr>
          <w:rFonts w:cs="Arial"/>
          <w:kern w:val="1"/>
          <w:szCs w:val="22"/>
          <w:lang w:val="en-US"/>
        </w:rPr>
        <w:t>, in addition to other remedies available to the Licensor under this Agreement or applicable law,</w:t>
      </w:r>
      <w:r w:rsidRPr="000B0A92">
        <w:rPr>
          <w:rFonts w:cs="Arial"/>
          <w:kern w:val="1"/>
          <w:szCs w:val="22"/>
          <w:lang w:val="en-US"/>
        </w:rPr>
        <w:t xml:space="preserve"> compensate such underpayment</w:t>
      </w:r>
      <w:r w:rsidR="00377200" w:rsidRPr="000B0A92">
        <w:rPr>
          <w:rFonts w:cs="Arial"/>
          <w:kern w:val="1"/>
          <w:szCs w:val="22"/>
          <w:lang w:val="en-US"/>
        </w:rPr>
        <w:t>, pay a contractual penalty to the Licensor in the equal amount,</w:t>
      </w:r>
      <w:r w:rsidRPr="000B0A92">
        <w:rPr>
          <w:rFonts w:cs="Arial"/>
          <w:kern w:val="1"/>
          <w:szCs w:val="22"/>
          <w:lang w:val="en-US"/>
        </w:rPr>
        <w:t xml:space="preserve"> and </w:t>
      </w:r>
      <w:r w:rsidR="00377200" w:rsidRPr="000B0A92">
        <w:rPr>
          <w:rFonts w:cs="Arial"/>
          <w:kern w:val="1"/>
          <w:szCs w:val="22"/>
          <w:lang w:val="en-US"/>
        </w:rPr>
        <w:t xml:space="preserve">compensate </w:t>
      </w:r>
      <w:r w:rsidRPr="000B0A92">
        <w:rPr>
          <w:rFonts w:cs="Arial"/>
          <w:kern w:val="1"/>
          <w:szCs w:val="22"/>
          <w:lang w:val="en-US"/>
        </w:rPr>
        <w:t xml:space="preserve">the cost of the audit. If the independent audit finds an underpayment not exceeding </w:t>
      </w:r>
      <w:r w:rsidR="00E274BA" w:rsidRPr="000B0A92">
        <w:rPr>
          <w:rFonts w:cs="Arial"/>
          <w:b/>
          <w:bCs/>
          <w:kern w:val="1"/>
          <w:szCs w:val="22"/>
          <w:lang w:val="en-US"/>
        </w:rPr>
        <w:t xml:space="preserve">[insert percentage, e.g., 5%] </w:t>
      </w:r>
      <w:r w:rsidRPr="000B0A92">
        <w:rPr>
          <w:rFonts w:cs="Arial"/>
          <w:kern w:val="1"/>
          <w:szCs w:val="22"/>
          <w:lang w:val="en-US"/>
        </w:rPr>
        <w:t xml:space="preserve">of the </w:t>
      </w:r>
      <w:r w:rsidR="00377200" w:rsidRPr="000B0A92">
        <w:rPr>
          <w:rFonts w:cs="Arial"/>
          <w:kern w:val="1"/>
          <w:szCs w:val="22"/>
          <w:lang w:val="en-US"/>
        </w:rPr>
        <w:t>Royalties due</w:t>
      </w:r>
      <w:r w:rsidRPr="000B0A92">
        <w:rPr>
          <w:rFonts w:cs="Arial"/>
          <w:kern w:val="1"/>
          <w:szCs w:val="22"/>
          <w:lang w:val="en-US"/>
        </w:rPr>
        <w:t xml:space="preserve">, the Licensee promises to </w:t>
      </w:r>
      <w:r w:rsidR="00377200" w:rsidRPr="000B0A92">
        <w:rPr>
          <w:rFonts w:cs="Arial"/>
          <w:kern w:val="1"/>
          <w:szCs w:val="22"/>
          <w:lang w:val="en-US"/>
        </w:rPr>
        <w:t>compensate such</w:t>
      </w:r>
      <w:r w:rsidRPr="000B0A92">
        <w:rPr>
          <w:rFonts w:cs="Arial"/>
          <w:kern w:val="1"/>
          <w:szCs w:val="22"/>
          <w:lang w:val="en-US"/>
        </w:rPr>
        <w:t xml:space="preserve"> underpayment and the cost of the audit. If the independent audit discover</w:t>
      </w:r>
      <w:r w:rsidR="00377200" w:rsidRPr="000B0A92">
        <w:rPr>
          <w:rFonts w:cs="Arial"/>
          <w:kern w:val="1"/>
          <w:szCs w:val="22"/>
          <w:lang w:val="en-US"/>
        </w:rPr>
        <w:t>s no</w:t>
      </w:r>
      <w:r w:rsidRPr="000B0A92">
        <w:rPr>
          <w:rFonts w:cs="Arial"/>
          <w:kern w:val="1"/>
          <w:szCs w:val="22"/>
          <w:lang w:val="en-US"/>
        </w:rPr>
        <w:t xml:space="preserve"> outstanding dues, the cost of the audit shall be </w:t>
      </w:r>
      <w:r w:rsidR="00377200" w:rsidRPr="000B0A92">
        <w:rPr>
          <w:rFonts w:cs="Arial"/>
          <w:kern w:val="1"/>
          <w:szCs w:val="22"/>
          <w:lang w:val="en-US"/>
        </w:rPr>
        <w:t xml:space="preserve">borne </w:t>
      </w:r>
      <w:r w:rsidRPr="000B0A92">
        <w:rPr>
          <w:rFonts w:cs="Arial"/>
          <w:kern w:val="1"/>
          <w:szCs w:val="22"/>
          <w:lang w:val="en-US"/>
        </w:rPr>
        <w:t xml:space="preserve">by the Licensor. If the independent audit reveals an overpayment over </w:t>
      </w:r>
      <w:r w:rsidR="00E274BA" w:rsidRPr="000B0A92">
        <w:rPr>
          <w:rFonts w:cs="Arial"/>
          <w:b/>
          <w:bCs/>
          <w:kern w:val="1"/>
          <w:szCs w:val="22"/>
          <w:lang w:val="en-US"/>
        </w:rPr>
        <w:t xml:space="preserve">[insert percentage, e.g., 5%] </w:t>
      </w:r>
      <w:r w:rsidRPr="000B0A92">
        <w:rPr>
          <w:rFonts w:cs="Arial"/>
          <w:kern w:val="1"/>
          <w:szCs w:val="22"/>
          <w:lang w:val="en-US"/>
        </w:rPr>
        <w:t xml:space="preserve">of the </w:t>
      </w:r>
      <w:r w:rsidR="00377200" w:rsidRPr="000B0A92">
        <w:rPr>
          <w:rFonts w:cs="Arial"/>
          <w:kern w:val="1"/>
          <w:szCs w:val="22"/>
          <w:lang w:val="en-US"/>
        </w:rPr>
        <w:t>Royalties</w:t>
      </w:r>
      <w:r w:rsidRPr="000B0A92">
        <w:rPr>
          <w:rFonts w:cs="Arial"/>
          <w:kern w:val="1"/>
          <w:szCs w:val="22"/>
          <w:lang w:val="en-US"/>
        </w:rPr>
        <w:t xml:space="preserve"> paid, this overpayment will be deducted from the nearest subsequent payment of </w:t>
      </w:r>
      <w:r w:rsidR="00377200" w:rsidRPr="000B0A92">
        <w:rPr>
          <w:rFonts w:cs="Arial"/>
          <w:kern w:val="1"/>
          <w:szCs w:val="22"/>
          <w:lang w:val="en-US"/>
        </w:rPr>
        <w:t>the Royalties</w:t>
      </w:r>
      <w:r w:rsidRPr="000B0A92">
        <w:rPr>
          <w:rFonts w:cs="Arial"/>
          <w:kern w:val="1"/>
          <w:szCs w:val="22"/>
          <w:lang w:val="en-US"/>
        </w:rPr>
        <w:t xml:space="preserve"> and the Licensor will </w:t>
      </w:r>
      <w:r w:rsidR="00377200" w:rsidRPr="000B0A92">
        <w:rPr>
          <w:rFonts w:cs="Arial"/>
          <w:kern w:val="1"/>
          <w:szCs w:val="22"/>
          <w:lang w:val="en-US"/>
        </w:rPr>
        <w:t xml:space="preserve">bear </w:t>
      </w:r>
      <w:r w:rsidRPr="000B0A92">
        <w:rPr>
          <w:rFonts w:cs="Arial"/>
          <w:kern w:val="1"/>
          <w:szCs w:val="22"/>
          <w:lang w:val="en-US"/>
        </w:rPr>
        <w:t xml:space="preserve">the cost of the audit. All payments under this paragraph are due and payable within </w:t>
      </w:r>
      <w:r w:rsidR="0010191F">
        <w:rPr>
          <w:rFonts w:cs="Arial"/>
          <w:kern w:val="1"/>
          <w:szCs w:val="22"/>
          <w:lang w:val="en-US"/>
        </w:rPr>
        <w:t>thirty (</w:t>
      </w:r>
      <w:r w:rsidRPr="000B0A92">
        <w:rPr>
          <w:rFonts w:cs="Arial"/>
          <w:kern w:val="1"/>
          <w:szCs w:val="22"/>
          <w:lang w:val="en-US"/>
        </w:rPr>
        <w:t>30</w:t>
      </w:r>
      <w:r w:rsidR="0010191F">
        <w:rPr>
          <w:rFonts w:cs="Arial"/>
          <w:kern w:val="1"/>
          <w:szCs w:val="22"/>
          <w:lang w:val="en-US"/>
        </w:rPr>
        <w:t>)</w:t>
      </w:r>
      <w:r w:rsidRPr="000B0A92">
        <w:rPr>
          <w:rFonts w:cs="Arial"/>
          <w:kern w:val="1"/>
          <w:szCs w:val="22"/>
          <w:lang w:val="en-US"/>
        </w:rPr>
        <w:t xml:space="preserve"> days of the Licensor</w:t>
      </w:r>
      <w:r w:rsidR="00377200" w:rsidRPr="000B0A92">
        <w:rPr>
          <w:rFonts w:cs="Arial"/>
          <w:kern w:val="1"/>
          <w:szCs w:val="22"/>
          <w:lang w:val="en-US"/>
        </w:rPr>
        <w:t>’s</w:t>
      </w:r>
      <w:r w:rsidRPr="000B0A92">
        <w:rPr>
          <w:rFonts w:cs="Arial"/>
          <w:kern w:val="1"/>
          <w:szCs w:val="22"/>
          <w:lang w:val="en-US"/>
        </w:rPr>
        <w:t xml:space="preserve"> delivering</w:t>
      </w:r>
      <w:r w:rsidR="00377200" w:rsidRPr="000B0A92">
        <w:rPr>
          <w:rFonts w:cs="Arial"/>
          <w:kern w:val="1"/>
          <w:szCs w:val="22"/>
          <w:lang w:val="en-US"/>
        </w:rPr>
        <w:t xml:space="preserve"> of</w:t>
      </w:r>
      <w:r w:rsidRPr="000B0A92">
        <w:rPr>
          <w:rFonts w:cs="Arial"/>
          <w:kern w:val="1"/>
          <w:szCs w:val="22"/>
          <w:lang w:val="en-US"/>
        </w:rPr>
        <w:t xml:space="preserve"> the relevant invoice to the Licensee, given that the date of the taxable supply is deemed to be the date of the invoice for the purposes of this paragraph, except for </w:t>
      </w:r>
      <w:r w:rsidR="00377200" w:rsidRPr="000B0A92">
        <w:rPr>
          <w:rFonts w:cs="Arial"/>
          <w:kern w:val="1"/>
          <w:szCs w:val="22"/>
          <w:lang w:val="en-US"/>
        </w:rPr>
        <w:t>penalties (if applicable)</w:t>
      </w:r>
      <w:r w:rsidRPr="000B0A92">
        <w:rPr>
          <w:rFonts w:cs="Arial"/>
          <w:kern w:val="1"/>
          <w:szCs w:val="22"/>
          <w:lang w:val="en-US"/>
        </w:rPr>
        <w:t xml:space="preserve"> which shall not be considered for a taxable supply. The audit may be carried out for a period of not more than </w:t>
      </w:r>
      <w:r w:rsidR="0010191F">
        <w:rPr>
          <w:rFonts w:cs="Arial"/>
          <w:kern w:val="1"/>
          <w:szCs w:val="22"/>
          <w:lang w:val="en-US"/>
        </w:rPr>
        <w:t>three (</w:t>
      </w:r>
      <w:r w:rsidRPr="000B0A92">
        <w:rPr>
          <w:rFonts w:cs="Arial"/>
          <w:kern w:val="1"/>
          <w:szCs w:val="22"/>
          <w:lang w:val="en-US"/>
        </w:rPr>
        <w:t>3</w:t>
      </w:r>
      <w:r w:rsidR="0010191F">
        <w:rPr>
          <w:rFonts w:cs="Arial"/>
          <w:kern w:val="1"/>
          <w:szCs w:val="22"/>
          <w:lang w:val="en-US"/>
        </w:rPr>
        <w:t>)</w:t>
      </w:r>
      <w:r w:rsidRPr="000B0A92">
        <w:rPr>
          <w:rFonts w:cs="Arial"/>
          <w:kern w:val="1"/>
          <w:szCs w:val="22"/>
          <w:lang w:val="en-US"/>
        </w:rPr>
        <w:t xml:space="preserve"> fi</w:t>
      </w:r>
      <w:r w:rsidR="00B0675F">
        <w:rPr>
          <w:rFonts w:cs="Arial"/>
          <w:kern w:val="1"/>
          <w:szCs w:val="22"/>
          <w:lang w:val="en-US"/>
        </w:rPr>
        <w:t>scal</w:t>
      </w:r>
      <w:r w:rsidRPr="000B0A92">
        <w:rPr>
          <w:rFonts w:cs="Arial"/>
          <w:kern w:val="1"/>
          <w:szCs w:val="22"/>
          <w:lang w:val="en-US"/>
        </w:rPr>
        <w:t xml:space="preserve"> years retrospectively, even after the termination of the obligation under this </w:t>
      </w:r>
      <w:r w:rsidR="00377200" w:rsidRPr="000B0A92">
        <w:rPr>
          <w:rFonts w:cs="Arial"/>
          <w:kern w:val="1"/>
          <w:szCs w:val="22"/>
          <w:lang w:val="en-US"/>
        </w:rPr>
        <w:t>Agreement</w:t>
      </w:r>
      <w:r w:rsidRPr="000B0A92">
        <w:rPr>
          <w:rFonts w:cs="Arial"/>
          <w:kern w:val="1"/>
          <w:szCs w:val="22"/>
          <w:lang w:val="en-US"/>
        </w:rPr>
        <w:t>, regardless of the reason and manner of its termination.</w:t>
      </w:r>
    </w:p>
    <w:p w14:paraId="3D4F358D" w14:textId="649A2EC7" w:rsidR="00247105" w:rsidRPr="000B0A92" w:rsidRDefault="00247105"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b/>
          <w:bCs/>
          <w:kern w:val="1"/>
          <w:szCs w:val="22"/>
          <w:lang w:val="en-US"/>
        </w:rPr>
        <w:lastRenderedPageBreak/>
        <w:t>Default</w:t>
      </w:r>
      <w:r w:rsidRPr="000B0A92">
        <w:rPr>
          <w:rFonts w:cs="Arial"/>
          <w:kern w:val="1"/>
          <w:szCs w:val="22"/>
          <w:lang w:val="en-US"/>
        </w:rPr>
        <w:t>: In the event of a default in payment of any payment under this Article, the Licensee is</w:t>
      </w:r>
      <w:r w:rsidR="00377200" w:rsidRPr="000B0A92">
        <w:rPr>
          <w:rFonts w:cs="Arial"/>
          <w:kern w:val="1"/>
          <w:szCs w:val="22"/>
          <w:lang w:val="en-US"/>
        </w:rPr>
        <w:t>, in addition to other remedies available to the Licensor under this Agreement or applicable law,</w:t>
      </w:r>
      <w:r w:rsidRPr="000B0A92">
        <w:rPr>
          <w:rFonts w:cs="Arial"/>
          <w:kern w:val="1"/>
          <w:szCs w:val="22"/>
          <w:lang w:val="en-US"/>
        </w:rPr>
        <w:t xml:space="preserve"> also obli</w:t>
      </w:r>
      <w:r w:rsidR="00661054">
        <w:rPr>
          <w:rFonts w:cs="Arial"/>
          <w:kern w:val="1"/>
          <w:szCs w:val="22"/>
          <w:lang w:val="en-US"/>
        </w:rPr>
        <w:t>gated</w:t>
      </w:r>
      <w:r w:rsidRPr="000B0A92">
        <w:rPr>
          <w:rFonts w:cs="Arial"/>
          <w:kern w:val="1"/>
          <w:szCs w:val="22"/>
          <w:lang w:val="en-US"/>
        </w:rPr>
        <w:t xml:space="preserve"> to pay the Licensor a </w:t>
      </w:r>
      <w:r w:rsidR="00377200" w:rsidRPr="000B0A92">
        <w:rPr>
          <w:rFonts w:cs="Arial"/>
          <w:kern w:val="1"/>
          <w:szCs w:val="22"/>
          <w:lang w:val="en-US"/>
        </w:rPr>
        <w:t>statutory interest rate under the applicable law</w:t>
      </w:r>
      <w:r w:rsidRPr="000B0A92">
        <w:rPr>
          <w:rFonts w:cs="Arial"/>
          <w:kern w:val="1"/>
          <w:szCs w:val="22"/>
          <w:lang w:val="en-US"/>
        </w:rPr>
        <w:t>.</w:t>
      </w:r>
    </w:p>
    <w:p w14:paraId="5AF0F9D3" w14:textId="4FB1AAF2" w:rsidR="00181653" w:rsidRPr="000B0A92" w:rsidRDefault="00181653" w:rsidP="000B0A92">
      <w:pPr>
        <w:pStyle w:val="Heading1"/>
        <w:jc w:val="both"/>
        <w:rPr>
          <w:lang w:val="en-US"/>
        </w:rPr>
      </w:pPr>
      <w:r w:rsidRPr="000B0A92">
        <w:rPr>
          <w:lang w:val="en-US"/>
        </w:rPr>
        <w:t xml:space="preserve">Improvement of the subject of the </w:t>
      </w:r>
      <w:r w:rsidR="005D62BF" w:rsidRPr="005D62BF">
        <w:rPr>
          <w:lang w:val="en-US"/>
        </w:rPr>
        <w:t>license</w:t>
      </w:r>
    </w:p>
    <w:p w14:paraId="5E9DC74B" w14:textId="487209B0" w:rsidR="00152119" w:rsidRPr="000B0A92" w:rsidRDefault="0009732A" w:rsidP="000B0A92">
      <w:pPr>
        <w:pStyle w:val="ListParagraph"/>
        <w:widowControl w:val="0"/>
        <w:numPr>
          <w:ilvl w:val="1"/>
          <w:numId w:val="31"/>
        </w:numPr>
        <w:autoSpaceDE w:val="0"/>
        <w:autoSpaceDN w:val="0"/>
        <w:adjustRightInd w:val="0"/>
        <w:ind w:left="1134" w:hanging="851"/>
        <w:jc w:val="both"/>
        <w:rPr>
          <w:lang w:val="en-US"/>
        </w:rPr>
      </w:pPr>
      <w:r w:rsidRPr="000B0A92">
        <w:rPr>
          <w:lang w:val="en-US"/>
        </w:rPr>
        <w:t>The</w:t>
      </w:r>
      <w:r w:rsidR="00152119" w:rsidRPr="000B0A92">
        <w:rPr>
          <w:lang w:val="en-US"/>
        </w:rPr>
        <w:t xml:space="preserve"> Parties agree that any </w:t>
      </w:r>
      <w:r w:rsidR="00391F1F" w:rsidRPr="000B0A92">
        <w:rPr>
          <w:lang w:val="en-US"/>
        </w:rPr>
        <w:t xml:space="preserve">Technology </w:t>
      </w:r>
      <w:r w:rsidR="00152119" w:rsidRPr="000B0A92">
        <w:rPr>
          <w:lang w:val="en-US"/>
        </w:rPr>
        <w:t xml:space="preserve">Enhancements </w:t>
      </w:r>
      <w:r w:rsidR="00910FBD" w:rsidRPr="000B0A92">
        <w:rPr>
          <w:lang w:val="en-US"/>
        </w:rPr>
        <w:t xml:space="preserve">resulting from the </w:t>
      </w:r>
      <w:r w:rsidR="00152119" w:rsidRPr="000B0A92">
        <w:rPr>
          <w:lang w:val="en-US"/>
        </w:rPr>
        <w:t xml:space="preserve"> collaboration between the Parties and the associated </w:t>
      </w:r>
      <w:r w:rsidR="00910FBD" w:rsidRPr="000B0A92">
        <w:rPr>
          <w:lang w:val="en-US"/>
        </w:rPr>
        <w:t>intellectual property (of whatever type)</w:t>
      </w:r>
      <w:r w:rsidR="00152119" w:rsidRPr="000B0A92">
        <w:rPr>
          <w:lang w:val="en-US"/>
        </w:rPr>
        <w:t xml:space="preserve"> shall automatically be included in the </w:t>
      </w:r>
      <w:r w:rsidR="005D62BF" w:rsidRPr="005D62BF">
        <w:rPr>
          <w:lang w:val="en-US"/>
        </w:rPr>
        <w:t>License</w:t>
      </w:r>
      <w:r w:rsidR="00861ED4">
        <w:rPr>
          <w:lang w:val="en-US"/>
        </w:rPr>
        <w:t xml:space="preserve"> </w:t>
      </w:r>
      <w:r w:rsidR="00F32BC6">
        <w:rPr>
          <w:b/>
          <w:bCs/>
          <w:lang w:val="en-US"/>
        </w:rPr>
        <w:t>[</w:t>
      </w:r>
      <w:r w:rsidR="00861ED4">
        <w:rPr>
          <w:b/>
          <w:bCs/>
          <w:lang w:val="en-US"/>
        </w:rPr>
        <w:t xml:space="preserve">see Box </w:t>
      </w:r>
      <w:r w:rsidR="00987E02">
        <w:rPr>
          <w:b/>
          <w:bCs/>
          <w:lang w:val="en-US"/>
        </w:rPr>
        <w:t>10</w:t>
      </w:r>
      <w:r w:rsidR="00F32BC6">
        <w:rPr>
          <w:b/>
          <w:bCs/>
          <w:lang w:val="en-US"/>
        </w:rPr>
        <w:t>]</w:t>
      </w:r>
      <w:r w:rsidR="00152119" w:rsidRPr="000B0A92">
        <w:rPr>
          <w:lang w:val="en-US"/>
        </w:rPr>
        <w:t>.</w:t>
      </w:r>
    </w:p>
    <w:p w14:paraId="4922C855" w14:textId="4A387E24" w:rsidR="00152119" w:rsidRPr="000B0A92" w:rsidRDefault="00152119" w:rsidP="000B0A92">
      <w:pPr>
        <w:pStyle w:val="ListParagraph"/>
        <w:widowControl w:val="0"/>
        <w:numPr>
          <w:ilvl w:val="1"/>
          <w:numId w:val="31"/>
        </w:numPr>
        <w:autoSpaceDE w:val="0"/>
        <w:autoSpaceDN w:val="0"/>
        <w:adjustRightInd w:val="0"/>
        <w:ind w:left="1134" w:hanging="851"/>
        <w:jc w:val="both"/>
        <w:rPr>
          <w:lang w:val="en-US"/>
        </w:rPr>
      </w:pPr>
      <w:r w:rsidRPr="000B0A92">
        <w:rPr>
          <w:lang w:val="en-US"/>
        </w:rPr>
        <w:t xml:space="preserve">The Parties agree that the Licensor shall at all times be the owner of the Technology Enhancements </w:t>
      </w:r>
      <w:r w:rsidR="00910FBD" w:rsidRPr="000B0A92">
        <w:rPr>
          <w:lang w:val="en-US"/>
        </w:rPr>
        <w:t>resulting from</w:t>
      </w:r>
      <w:r w:rsidRPr="000B0A92">
        <w:rPr>
          <w:lang w:val="en-US"/>
        </w:rPr>
        <w:t xml:space="preserve"> the cooperation of the Parties. If a Technology Enhancement is developed independently by either Party, the owner of such Technology Enhancement shall be the Party that developed it</w:t>
      </w:r>
      <w:r w:rsidR="00910FBD" w:rsidRPr="000B0A92">
        <w:rPr>
          <w:lang w:val="en-US"/>
        </w:rPr>
        <w:t>, without prejudice to the ownership or right to exploit or use of the original Technology (in respect of which the Technology Enhancement has been achieved)</w:t>
      </w:r>
      <w:r w:rsidRPr="000B0A92">
        <w:rPr>
          <w:lang w:val="en-US"/>
        </w:rPr>
        <w:t>.</w:t>
      </w:r>
    </w:p>
    <w:p w14:paraId="4F4DC139" w14:textId="617EB063" w:rsidR="00BE67CF" w:rsidRPr="000B0A92" w:rsidRDefault="00152119" w:rsidP="000B0A92">
      <w:pPr>
        <w:pStyle w:val="ListParagraph"/>
        <w:widowControl w:val="0"/>
        <w:numPr>
          <w:ilvl w:val="1"/>
          <w:numId w:val="31"/>
        </w:numPr>
        <w:autoSpaceDE w:val="0"/>
        <w:autoSpaceDN w:val="0"/>
        <w:adjustRightInd w:val="0"/>
        <w:ind w:left="1134" w:hanging="851"/>
        <w:jc w:val="both"/>
        <w:rPr>
          <w:lang w:val="en-US"/>
        </w:rPr>
      </w:pPr>
      <w:r w:rsidRPr="000B0A92">
        <w:rPr>
          <w:lang w:val="en-US"/>
        </w:rPr>
        <w:t>The Licensee agrees to the free, non-commercial use of its self-created Technology Enhancements</w:t>
      </w:r>
      <w:r w:rsidR="00910FBD" w:rsidRPr="000B0A92">
        <w:rPr>
          <w:lang w:val="en-US"/>
        </w:rPr>
        <w:t xml:space="preserve"> by the Licensor</w:t>
      </w:r>
      <w:r w:rsidRPr="000B0A92">
        <w:rPr>
          <w:lang w:val="en-US"/>
        </w:rPr>
        <w:t>. The Licensee also agrees to transfer these Technology Enhancements to the Licensor free of charge in the event of voluntary dissolution of the Licensee's company without a legal successor.</w:t>
      </w:r>
    </w:p>
    <w:p w14:paraId="7E25D7A1" w14:textId="5F70632F" w:rsidR="0009732A" w:rsidRPr="000B0A92" w:rsidRDefault="00152119" w:rsidP="000B0A92">
      <w:pPr>
        <w:pStyle w:val="ListParagraph"/>
        <w:widowControl w:val="0"/>
        <w:numPr>
          <w:ilvl w:val="1"/>
          <w:numId w:val="31"/>
        </w:numPr>
        <w:autoSpaceDE w:val="0"/>
        <w:autoSpaceDN w:val="0"/>
        <w:adjustRightInd w:val="0"/>
        <w:ind w:left="1134" w:hanging="851"/>
        <w:jc w:val="both"/>
        <w:rPr>
          <w:lang w:val="en-US"/>
        </w:rPr>
      </w:pPr>
      <w:r w:rsidRPr="000B0A92">
        <w:rPr>
          <w:lang w:val="en-US"/>
        </w:rPr>
        <w:t xml:space="preserve">The Parties commit to inform each other about the occurrence of the </w:t>
      </w:r>
      <w:r w:rsidR="00910FBD" w:rsidRPr="000B0A92">
        <w:rPr>
          <w:lang w:val="en-US"/>
        </w:rPr>
        <w:t xml:space="preserve">Technology </w:t>
      </w:r>
      <w:r w:rsidRPr="000B0A92">
        <w:rPr>
          <w:lang w:val="en-US"/>
        </w:rPr>
        <w:t xml:space="preserve">Enhancement without undue delay, but no later than </w:t>
      </w:r>
      <w:r w:rsidR="00F419BF">
        <w:rPr>
          <w:lang w:val="en-US"/>
        </w:rPr>
        <w:t>thirty (</w:t>
      </w:r>
      <w:r w:rsidRPr="000B0A92">
        <w:rPr>
          <w:lang w:val="en-US"/>
        </w:rPr>
        <w:t>30</w:t>
      </w:r>
      <w:r w:rsidR="00F419BF">
        <w:rPr>
          <w:lang w:val="en-US"/>
        </w:rPr>
        <w:t>)</w:t>
      </w:r>
      <w:r w:rsidRPr="000B0A92">
        <w:rPr>
          <w:lang w:val="en-US"/>
        </w:rPr>
        <w:t xml:space="preserve"> days after becoming aware of the occurrence of the </w:t>
      </w:r>
      <w:r w:rsidR="00987E02">
        <w:rPr>
          <w:lang w:val="en-US"/>
        </w:rPr>
        <w:t xml:space="preserve">Technology </w:t>
      </w:r>
      <w:r w:rsidRPr="000B0A92">
        <w:rPr>
          <w:lang w:val="en-US"/>
        </w:rPr>
        <w:t>Enhancement.</w:t>
      </w:r>
    </w:p>
    <w:p w14:paraId="072A6040" w14:textId="77781959" w:rsidR="00C619BB" w:rsidRPr="000B0A92" w:rsidRDefault="00037363" w:rsidP="000B0A92">
      <w:pPr>
        <w:pBdr>
          <w:top w:val="single" w:sz="4" w:space="1" w:color="auto"/>
          <w:left w:val="single" w:sz="4" w:space="4" w:color="auto"/>
          <w:bottom w:val="single" w:sz="4" w:space="1" w:color="auto"/>
          <w:right w:val="single" w:sz="4" w:space="4" w:color="auto"/>
        </w:pBdr>
        <w:shd w:val="clear" w:color="auto" w:fill="FBE4D5" w:themeFill="accent2" w:themeFillTint="33"/>
        <w:jc w:val="both"/>
        <w:rPr>
          <w:b/>
          <w:bCs/>
          <w:lang w:val="en-US"/>
        </w:rPr>
      </w:pPr>
      <w:r>
        <w:rPr>
          <w:b/>
          <w:bCs/>
          <w:lang w:val="en-US"/>
        </w:rPr>
        <w:t xml:space="preserve">Box </w:t>
      </w:r>
      <w:r w:rsidR="00987E02">
        <w:rPr>
          <w:b/>
          <w:bCs/>
          <w:lang w:val="en-US"/>
        </w:rPr>
        <w:t>10</w:t>
      </w:r>
      <w:r>
        <w:rPr>
          <w:b/>
          <w:bCs/>
          <w:lang w:val="en-US"/>
        </w:rPr>
        <w:t xml:space="preserve">. </w:t>
      </w:r>
      <w:r w:rsidR="00C619BB" w:rsidRPr="000B0A92">
        <w:rPr>
          <w:b/>
          <w:bCs/>
          <w:lang w:val="en-US"/>
        </w:rPr>
        <w:t>Reciprocity principle</w:t>
      </w:r>
    </w:p>
    <w:p w14:paraId="7C65B4F4" w14:textId="2B8DA68F" w:rsidR="00DF2A40" w:rsidRPr="000B0A92" w:rsidRDefault="00861ED4" w:rsidP="00E51903">
      <w:pPr>
        <w:pBdr>
          <w:top w:val="single" w:sz="4" w:space="1" w:color="auto"/>
          <w:left w:val="single" w:sz="4" w:space="4" w:color="auto"/>
          <w:bottom w:val="single" w:sz="4" w:space="1" w:color="auto"/>
          <w:right w:val="single" w:sz="4" w:space="4" w:color="auto"/>
        </w:pBdr>
        <w:shd w:val="clear" w:color="auto" w:fill="FBE4D5" w:themeFill="accent2" w:themeFillTint="33"/>
        <w:jc w:val="both"/>
        <w:rPr>
          <w:lang w:val="en-US"/>
        </w:rPr>
      </w:pPr>
      <w:r>
        <w:rPr>
          <w:b/>
          <w:bCs/>
          <w:lang w:val="en-US"/>
        </w:rPr>
        <w:t>M</w:t>
      </w:r>
      <w:r w:rsidR="004114EC" w:rsidRPr="004114EC">
        <w:rPr>
          <w:b/>
          <w:bCs/>
          <w:lang w:val="en-US"/>
        </w:rPr>
        <w:t>odifications</w:t>
      </w:r>
      <w:r w:rsidR="004114EC">
        <w:rPr>
          <w:b/>
          <w:bCs/>
          <w:lang w:val="en-US"/>
        </w:rPr>
        <w:t xml:space="preserve"> to the licensed technology</w:t>
      </w:r>
      <w:r>
        <w:rPr>
          <w:b/>
          <w:bCs/>
          <w:lang w:val="en-US"/>
        </w:rPr>
        <w:t xml:space="preserve"> will</w:t>
      </w:r>
      <w:r w:rsidR="004114EC">
        <w:rPr>
          <w:b/>
          <w:bCs/>
          <w:lang w:val="en-US"/>
        </w:rPr>
        <w:t xml:space="preserve"> be included in the License Agreement.</w:t>
      </w:r>
      <w:r w:rsidR="00DF2A40" w:rsidRPr="000B0A92">
        <w:rPr>
          <w:lang w:val="en-US"/>
        </w:rPr>
        <w:t xml:space="preserve"> If both the Licensor and Licensee collaborate to enhance the technology, this improvement is automatically included under the existing License Agreement. In essence, the Licensee is permitted to utilize the updated technology without the need for a separate agreement.</w:t>
      </w:r>
    </w:p>
    <w:p w14:paraId="6355CAC5" w14:textId="231CF66D" w:rsidR="00DF2A40" w:rsidRPr="000B0A92" w:rsidRDefault="00DF2A40" w:rsidP="00E51903">
      <w:pPr>
        <w:pBdr>
          <w:top w:val="single" w:sz="4" w:space="1" w:color="auto"/>
          <w:left w:val="single" w:sz="4" w:space="4" w:color="auto"/>
          <w:bottom w:val="single" w:sz="4" w:space="1" w:color="auto"/>
          <w:right w:val="single" w:sz="4" w:space="4" w:color="auto"/>
        </w:pBdr>
        <w:shd w:val="clear" w:color="auto" w:fill="FBE4D5" w:themeFill="accent2" w:themeFillTint="33"/>
        <w:jc w:val="both"/>
        <w:rPr>
          <w:lang w:val="en-US"/>
        </w:rPr>
      </w:pPr>
      <w:r w:rsidRPr="000B0A92">
        <w:rPr>
          <w:b/>
          <w:bCs/>
          <w:lang w:val="en-US"/>
        </w:rPr>
        <w:t>Ownership of any advancements made through this joint effort remains with the Licensor</w:t>
      </w:r>
      <w:r w:rsidR="00E51903" w:rsidRPr="000B0A92">
        <w:rPr>
          <w:b/>
          <w:bCs/>
          <w:lang w:val="en-US"/>
        </w:rPr>
        <w:t>, unless otherwise specified herein</w:t>
      </w:r>
      <w:r w:rsidRPr="000B0A92">
        <w:rPr>
          <w:b/>
          <w:bCs/>
          <w:lang w:val="en-US"/>
        </w:rPr>
        <w:t>.</w:t>
      </w:r>
      <w:r w:rsidRPr="000B0A92">
        <w:rPr>
          <w:lang w:val="en-US"/>
        </w:rPr>
        <w:t xml:space="preserve"> Conversely, if the Licensee independently develops an improvement, they retain ownership of that specific upgrade.</w:t>
      </w:r>
    </w:p>
    <w:p w14:paraId="15CCF440" w14:textId="77777777" w:rsidR="005871AC" w:rsidRDefault="00DF2A40" w:rsidP="00E51903">
      <w:pPr>
        <w:pBdr>
          <w:top w:val="single" w:sz="4" w:space="1" w:color="auto"/>
          <w:left w:val="single" w:sz="4" w:space="4" w:color="auto"/>
          <w:bottom w:val="single" w:sz="4" w:space="1" w:color="auto"/>
          <w:right w:val="single" w:sz="4" w:space="4" w:color="auto"/>
        </w:pBdr>
        <w:shd w:val="clear" w:color="auto" w:fill="FBE4D5" w:themeFill="accent2" w:themeFillTint="33"/>
        <w:jc w:val="both"/>
        <w:rPr>
          <w:lang w:val="en-US"/>
        </w:rPr>
      </w:pPr>
      <w:r w:rsidRPr="000B0A92">
        <w:rPr>
          <w:b/>
          <w:bCs/>
          <w:lang w:val="en-US"/>
        </w:rPr>
        <w:t>This clause minimizes the risk of disputes concerning what is included within the scope of the agreement</w:t>
      </w:r>
      <w:r w:rsidRPr="000B0A92">
        <w:rPr>
          <w:lang w:val="en-US"/>
        </w:rPr>
        <w:t>. This is particularly beneficial in industries with frequent incremental improvements. It promotes a productive and useful partnership setup.</w:t>
      </w:r>
      <w:r w:rsidR="005D62BF" w:rsidRPr="000B0A92">
        <w:rPr>
          <w:lang w:val="en-US"/>
        </w:rPr>
        <w:br/>
      </w:r>
    </w:p>
    <w:p w14:paraId="46F5B491" w14:textId="65194730" w:rsidR="00C619BB" w:rsidRPr="000B0A92" w:rsidRDefault="005D62BF" w:rsidP="005871AC">
      <w:pPr>
        <w:pBdr>
          <w:top w:val="single" w:sz="4" w:space="1" w:color="auto"/>
          <w:left w:val="single" w:sz="4" w:space="4" w:color="auto"/>
          <w:bottom w:val="single" w:sz="4" w:space="1" w:color="auto"/>
          <w:right w:val="single" w:sz="4" w:space="4" w:color="auto"/>
        </w:pBdr>
        <w:shd w:val="clear" w:color="auto" w:fill="FBE4D5" w:themeFill="accent2" w:themeFillTint="33"/>
        <w:jc w:val="center"/>
        <w:rPr>
          <w:lang w:val="en-US"/>
        </w:rPr>
      </w:pPr>
      <w:r w:rsidRPr="00FE121B">
        <w:rPr>
          <w:rFonts w:cs="Arial"/>
          <w:b/>
          <w:bCs/>
          <w:i/>
          <w:iCs/>
          <w:kern w:val="1"/>
          <w:szCs w:val="22"/>
          <w:u w:val="single"/>
          <w:lang w:val="en-US"/>
        </w:rPr>
        <w:t>&lt;PLEASE DELETE UPON COMPLETION&gt;</w:t>
      </w:r>
    </w:p>
    <w:p w14:paraId="149863C3" w14:textId="3B213738" w:rsidR="00F32BC6" w:rsidRDefault="00F32BC6" w:rsidP="00F32BC6">
      <w:pPr>
        <w:rPr>
          <w:lang w:val="en-US"/>
        </w:rPr>
      </w:pPr>
    </w:p>
    <w:p w14:paraId="1E4EB77F" w14:textId="59EA825F" w:rsidR="00C04B97" w:rsidRPr="000B0A92" w:rsidRDefault="00C04B97" w:rsidP="000B0A92">
      <w:pPr>
        <w:pStyle w:val="Heading1"/>
        <w:jc w:val="both"/>
        <w:rPr>
          <w:lang w:val="en-US"/>
        </w:rPr>
      </w:pPr>
      <w:r w:rsidRPr="000B0A92">
        <w:rPr>
          <w:lang w:val="en-US"/>
        </w:rPr>
        <w:lastRenderedPageBreak/>
        <w:t xml:space="preserve">Industrial </w:t>
      </w:r>
      <w:r w:rsidR="00132479" w:rsidRPr="000B0A92">
        <w:rPr>
          <w:lang w:val="en-US"/>
        </w:rPr>
        <w:t xml:space="preserve">Property </w:t>
      </w:r>
      <w:r w:rsidRPr="000B0A92">
        <w:rPr>
          <w:lang w:val="en-US"/>
        </w:rPr>
        <w:t>Rights Protection</w:t>
      </w:r>
    </w:p>
    <w:p w14:paraId="416A5A47" w14:textId="71B3C483" w:rsidR="0042220F" w:rsidRPr="000B0A92" w:rsidRDefault="00C04B97"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lang w:val="en-US"/>
        </w:rPr>
        <w:t xml:space="preserve">The Licensor shall </w:t>
      </w:r>
      <w:r w:rsidR="00377200" w:rsidRPr="000B0A92">
        <w:rPr>
          <w:lang w:val="en-US"/>
        </w:rPr>
        <w:t xml:space="preserve">work, on a best effort basis, to </w:t>
      </w:r>
      <w:r w:rsidRPr="000B0A92">
        <w:rPr>
          <w:lang w:val="en-US"/>
        </w:rPr>
        <w:t xml:space="preserve">ensure the maintenance and renewal of the Industrial </w:t>
      </w:r>
      <w:r w:rsidR="00132479" w:rsidRPr="000B0A92">
        <w:rPr>
          <w:lang w:val="en-US"/>
        </w:rPr>
        <w:t xml:space="preserve">Property </w:t>
      </w:r>
      <w:r w:rsidRPr="000B0A92">
        <w:rPr>
          <w:lang w:val="en-US"/>
        </w:rPr>
        <w:t xml:space="preserve">Rights throughout the term of this Agreement, always after consultation and </w:t>
      </w:r>
      <w:r w:rsidR="00377200" w:rsidRPr="000B0A92">
        <w:rPr>
          <w:lang w:val="en-US"/>
        </w:rPr>
        <w:t xml:space="preserve">in </w:t>
      </w:r>
      <w:r w:rsidRPr="000B0A92">
        <w:rPr>
          <w:lang w:val="en-US"/>
        </w:rPr>
        <w:t>agreement with the Licensee</w:t>
      </w:r>
      <w:r w:rsidR="00377200" w:rsidRPr="000B0A92">
        <w:rPr>
          <w:lang w:val="en-US"/>
        </w:rPr>
        <w:t>,</w:t>
      </w:r>
      <w:r w:rsidRPr="000B0A92">
        <w:rPr>
          <w:lang w:val="en-US"/>
        </w:rPr>
        <w:t xml:space="preserve"> and at the Licensee's expense</w:t>
      </w:r>
      <w:r w:rsidR="00987E02">
        <w:rPr>
          <w:lang w:val="en-US"/>
        </w:rPr>
        <w:t xml:space="preserve"> </w:t>
      </w:r>
      <w:r w:rsidR="00F32BC6">
        <w:rPr>
          <w:b/>
          <w:bCs/>
          <w:lang w:val="en-US"/>
        </w:rPr>
        <w:t>[</w:t>
      </w:r>
      <w:r w:rsidR="00987E02" w:rsidRPr="00FE121B">
        <w:rPr>
          <w:b/>
          <w:bCs/>
          <w:lang w:val="en-US"/>
        </w:rPr>
        <w:t>see Box 11</w:t>
      </w:r>
      <w:r w:rsidR="00F32BC6">
        <w:rPr>
          <w:b/>
          <w:bCs/>
          <w:lang w:val="en-US"/>
        </w:rPr>
        <w:t>]</w:t>
      </w:r>
      <w:r w:rsidRPr="000B0A92">
        <w:rPr>
          <w:lang w:val="en-US"/>
        </w:rPr>
        <w:t xml:space="preserve">. The Licensee shall reimburse the Licensor for </w:t>
      </w:r>
      <w:r w:rsidR="00E51903" w:rsidRPr="000B0A92">
        <w:rPr>
          <w:b/>
          <w:bCs/>
          <w:lang w:val="en-US"/>
        </w:rPr>
        <w:t xml:space="preserve">[insert costs, fees, and obligations, e.g., </w:t>
      </w:r>
      <w:r w:rsidRPr="000B0A92">
        <w:rPr>
          <w:b/>
          <w:bCs/>
          <w:lang w:val="en-US"/>
        </w:rPr>
        <w:t xml:space="preserve">all costs, administrative fees, </w:t>
      </w:r>
      <w:r w:rsidR="00377200" w:rsidRPr="000B0A92">
        <w:rPr>
          <w:b/>
          <w:bCs/>
          <w:lang w:val="en-US"/>
        </w:rPr>
        <w:t xml:space="preserve">attorney </w:t>
      </w:r>
      <w:r w:rsidRPr="000B0A92">
        <w:rPr>
          <w:b/>
          <w:bCs/>
          <w:lang w:val="en-US"/>
        </w:rPr>
        <w:t>and patent agent's fees and expenses of any nature incurred by the Licensor from the time</w:t>
      </w:r>
      <w:r w:rsidR="00377200" w:rsidRPr="000B0A92">
        <w:rPr>
          <w:b/>
          <w:bCs/>
          <w:lang w:val="en-US"/>
        </w:rPr>
        <w:t xml:space="preserve"> in relation to such renewal and maintenance</w:t>
      </w:r>
      <w:r w:rsidR="00E51903" w:rsidRPr="000B0A92">
        <w:rPr>
          <w:b/>
          <w:bCs/>
          <w:lang w:val="en-US"/>
        </w:rPr>
        <w:t>]</w:t>
      </w:r>
      <w:r w:rsidR="00377200" w:rsidRPr="000B0A92">
        <w:rPr>
          <w:b/>
          <w:bCs/>
          <w:lang w:val="en-US"/>
        </w:rPr>
        <w:t xml:space="preserve"> </w:t>
      </w:r>
      <w:r w:rsidRPr="000B0A92">
        <w:rPr>
          <w:lang w:val="en-US"/>
        </w:rPr>
        <w:t>(including fees incurred in opposition</w:t>
      </w:r>
      <w:r w:rsidR="00377200" w:rsidRPr="000B0A92">
        <w:rPr>
          <w:lang w:val="en-US"/>
        </w:rPr>
        <w:t>, invalidation, cancellation or similar</w:t>
      </w:r>
      <w:r w:rsidRPr="000B0A92">
        <w:rPr>
          <w:lang w:val="en-US"/>
        </w:rPr>
        <w:t xml:space="preserve"> proceedings</w:t>
      </w:r>
      <w:r w:rsidR="00377200" w:rsidRPr="000B0A92">
        <w:rPr>
          <w:lang w:val="en-US"/>
        </w:rPr>
        <w:t>)</w:t>
      </w:r>
      <w:r w:rsidRPr="000B0A92">
        <w:rPr>
          <w:lang w:val="en-US"/>
        </w:rPr>
        <w:t xml:space="preserve"> within thirty (30) days of receipt of a</w:t>
      </w:r>
      <w:r w:rsidR="00377200" w:rsidRPr="000B0A92">
        <w:rPr>
          <w:lang w:val="en-US"/>
        </w:rPr>
        <w:t xml:space="preserve"> corresponding</w:t>
      </w:r>
      <w:r w:rsidRPr="000B0A92">
        <w:rPr>
          <w:lang w:val="en-US"/>
        </w:rPr>
        <w:t xml:space="preserve"> invoice from the Licensor. The Licensor shall be entitled to make as a condition of any action by the Licensor under this Article an advance payment by the Licensee to cover the costs likely to be incurred in connection with the necessary action.</w:t>
      </w:r>
    </w:p>
    <w:p w14:paraId="45C4F37B" w14:textId="7375375E" w:rsidR="00AE029F" w:rsidRPr="00FE121B" w:rsidRDefault="007A0CC4"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en-US"/>
        </w:rPr>
      </w:pPr>
      <w:r>
        <w:rPr>
          <w:rFonts w:cs="Arial"/>
          <w:b/>
          <w:bCs/>
          <w:lang w:val="en-US"/>
        </w:rPr>
        <w:t>Box 1</w:t>
      </w:r>
      <w:r w:rsidR="00987E02">
        <w:rPr>
          <w:rFonts w:cs="Arial"/>
          <w:b/>
          <w:bCs/>
          <w:lang w:val="en-US"/>
        </w:rPr>
        <w:t>1</w:t>
      </w:r>
      <w:r>
        <w:rPr>
          <w:rFonts w:cs="Arial"/>
          <w:b/>
          <w:bCs/>
          <w:lang w:val="en-US"/>
        </w:rPr>
        <w:t xml:space="preserve">. </w:t>
      </w:r>
      <w:r w:rsidR="00AE029F" w:rsidRPr="00FE121B">
        <w:rPr>
          <w:rFonts w:cs="Arial"/>
          <w:b/>
          <w:bCs/>
          <w:lang w:val="en-US"/>
        </w:rPr>
        <w:t xml:space="preserve">Licensee covering </w:t>
      </w:r>
      <w:r w:rsidR="00E51903" w:rsidRPr="00FE121B">
        <w:rPr>
          <w:rFonts w:cs="Arial"/>
          <w:b/>
          <w:bCs/>
          <w:lang w:val="en-US"/>
        </w:rPr>
        <w:t>intellectual property rights (IPR)</w:t>
      </w:r>
      <w:r w:rsidR="00AE029F" w:rsidRPr="00FE121B">
        <w:rPr>
          <w:rFonts w:cs="Arial"/>
          <w:b/>
          <w:bCs/>
          <w:lang w:val="en-US"/>
        </w:rPr>
        <w:t xml:space="preserve"> costs?</w:t>
      </w:r>
    </w:p>
    <w:p w14:paraId="76B6F3F5" w14:textId="78701019" w:rsidR="00AE029F" w:rsidRPr="000B0A92" w:rsidRDefault="00E51903"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en-US"/>
        </w:rPr>
      </w:pPr>
      <w:r w:rsidRPr="000B0A92">
        <w:rPr>
          <w:rFonts w:cs="Arial"/>
          <w:b/>
          <w:bCs/>
          <w:lang w:val="en-US"/>
        </w:rPr>
        <w:t>W</w:t>
      </w:r>
      <w:r w:rsidR="00F71F05" w:rsidRPr="000B0A92">
        <w:rPr>
          <w:rFonts w:cs="Arial"/>
          <w:b/>
          <w:bCs/>
          <w:lang w:val="en-US"/>
        </w:rPr>
        <w:t xml:space="preserve">ho covers the costs associated with the </w:t>
      </w:r>
      <w:r w:rsidRPr="000B0A92">
        <w:rPr>
          <w:rFonts w:cs="Arial"/>
          <w:b/>
          <w:bCs/>
          <w:lang w:val="en-US"/>
        </w:rPr>
        <w:t>intellectual property</w:t>
      </w:r>
      <w:r w:rsidR="00F71F05" w:rsidRPr="000B0A92">
        <w:rPr>
          <w:rFonts w:cs="Arial"/>
          <w:b/>
          <w:bCs/>
          <w:lang w:val="en-US"/>
        </w:rPr>
        <w:t xml:space="preserve"> protection depends to a large extent on the exclusivity of the </w:t>
      </w:r>
      <w:r w:rsidR="005D62BF" w:rsidRPr="005D62BF">
        <w:rPr>
          <w:rFonts w:cs="Arial"/>
          <w:b/>
          <w:bCs/>
          <w:lang w:val="en-US"/>
        </w:rPr>
        <w:t>License</w:t>
      </w:r>
      <w:r w:rsidR="00F71F05" w:rsidRPr="000B0A92">
        <w:rPr>
          <w:rFonts w:cs="Arial"/>
          <w:b/>
          <w:bCs/>
          <w:lang w:val="en-US"/>
        </w:rPr>
        <w:t xml:space="preserve"> agreement.</w:t>
      </w:r>
    </w:p>
    <w:p w14:paraId="05BDCDC0" w14:textId="77777777" w:rsidR="00F71F05" w:rsidRPr="00FE121B" w:rsidRDefault="00F71F05"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i/>
          <w:iCs/>
          <w:lang w:val="en-US"/>
        </w:rPr>
      </w:pPr>
      <w:r w:rsidRPr="00FE121B">
        <w:rPr>
          <w:rFonts w:cs="Arial"/>
          <w:i/>
          <w:iCs/>
          <w:lang w:val="en-US"/>
        </w:rPr>
        <w:t>Exclusive License</w:t>
      </w:r>
    </w:p>
    <w:p w14:paraId="33F1C9F9" w14:textId="2686D3C0" w:rsidR="00F71F05" w:rsidRPr="000B0A92" w:rsidRDefault="00F71F05"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0B0A92">
        <w:rPr>
          <w:rFonts w:cs="Arial"/>
          <w:b/>
          <w:bCs/>
          <w:lang w:val="en-US"/>
        </w:rPr>
        <w:t>In the context of an exclusive license, the Licensee is typically responsible for covering the costs associated with IP protection</w:t>
      </w:r>
      <w:r w:rsidRPr="000B0A92">
        <w:rPr>
          <w:rFonts w:cs="Arial"/>
          <w:lang w:val="en-US"/>
        </w:rPr>
        <w:t xml:space="preserve">. This is because, with exclusive rights to the licensed technology, the Licensee has a strong interest in ensuring robust protection and maintenance of the intellectual property, since they alone hold the rights to its commercialization. </w:t>
      </w:r>
    </w:p>
    <w:p w14:paraId="2B9078E9" w14:textId="77777777" w:rsidR="00F71F05" w:rsidRPr="00FE121B" w:rsidRDefault="00F71F05"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i/>
          <w:iCs/>
          <w:lang w:val="en-US"/>
        </w:rPr>
      </w:pPr>
      <w:r w:rsidRPr="00FE121B">
        <w:rPr>
          <w:rFonts w:cs="Arial"/>
          <w:i/>
          <w:iCs/>
          <w:lang w:val="en-US"/>
        </w:rPr>
        <w:t>Non-Exclusive License</w:t>
      </w:r>
    </w:p>
    <w:p w14:paraId="7405BBD7" w14:textId="551C23C3" w:rsidR="00F71F05" w:rsidRPr="000B0A92" w:rsidRDefault="00F71F05"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0B0A92">
        <w:rPr>
          <w:rFonts w:cs="Arial"/>
          <w:b/>
          <w:bCs/>
          <w:lang w:val="en-US"/>
        </w:rPr>
        <w:t>In cases of a non-exclusive license, the Licensor is more likely to bear the costs of IP protection.</w:t>
      </w:r>
      <w:r w:rsidRPr="000B0A92">
        <w:rPr>
          <w:rFonts w:cs="Arial"/>
          <w:lang w:val="en-US"/>
        </w:rPr>
        <w:t xml:space="preserve"> The Licensor retains the capacity to license the technology to multiple parties and by safeguarding the IP, upholds the value of the technology, facilitating its licensing to multiple companies. However, it's worth noting that these costs might also be distributed among the various Licensees.</w:t>
      </w:r>
    </w:p>
    <w:p w14:paraId="6257342B" w14:textId="77777777" w:rsidR="005871AC" w:rsidRDefault="00F71F05"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0B0A92">
        <w:rPr>
          <w:rFonts w:cs="Arial"/>
          <w:b/>
          <w:bCs/>
          <w:lang w:val="en-US"/>
        </w:rPr>
        <w:t>In all situations, the decision concerning who will bear the costs of IP protection should be made based on negotiatio</w:t>
      </w:r>
      <w:r w:rsidR="00E51903" w:rsidRPr="000B0A92">
        <w:rPr>
          <w:rFonts w:cs="Arial"/>
          <w:b/>
          <w:bCs/>
          <w:lang w:val="en-US"/>
        </w:rPr>
        <w:t>ns</w:t>
      </w:r>
      <w:r w:rsidRPr="000B0A92">
        <w:rPr>
          <w:rFonts w:cs="Arial"/>
          <w:lang w:val="en-US"/>
        </w:rPr>
        <w:t xml:space="preserve"> and the specific circumstances and resources of the involved parties. This decision should be clearly outlined in the agreement to </w:t>
      </w:r>
      <w:r w:rsidR="00267991" w:rsidRPr="000B0A92">
        <w:rPr>
          <w:rFonts w:cs="Arial"/>
          <w:lang w:val="en-US"/>
        </w:rPr>
        <w:t>preempt</w:t>
      </w:r>
      <w:r w:rsidRPr="000B0A92">
        <w:rPr>
          <w:rFonts w:cs="Arial"/>
          <w:lang w:val="en-US"/>
        </w:rPr>
        <w:t xml:space="preserve"> any future disputes.</w:t>
      </w:r>
      <w:r w:rsidR="005D62BF" w:rsidRPr="000B0A92">
        <w:rPr>
          <w:rFonts w:cs="Arial"/>
          <w:lang w:val="en-US"/>
        </w:rPr>
        <w:br/>
      </w:r>
    </w:p>
    <w:p w14:paraId="053C4ACC" w14:textId="3DD9A9E3" w:rsidR="00F71F05" w:rsidRPr="000B0A92" w:rsidRDefault="005D62BF"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lang w:val="en-US"/>
        </w:rPr>
      </w:pPr>
      <w:r w:rsidRPr="00FD4BAD">
        <w:rPr>
          <w:rFonts w:cs="Arial"/>
          <w:b/>
          <w:bCs/>
          <w:i/>
          <w:iCs/>
          <w:kern w:val="1"/>
          <w:szCs w:val="22"/>
          <w:u w:val="single"/>
          <w:lang w:val="en-US"/>
        </w:rPr>
        <w:t>&lt;PLEASE DELETE UPON COMPLETION&gt;</w:t>
      </w:r>
    </w:p>
    <w:p w14:paraId="14189F35" w14:textId="26B4589F" w:rsidR="00C04B97" w:rsidRPr="000B0A92" w:rsidRDefault="00C04B97"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lang w:val="en-US"/>
        </w:rPr>
        <w:t xml:space="preserve">In the event that the Licensor decides to abandon the protection of the Industrial </w:t>
      </w:r>
      <w:r w:rsidR="00132479" w:rsidRPr="000B0A92">
        <w:rPr>
          <w:lang w:val="en-US"/>
        </w:rPr>
        <w:t xml:space="preserve">Property </w:t>
      </w:r>
      <w:r w:rsidRPr="000B0A92">
        <w:rPr>
          <w:lang w:val="en-US"/>
        </w:rPr>
        <w:t xml:space="preserve">Rights in one or more countries of the Territory, the Licensee shall have the right to request the transfer of the related Industrial </w:t>
      </w:r>
      <w:r w:rsidR="00132479" w:rsidRPr="000B0A92">
        <w:rPr>
          <w:lang w:val="en-US"/>
        </w:rPr>
        <w:t xml:space="preserve">Property </w:t>
      </w:r>
      <w:r w:rsidRPr="000B0A92">
        <w:rPr>
          <w:lang w:val="en-US"/>
        </w:rPr>
        <w:t xml:space="preserve">Rights that the Licensor </w:t>
      </w:r>
      <w:r w:rsidRPr="000B0A92">
        <w:rPr>
          <w:lang w:val="en-US"/>
        </w:rPr>
        <w:lastRenderedPageBreak/>
        <w:t xml:space="preserve">has decided to abandon to the Licensee. The Licensor must notify the Licensee of its decision </w:t>
      </w:r>
      <w:r w:rsidR="004E4AAF">
        <w:rPr>
          <w:lang w:val="en-US"/>
        </w:rPr>
        <w:t>within</w:t>
      </w:r>
      <w:r w:rsidR="004E4AAF" w:rsidRPr="00FE121B">
        <w:rPr>
          <w:b/>
          <w:bCs/>
          <w:lang w:val="en-US"/>
        </w:rPr>
        <w:t xml:space="preserve"> [insert timespan, e.g., three (3) months prior]</w:t>
      </w:r>
      <w:r w:rsidRPr="000B0A92">
        <w:rPr>
          <w:lang w:val="en-US"/>
        </w:rPr>
        <w:t xml:space="preserve">. </w:t>
      </w:r>
    </w:p>
    <w:p w14:paraId="6333BDC5" w14:textId="4C6DFBA6" w:rsidR="00C04B97" w:rsidRPr="000B0A92" w:rsidRDefault="00C04B97"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lang w:val="en-US"/>
        </w:rPr>
        <w:t xml:space="preserve">In the event that this Agreement is terminated for any reason prior to the expiration of the term for which it is entered into, the Licensor shall refund to the Licensee within </w:t>
      </w:r>
      <w:r w:rsidR="00E51903" w:rsidRPr="000B0A92">
        <w:rPr>
          <w:b/>
          <w:bCs/>
          <w:lang w:val="en-US"/>
        </w:rPr>
        <w:t xml:space="preserve">[insert timespan, e.g., </w:t>
      </w:r>
      <w:r w:rsidRPr="000B0A92">
        <w:rPr>
          <w:b/>
          <w:bCs/>
          <w:lang w:val="en-US"/>
        </w:rPr>
        <w:t>fourteen (14) days</w:t>
      </w:r>
      <w:r w:rsidR="00E51903" w:rsidRPr="000B0A92">
        <w:rPr>
          <w:b/>
          <w:bCs/>
          <w:lang w:val="en-US"/>
        </w:rPr>
        <w:t>]</w:t>
      </w:r>
      <w:r w:rsidRPr="000B0A92">
        <w:rPr>
          <w:lang w:val="en-US"/>
        </w:rPr>
        <w:t xml:space="preserve"> of termination of the Agreement a pro rata portion of the unused deposit paid by the Licensee in accordance with </w:t>
      </w:r>
      <w:r w:rsidRPr="000B0A92">
        <w:rPr>
          <w:highlight w:val="lightGray"/>
          <w:lang w:val="en-US"/>
        </w:rPr>
        <w:t>Section 6.1</w:t>
      </w:r>
      <w:r w:rsidRPr="000B0A92">
        <w:rPr>
          <w:lang w:val="en-US"/>
        </w:rPr>
        <w:t xml:space="preserve"> of this Agreement.</w:t>
      </w:r>
    </w:p>
    <w:p w14:paraId="1A4630A9" w14:textId="13BA53B6" w:rsidR="00C04B97" w:rsidRPr="000B0A92" w:rsidRDefault="00C04B97"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lang w:val="en-US"/>
        </w:rPr>
        <w:t xml:space="preserve">If the Licensor fails to fulfil its obligations under this </w:t>
      </w:r>
      <w:r w:rsidRPr="000B0A92">
        <w:rPr>
          <w:highlight w:val="lightGray"/>
          <w:lang w:val="en-US"/>
        </w:rPr>
        <w:t>Article 6</w:t>
      </w:r>
      <w:r w:rsidRPr="000B0A92">
        <w:rPr>
          <w:lang w:val="en-US"/>
        </w:rPr>
        <w:t xml:space="preserve"> of the Agreement, in particular if the protection of </w:t>
      </w:r>
      <w:r w:rsidR="00132479" w:rsidRPr="000B0A92">
        <w:rPr>
          <w:lang w:val="en-US"/>
        </w:rPr>
        <w:t>I</w:t>
      </w:r>
      <w:r w:rsidRPr="000B0A92">
        <w:rPr>
          <w:lang w:val="en-US"/>
        </w:rPr>
        <w:t>ndustrial</w:t>
      </w:r>
      <w:r w:rsidR="00132479" w:rsidRPr="000B0A92">
        <w:rPr>
          <w:lang w:val="en-US"/>
        </w:rPr>
        <w:t xml:space="preserve"> Property</w:t>
      </w:r>
      <w:r w:rsidRPr="000B0A92">
        <w:rPr>
          <w:lang w:val="en-US"/>
        </w:rPr>
        <w:t xml:space="preserve"> </w:t>
      </w:r>
      <w:r w:rsidR="00132479" w:rsidRPr="000B0A92">
        <w:rPr>
          <w:lang w:val="en-US"/>
        </w:rPr>
        <w:t>R</w:t>
      </w:r>
      <w:r w:rsidRPr="000B0A92">
        <w:rPr>
          <w:lang w:val="en-US"/>
        </w:rPr>
        <w:t>ights is interrupted</w:t>
      </w:r>
      <w:r w:rsidR="004B3C32" w:rsidRPr="000B0A92">
        <w:rPr>
          <w:lang w:val="en-US"/>
        </w:rPr>
        <w:t xml:space="preserve"> due to the failure by the Licensor to maintain and renew the Industrial Property Rights in accordance with this Agreement</w:t>
      </w:r>
      <w:r w:rsidRPr="000B0A92">
        <w:rPr>
          <w:lang w:val="en-US"/>
        </w:rPr>
        <w:t xml:space="preserve">, the Licensee shall be entitled to </w:t>
      </w:r>
      <w:r w:rsidR="004B3C32" w:rsidRPr="000B0A92">
        <w:rPr>
          <w:lang w:val="en-US"/>
        </w:rPr>
        <w:t>damages</w:t>
      </w:r>
      <w:r w:rsidRPr="000B0A92">
        <w:rPr>
          <w:lang w:val="en-US"/>
        </w:rPr>
        <w:t xml:space="preserve"> incurre</w:t>
      </w:r>
      <w:r w:rsidR="004B3C32" w:rsidRPr="000B0A92">
        <w:rPr>
          <w:lang w:val="en-US"/>
        </w:rPr>
        <w:t xml:space="preserve">d by the Licensee as a result of such failure. </w:t>
      </w:r>
    </w:p>
    <w:p w14:paraId="0B3F1886" w14:textId="77777777" w:rsidR="00094894" w:rsidRPr="000B0A92" w:rsidRDefault="00AE5A0A" w:rsidP="000B0A92">
      <w:pPr>
        <w:pStyle w:val="Heading1"/>
        <w:jc w:val="both"/>
        <w:rPr>
          <w:lang w:val="en-US"/>
        </w:rPr>
      </w:pPr>
      <w:r w:rsidRPr="000B0A92">
        <w:rPr>
          <w:lang w:val="en-US"/>
        </w:rPr>
        <w:t>Rights Enforcement</w:t>
      </w:r>
    </w:p>
    <w:p w14:paraId="2E5DA18A" w14:textId="6E2A1EF1" w:rsidR="00094894" w:rsidRPr="000B0A92" w:rsidRDefault="00094894"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lang w:val="en-US"/>
        </w:rPr>
        <w:t xml:space="preserve">The Parties undertake to inform each other of any infringement, even threatened, of the Industrial </w:t>
      </w:r>
      <w:r w:rsidR="00132479" w:rsidRPr="000B0A92">
        <w:rPr>
          <w:lang w:val="en-US"/>
        </w:rPr>
        <w:t xml:space="preserve">Property </w:t>
      </w:r>
      <w:r w:rsidRPr="000B0A92">
        <w:rPr>
          <w:lang w:val="en-US"/>
        </w:rPr>
        <w:t xml:space="preserve">Rights or </w:t>
      </w:r>
      <w:r w:rsidR="00E26034" w:rsidRPr="000B0A92">
        <w:rPr>
          <w:lang w:val="en-US"/>
        </w:rPr>
        <w:t>Know-</w:t>
      </w:r>
      <w:r w:rsidR="00596A98" w:rsidRPr="000B0A92">
        <w:rPr>
          <w:lang w:val="en-US"/>
        </w:rPr>
        <w:t>h</w:t>
      </w:r>
      <w:r w:rsidR="00E26034" w:rsidRPr="000B0A92">
        <w:rPr>
          <w:lang w:val="en-US"/>
        </w:rPr>
        <w:t>ow</w:t>
      </w:r>
      <w:r w:rsidRPr="000B0A92">
        <w:rPr>
          <w:lang w:val="en-US"/>
        </w:rPr>
        <w:t xml:space="preserve"> by a third party of which they become aware.</w:t>
      </w:r>
    </w:p>
    <w:p w14:paraId="6610C92F" w14:textId="2898D457" w:rsidR="00094894" w:rsidRPr="000B0A92" w:rsidRDefault="00094894"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lang w:val="en-US"/>
        </w:rPr>
        <w:t xml:space="preserve">Either party may, at its own expense, take Legal Action in connection with any </w:t>
      </w:r>
      <w:r w:rsidR="00E26034" w:rsidRPr="000B0A92">
        <w:rPr>
          <w:lang w:val="en-US"/>
        </w:rPr>
        <w:t xml:space="preserve">such </w:t>
      </w:r>
      <w:r w:rsidRPr="000B0A92">
        <w:rPr>
          <w:lang w:val="en-US"/>
        </w:rPr>
        <w:t>infringement, even</w:t>
      </w:r>
      <w:r w:rsidR="00E26034" w:rsidRPr="000B0A92">
        <w:rPr>
          <w:lang w:val="en-US"/>
        </w:rPr>
        <w:t xml:space="preserve"> if</w:t>
      </w:r>
      <w:r w:rsidRPr="000B0A92">
        <w:rPr>
          <w:lang w:val="en-US"/>
        </w:rPr>
        <w:t xml:space="preserve"> </w:t>
      </w:r>
      <w:r w:rsidR="00E26034" w:rsidRPr="000B0A92">
        <w:rPr>
          <w:lang w:val="en-US"/>
        </w:rPr>
        <w:t xml:space="preserve">only </w:t>
      </w:r>
      <w:r w:rsidRPr="000B0A92">
        <w:rPr>
          <w:lang w:val="en-US"/>
        </w:rPr>
        <w:t>threatened. Prior to taking Legal Action</w:t>
      </w:r>
      <w:r w:rsidR="00E26034" w:rsidRPr="000B0A92">
        <w:rPr>
          <w:lang w:val="en-US"/>
        </w:rPr>
        <w:t xml:space="preserve"> and unless in case of urgency</w:t>
      </w:r>
      <w:r w:rsidRPr="000B0A92">
        <w:rPr>
          <w:lang w:val="en-US"/>
        </w:rPr>
        <w:t xml:space="preserve"> a Party shall discuss any proposed action with the other Party and shall give due consideration to its legitimate interests. </w:t>
      </w:r>
    </w:p>
    <w:p w14:paraId="41456768" w14:textId="0A16E44D" w:rsidR="00094894" w:rsidRPr="000B0A92" w:rsidRDefault="00094894"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lang w:val="en-US"/>
        </w:rPr>
        <w:t xml:space="preserve">In the event that a Party takes Legal Action pursuant to </w:t>
      </w:r>
      <w:r w:rsidRPr="000B0A92">
        <w:rPr>
          <w:highlight w:val="lightGray"/>
          <w:lang w:val="en-US"/>
        </w:rPr>
        <w:t>Section 7.2</w:t>
      </w:r>
      <w:r w:rsidRPr="000B0A92">
        <w:rPr>
          <w:lang w:val="en-US"/>
        </w:rPr>
        <w:t xml:space="preserve">, it shall keep the other Party informed of the progress of the Legal Action, including any claims brought by third parties relating to the Industrial </w:t>
      </w:r>
      <w:r w:rsidR="00132479" w:rsidRPr="000B0A92">
        <w:rPr>
          <w:lang w:val="en-US"/>
        </w:rPr>
        <w:t xml:space="preserve">Property </w:t>
      </w:r>
      <w:r w:rsidRPr="000B0A92">
        <w:rPr>
          <w:lang w:val="en-US"/>
        </w:rPr>
        <w:t xml:space="preserve">Rights or </w:t>
      </w:r>
      <w:r w:rsidR="00E26034" w:rsidRPr="000B0A92">
        <w:rPr>
          <w:lang w:val="en-US"/>
        </w:rPr>
        <w:t>Know-</w:t>
      </w:r>
      <w:r w:rsidR="00596A98" w:rsidRPr="000B0A92">
        <w:rPr>
          <w:lang w:val="en-US"/>
        </w:rPr>
        <w:t>h</w:t>
      </w:r>
      <w:r w:rsidR="00E26034" w:rsidRPr="000B0A92">
        <w:rPr>
          <w:lang w:val="en-US"/>
        </w:rPr>
        <w:t>ow</w:t>
      </w:r>
    </w:p>
    <w:p w14:paraId="5469DC72" w14:textId="7B300FF8" w:rsidR="00DD7079" w:rsidRPr="000B0A92" w:rsidRDefault="00094894" w:rsidP="000B0A92">
      <w:pPr>
        <w:pStyle w:val="ListParagraph"/>
        <w:widowControl w:val="0"/>
        <w:numPr>
          <w:ilvl w:val="1"/>
          <w:numId w:val="31"/>
        </w:numPr>
        <w:autoSpaceDE w:val="0"/>
        <w:autoSpaceDN w:val="0"/>
        <w:adjustRightInd w:val="0"/>
        <w:spacing w:after="240"/>
        <w:ind w:left="1134" w:hanging="851"/>
        <w:contextualSpacing w:val="0"/>
        <w:jc w:val="both"/>
        <w:rPr>
          <w:rFonts w:cs="Arial"/>
          <w:b/>
          <w:bCs/>
          <w:lang w:val="en-US"/>
        </w:rPr>
      </w:pPr>
      <w:r w:rsidRPr="000B0A92">
        <w:rPr>
          <w:lang w:val="en-US"/>
        </w:rPr>
        <w:t xml:space="preserve">The Parties shall provide each other with all appropriate assistance (including, for example, </w:t>
      </w:r>
      <w:r w:rsidR="00E26034" w:rsidRPr="000B0A92">
        <w:rPr>
          <w:lang w:val="en-US"/>
        </w:rPr>
        <w:t xml:space="preserve">provision of the relevant information, evidence materials, </w:t>
      </w:r>
      <w:r w:rsidRPr="000B0A92">
        <w:rPr>
          <w:lang w:val="en-US"/>
        </w:rPr>
        <w:t xml:space="preserve">execution of powers of attorney) in proceeding under this </w:t>
      </w:r>
      <w:r w:rsidRPr="000B0A92">
        <w:rPr>
          <w:highlight w:val="lightGray"/>
          <w:lang w:val="en-US"/>
        </w:rPr>
        <w:t>Article 7.</w:t>
      </w:r>
    </w:p>
    <w:p w14:paraId="04DFAC4C" w14:textId="5E2BBF8C" w:rsidR="00854E7D" w:rsidRPr="000B0A92" w:rsidRDefault="007B3B09" w:rsidP="000B0A92">
      <w:pPr>
        <w:pStyle w:val="Heading1"/>
        <w:jc w:val="both"/>
        <w:rPr>
          <w:lang w:val="en-US"/>
        </w:rPr>
      </w:pPr>
      <w:r w:rsidRPr="000B0A92">
        <w:rPr>
          <w:lang w:val="en-US"/>
        </w:rPr>
        <w:t>Statements, Rights and Obligations of the Parties</w:t>
      </w:r>
    </w:p>
    <w:p w14:paraId="208A615D" w14:textId="77777777" w:rsidR="00854E7D" w:rsidRPr="000B0A92" w:rsidRDefault="00854E7D" w:rsidP="000B0A92">
      <w:pPr>
        <w:pStyle w:val="ListParagraph"/>
        <w:widowControl w:val="0"/>
        <w:autoSpaceDE w:val="0"/>
        <w:autoSpaceDN w:val="0"/>
        <w:adjustRightInd w:val="0"/>
        <w:ind w:left="792"/>
        <w:jc w:val="both"/>
        <w:rPr>
          <w:lang w:val="en-US"/>
        </w:rPr>
      </w:pPr>
    </w:p>
    <w:p w14:paraId="24D84D59" w14:textId="3ABDDB14" w:rsidR="003D0381" w:rsidRPr="000B0A92" w:rsidRDefault="007B3B09" w:rsidP="000B0A92">
      <w:pPr>
        <w:pStyle w:val="ListParagraph"/>
        <w:widowControl w:val="0"/>
        <w:numPr>
          <w:ilvl w:val="1"/>
          <w:numId w:val="31"/>
        </w:numPr>
        <w:autoSpaceDE w:val="0"/>
        <w:autoSpaceDN w:val="0"/>
        <w:adjustRightInd w:val="0"/>
        <w:ind w:left="1134" w:hanging="850"/>
        <w:jc w:val="both"/>
        <w:rPr>
          <w:lang w:val="en-US"/>
        </w:rPr>
      </w:pPr>
      <w:r w:rsidRPr="000B0A92">
        <w:rPr>
          <w:lang w:val="en-US"/>
        </w:rPr>
        <w:t>The Licensor represents and warrants to the Licensee that:</w:t>
      </w:r>
    </w:p>
    <w:p w14:paraId="7BA097E5" w14:textId="77777777" w:rsidR="006866C2" w:rsidRPr="000B0A92" w:rsidRDefault="006866C2" w:rsidP="000B0A92">
      <w:pPr>
        <w:pStyle w:val="ListParagraph"/>
        <w:widowControl w:val="0"/>
        <w:autoSpaceDE w:val="0"/>
        <w:autoSpaceDN w:val="0"/>
        <w:adjustRightInd w:val="0"/>
        <w:ind w:left="792"/>
        <w:jc w:val="both"/>
        <w:rPr>
          <w:lang w:val="en-US"/>
        </w:rPr>
      </w:pPr>
    </w:p>
    <w:p w14:paraId="2F8C58E4" w14:textId="7DE1A84F" w:rsidR="00E6437B" w:rsidRPr="000B0A92" w:rsidRDefault="007B3B09" w:rsidP="000B0A92">
      <w:pPr>
        <w:pStyle w:val="ListParagraph"/>
        <w:widowControl w:val="0"/>
        <w:numPr>
          <w:ilvl w:val="0"/>
          <w:numId w:val="54"/>
        </w:numPr>
        <w:autoSpaceDE w:val="0"/>
        <w:autoSpaceDN w:val="0"/>
        <w:adjustRightInd w:val="0"/>
        <w:ind w:left="1276" w:hanging="567"/>
        <w:jc w:val="both"/>
        <w:rPr>
          <w:lang w:val="en-US"/>
        </w:rPr>
      </w:pPr>
      <w:r w:rsidRPr="000B0A92">
        <w:rPr>
          <w:lang w:val="en-US"/>
        </w:rPr>
        <w:t xml:space="preserve">it is </w:t>
      </w:r>
      <w:r w:rsidR="005D62BF" w:rsidRPr="005D62BF">
        <w:rPr>
          <w:lang w:val="en-US"/>
        </w:rPr>
        <w:t>authorized</w:t>
      </w:r>
      <w:r w:rsidRPr="000B0A92">
        <w:rPr>
          <w:lang w:val="en-US"/>
        </w:rPr>
        <w:t xml:space="preserve"> to enter into this Agreement and by entering into this Agreement and/or performing its obligations hereunder, does not violate any provisions of applicable law or its own internal regulations or its contractual or other obligations,</w:t>
      </w:r>
    </w:p>
    <w:p w14:paraId="397E1659" w14:textId="77777777" w:rsidR="006866C2" w:rsidRPr="000B0A92" w:rsidRDefault="006866C2" w:rsidP="000B0A92">
      <w:pPr>
        <w:pStyle w:val="ListParagraph"/>
        <w:widowControl w:val="0"/>
        <w:autoSpaceDE w:val="0"/>
        <w:autoSpaceDN w:val="0"/>
        <w:adjustRightInd w:val="0"/>
        <w:ind w:left="792"/>
        <w:jc w:val="both"/>
        <w:rPr>
          <w:lang w:val="en-US"/>
        </w:rPr>
      </w:pPr>
    </w:p>
    <w:p w14:paraId="4BA32681" w14:textId="6FACCE8D" w:rsidR="00BE1D4B" w:rsidRPr="000B0A92" w:rsidRDefault="007B3B09" w:rsidP="000B0A92">
      <w:pPr>
        <w:pStyle w:val="ListParagraph"/>
        <w:widowControl w:val="0"/>
        <w:numPr>
          <w:ilvl w:val="0"/>
          <w:numId w:val="54"/>
        </w:numPr>
        <w:autoSpaceDE w:val="0"/>
        <w:autoSpaceDN w:val="0"/>
        <w:adjustRightInd w:val="0"/>
        <w:jc w:val="both"/>
        <w:rPr>
          <w:lang w:val="en-US"/>
        </w:rPr>
      </w:pPr>
      <w:r w:rsidRPr="000B0A92">
        <w:rPr>
          <w:lang w:val="en-US"/>
        </w:rPr>
        <w:t xml:space="preserve">it is </w:t>
      </w:r>
      <w:r w:rsidR="005D62BF" w:rsidRPr="005D62BF">
        <w:rPr>
          <w:lang w:val="en-US"/>
        </w:rPr>
        <w:t>authorized</w:t>
      </w:r>
      <w:r w:rsidRPr="000B0A92">
        <w:rPr>
          <w:lang w:val="en-US"/>
        </w:rPr>
        <w:t xml:space="preserve"> to grant the </w:t>
      </w:r>
      <w:r w:rsidR="005D62BF" w:rsidRPr="005D62BF">
        <w:rPr>
          <w:lang w:val="en-US"/>
        </w:rPr>
        <w:t>License</w:t>
      </w:r>
      <w:r w:rsidRPr="000B0A92">
        <w:rPr>
          <w:lang w:val="en-US"/>
        </w:rPr>
        <w:t xml:space="preserve"> to the extent set forth in this Agreement.</w:t>
      </w:r>
    </w:p>
    <w:p w14:paraId="523E5CCB" w14:textId="77777777" w:rsidR="00BE1D4B" w:rsidRPr="000B0A92" w:rsidRDefault="00BE1D4B" w:rsidP="000B0A92">
      <w:pPr>
        <w:pStyle w:val="ListParagraph"/>
        <w:widowControl w:val="0"/>
        <w:autoSpaceDE w:val="0"/>
        <w:autoSpaceDN w:val="0"/>
        <w:adjustRightInd w:val="0"/>
        <w:spacing w:before="240"/>
        <w:ind w:left="788"/>
        <w:jc w:val="both"/>
        <w:rPr>
          <w:lang w:val="en-US"/>
        </w:rPr>
      </w:pPr>
    </w:p>
    <w:p w14:paraId="5CAE1DEC" w14:textId="65DE7344" w:rsidR="007B3B09" w:rsidRPr="000B0A92" w:rsidRDefault="007B3B09" w:rsidP="000B0A92">
      <w:pPr>
        <w:pStyle w:val="ListParagraph"/>
        <w:widowControl w:val="0"/>
        <w:numPr>
          <w:ilvl w:val="1"/>
          <w:numId w:val="31"/>
        </w:numPr>
        <w:autoSpaceDE w:val="0"/>
        <w:autoSpaceDN w:val="0"/>
        <w:adjustRightInd w:val="0"/>
        <w:spacing w:before="240"/>
        <w:ind w:left="1134" w:hanging="850"/>
        <w:jc w:val="both"/>
        <w:rPr>
          <w:lang w:val="en-US"/>
        </w:rPr>
      </w:pPr>
      <w:r w:rsidRPr="000B0A92">
        <w:rPr>
          <w:lang w:val="en-US"/>
        </w:rPr>
        <w:t xml:space="preserve">The Licensor notifies the Licensee, and the Licensee acknowledges, agrees and accepts that there may be pre-existing industrial </w:t>
      </w:r>
      <w:r w:rsidR="00132479" w:rsidRPr="000B0A92">
        <w:rPr>
          <w:lang w:val="en-US"/>
        </w:rPr>
        <w:t xml:space="preserve">property </w:t>
      </w:r>
      <w:r w:rsidRPr="000B0A92">
        <w:rPr>
          <w:lang w:val="en-US"/>
        </w:rPr>
        <w:t>rights (in particular patent applications and patents) of third parties, and</w:t>
      </w:r>
      <w:r w:rsidR="007432A4" w:rsidRPr="000B0A92">
        <w:rPr>
          <w:lang w:val="en-US"/>
        </w:rPr>
        <w:t xml:space="preserve"> that</w:t>
      </w:r>
      <w:r w:rsidRPr="000B0A92">
        <w:rPr>
          <w:lang w:val="en-US"/>
        </w:rPr>
        <w:t xml:space="preserve"> the use of the</w:t>
      </w:r>
      <w:r w:rsidR="007432A4" w:rsidRPr="000B0A92">
        <w:rPr>
          <w:lang w:val="en-US"/>
        </w:rPr>
        <w:t xml:space="preserve"> Know-</w:t>
      </w:r>
      <w:r w:rsidR="00596A98" w:rsidRPr="000B0A92">
        <w:rPr>
          <w:lang w:val="en-US"/>
        </w:rPr>
        <w:t>h</w:t>
      </w:r>
      <w:r w:rsidR="007432A4" w:rsidRPr="000B0A92">
        <w:rPr>
          <w:lang w:val="en-US"/>
        </w:rPr>
        <w:t xml:space="preserve">ow </w:t>
      </w:r>
      <w:r w:rsidRPr="000B0A92">
        <w:rPr>
          <w:lang w:val="en-US"/>
        </w:rPr>
        <w:t>could</w:t>
      </w:r>
      <w:r w:rsidR="007432A4" w:rsidRPr="000B0A92">
        <w:rPr>
          <w:lang w:val="en-US"/>
        </w:rPr>
        <w:t xml:space="preserve"> in fact</w:t>
      </w:r>
      <w:r w:rsidRPr="000B0A92">
        <w:rPr>
          <w:lang w:val="en-US"/>
        </w:rPr>
        <w:t xml:space="preserve"> constitute an infringement of such third-party rights. The Licensee acknowledges that the Licensor provides no warranty to the Licensee that the </w:t>
      </w:r>
      <w:r w:rsidR="007432A4" w:rsidRPr="000B0A92">
        <w:rPr>
          <w:lang w:val="en-US"/>
        </w:rPr>
        <w:t>Know-</w:t>
      </w:r>
      <w:r w:rsidR="00596A98" w:rsidRPr="000B0A92">
        <w:rPr>
          <w:lang w:val="en-US"/>
        </w:rPr>
        <w:t>h</w:t>
      </w:r>
      <w:r w:rsidR="007432A4" w:rsidRPr="000B0A92">
        <w:rPr>
          <w:lang w:val="en-US"/>
        </w:rPr>
        <w:t>ow</w:t>
      </w:r>
      <w:r w:rsidRPr="000B0A92">
        <w:rPr>
          <w:lang w:val="en-US"/>
        </w:rPr>
        <w:t xml:space="preserve"> does not infringe any third-party rights. The Licensee declares that it accepts the </w:t>
      </w:r>
      <w:r w:rsidR="005D62BF" w:rsidRPr="005D62BF">
        <w:rPr>
          <w:lang w:val="en-US"/>
        </w:rPr>
        <w:t>License</w:t>
      </w:r>
      <w:r w:rsidRPr="000B0A92">
        <w:rPr>
          <w:lang w:val="en-US"/>
        </w:rPr>
        <w:t xml:space="preserve"> with the understanding that before starting to use the </w:t>
      </w:r>
      <w:r w:rsidR="005D62BF" w:rsidRPr="005D62BF">
        <w:rPr>
          <w:lang w:val="en-US"/>
        </w:rPr>
        <w:t>License</w:t>
      </w:r>
      <w:r w:rsidRPr="000B0A92">
        <w:rPr>
          <w:lang w:val="en-US"/>
        </w:rPr>
        <w:t xml:space="preserve"> it is advisable to conduct a full search in </w:t>
      </w:r>
      <w:r w:rsidR="005D62BF" w:rsidRPr="005D62BF">
        <w:rPr>
          <w:lang w:val="en-US"/>
        </w:rPr>
        <w:t>specialized</w:t>
      </w:r>
      <w:r w:rsidRPr="000B0A92">
        <w:rPr>
          <w:lang w:val="en-US"/>
        </w:rPr>
        <w:t xml:space="preserve"> databases and to have a freedom-to-operate analysis prepared, which the Licensee shall carry out independently at its own discretion and expense.</w:t>
      </w:r>
    </w:p>
    <w:p w14:paraId="42A456AD" w14:textId="77777777" w:rsidR="00910FBD" w:rsidRPr="000B0A92" w:rsidRDefault="00910FBD" w:rsidP="000B0A92">
      <w:pPr>
        <w:pStyle w:val="ListParagraph"/>
        <w:widowControl w:val="0"/>
        <w:autoSpaceDE w:val="0"/>
        <w:autoSpaceDN w:val="0"/>
        <w:adjustRightInd w:val="0"/>
        <w:spacing w:before="240"/>
        <w:ind w:left="1134"/>
        <w:jc w:val="both"/>
        <w:rPr>
          <w:lang w:val="en-US"/>
        </w:rPr>
      </w:pPr>
    </w:p>
    <w:p w14:paraId="3FEF5E67" w14:textId="25728500" w:rsidR="00046F4B" w:rsidRPr="000B0A92" w:rsidRDefault="007B3B09" w:rsidP="000B0A92">
      <w:pPr>
        <w:pStyle w:val="ListParagraph"/>
        <w:widowControl w:val="0"/>
        <w:numPr>
          <w:ilvl w:val="1"/>
          <w:numId w:val="31"/>
        </w:numPr>
        <w:autoSpaceDE w:val="0"/>
        <w:autoSpaceDN w:val="0"/>
        <w:adjustRightInd w:val="0"/>
        <w:ind w:left="1134" w:hanging="850"/>
        <w:jc w:val="both"/>
        <w:rPr>
          <w:lang w:val="en-US"/>
        </w:rPr>
      </w:pPr>
      <w:r w:rsidRPr="000B0A92">
        <w:rPr>
          <w:lang w:val="en-US"/>
        </w:rPr>
        <w:t xml:space="preserve">The Licensee expressly acknowledges, </w:t>
      </w:r>
      <w:r w:rsidR="00517D8D" w:rsidRPr="000B0A92">
        <w:rPr>
          <w:lang w:val="en-US"/>
        </w:rPr>
        <w:t>agrees,</w:t>
      </w:r>
      <w:r w:rsidRPr="000B0A92">
        <w:rPr>
          <w:lang w:val="en-US"/>
        </w:rPr>
        <w:t xml:space="preserve"> and accepts the License with the understanding that no warranty is given by the Licensor that the </w:t>
      </w:r>
      <w:r w:rsidR="00517D8D" w:rsidRPr="000B0A92">
        <w:rPr>
          <w:lang w:val="en-US"/>
        </w:rPr>
        <w:t>Know-</w:t>
      </w:r>
      <w:r w:rsidR="00596A98" w:rsidRPr="000B0A92">
        <w:rPr>
          <w:lang w:val="en-US"/>
        </w:rPr>
        <w:t>h</w:t>
      </w:r>
      <w:r w:rsidR="00517D8D" w:rsidRPr="000B0A92">
        <w:rPr>
          <w:lang w:val="en-US"/>
        </w:rPr>
        <w:t xml:space="preserve">ow or Industrial Property Rights are </w:t>
      </w:r>
      <w:r w:rsidRPr="000B0A92">
        <w:rPr>
          <w:lang w:val="en-US"/>
        </w:rPr>
        <w:t>suitable for any use or purpose intended by the Licensee and that the</w:t>
      </w:r>
      <w:r w:rsidR="00517D8D" w:rsidRPr="000B0A92">
        <w:rPr>
          <w:lang w:val="en-US"/>
        </w:rPr>
        <w:t xml:space="preserve">y </w:t>
      </w:r>
      <w:r w:rsidRPr="000B0A92">
        <w:rPr>
          <w:lang w:val="en-US"/>
        </w:rPr>
        <w:t>will be successfully implemented into the Licensee's production conditions without the need for modifications and additional costs on the part of the Licensee.</w:t>
      </w:r>
    </w:p>
    <w:p w14:paraId="0B5763E5" w14:textId="40CC6749" w:rsidR="008830D8" w:rsidRPr="000B0A92" w:rsidRDefault="007B3B09" w:rsidP="000B0A92">
      <w:pPr>
        <w:pStyle w:val="ListParagraph"/>
        <w:widowControl w:val="0"/>
        <w:numPr>
          <w:ilvl w:val="1"/>
          <w:numId w:val="31"/>
        </w:numPr>
        <w:autoSpaceDE w:val="0"/>
        <w:autoSpaceDN w:val="0"/>
        <w:adjustRightInd w:val="0"/>
        <w:ind w:left="1134" w:hanging="850"/>
        <w:jc w:val="both"/>
        <w:rPr>
          <w:lang w:val="en-US"/>
        </w:rPr>
      </w:pPr>
      <w:r w:rsidRPr="000B0A92">
        <w:rPr>
          <w:lang w:val="en-US"/>
        </w:rPr>
        <w:t>The Licensee represents and warrants to the Licensor that:</w:t>
      </w:r>
    </w:p>
    <w:p w14:paraId="7CA3301C" w14:textId="77777777" w:rsidR="00910FBD" w:rsidRPr="000B0A92" w:rsidRDefault="00910FBD" w:rsidP="000B0A92">
      <w:pPr>
        <w:pStyle w:val="ListParagraph"/>
        <w:widowControl w:val="0"/>
        <w:autoSpaceDE w:val="0"/>
        <w:autoSpaceDN w:val="0"/>
        <w:adjustRightInd w:val="0"/>
        <w:ind w:left="1134"/>
        <w:jc w:val="both"/>
        <w:rPr>
          <w:lang w:val="en-US"/>
        </w:rPr>
      </w:pPr>
    </w:p>
    <w:p w14:paraId="2134E88B" w14:textId="35650E11" w:rsidR="008830D8" w:rsidRPr="000B0A92" w:rsidRDefault="007B3B09" w:rsidP="000B0A92">
      <w:pPr>
        <w:pStyle w:val="ListParagraph"/>
        <w:widowControl w:val="0"/>
        <w:autoSpaceDE w:val="0"/>
        <w:autoSpaceDN w:val="0"/>
        <w:adjustRightInd w:val="0"/>
        <w:ind w:left="1276" w:hanging="567"/>
        <w:jc w:val="both"/>
        <w:rPr>
          <w:lang w:val="en-US"/>
        </w:rPr>
      </w:pPr>
      <w:r w:rsidRPr="000B0A92">
        <w:rPr>
          <w:lang w:val="en-US"/>
        </w:rPr>
        <w:t>a)</w:t>
      </w:r>
      <w:r w:rsidR="001F5051" w:rsidRPr="000B0A92">
        <w:rPr>
          <w:lang w:val="en-US"/>
        </w:rPr>
        <w:tab/>
      </w:r>
      <w:r w:rsidRPr="000B0A92">
        <w:rPr>
          <w:lang w:val="en-US"/>
        </w:rPr>
        <w:t xml:space="preserve">it is </w:t>
      </w:r>
      <w:r w:rsidR="005D62BF" w:rsidRPr="005D62BF">
        <w:rPr>
          <w:lang w:val="en-US"/>
        </w:rPr>
        <w:t>authorized</w:t>
      </w:r>
      <w:r w:rsidRPr="000B0A92">
        <w:rPr>
          <w:lang w:val="en-US"/>
        </w:rPr>
        <w:t xml:space="preserve"> to enter into this Agreement and by entering into this Agreement and/or performing its obligations hereunder, does not violate any provision of law or its contractual or other obligations,</w:t>
      </w:r>
    </w:p>
    <w:p w14:paraId="629840FD" w14:textId="29F40505" w:rsidR="008830D8" w:rsidRPr="000B0A92" w:rsidRDefault="007B3B09" w:rsidP="000B0A92">
      <w:pPr>
        <w:pStyle w:val="ListParagraph"/>
        <w:widowControl w:val="0"/>
        <w:autoSpaceDE w:val="0"/>
        <w:autoSpaceDN w:val="0"/>
        <w:adjustRightInd w:val="0"/>
        <w:ind w:left="1276" w:hanging="567"/>
        <w:jc w:val="both"/>
        <w:rPr>
          <w:lang w:val="en-US"/>
        </w:rPr>
      </w:pPr>
      <w:r w:rsidRPr="000B0A92">
        <w:rPr>
          <w:lang w:val="en-US"/>
        </w:rPr>
        <w:t>b)</w:t>
      </w:r>
      <w:r w:rsidR="001F5051" w:rsidRPr="000B0A92">
        <w:rPr>
          <w:lang w:val="en-US"/>
        </w:rPr>
        <w:tab/>
      </w:r>
      <w:r w:rsidRPr="000B0A92">
        <w:rPr>
          <w:lang w:val="en-US"/>
        </w:rPr>
        <w:t>it is not bankrupt or threatened with bankruptcy, and no petition has been filed for the commencement of insolvency proceedings or a decision has been made to dissolve it without liquidation or with liquidation,</w:t>
      </w:r>
    </w:p>
    <w:p w14:paraId="11CD20F5" w14:textId="32AE14AB" w:rsidR="00910FBD" w:rsidRPr="000B0A92" w:rsidRDefault="007B3B09" w:rsidP="000B0A92">
      <w:pPr>
        <w:pStyle w:val="ListParagraph"/>
        <w:widowControl w:val="0"/>
        <w:autoSpaceDE w:val="0"/>
        <w:autoSpaceDN w:val="0"/>
        <w:adjustRightInd w:val="0"/>
        <w:ind w:left="1276" w:hanging="567"/>
        <w:jc w:val="both"/>
        <w:rPr>
          <w:lang w:val="en-US"/>
        </w:rPr>
      </w:pPr>
      <w:r w:rsidRPr="000B0A92">
        <w:rPr>
          <w:lang w:val="en-US"/>
        </w:rPr>
        <w:t>c)</w:t>
      </w:r>
      <w:r w:rsidR="001F5051" w:rsidRPr="000B0A92">
        <w:rPr>
          <w:lang w:val="en-US"/>
        </w:rPr>
        <w:tab/>
      </w:r>
      <w:r w:rsidRPr="000B0A92">
        <w:rPr>
          <w:lang w:val="en-US"/>
        </w:rPr>
        <w:t xml:space="preserve">there is no pending judicial or administrative enforcement against it that could </w:t>
      </w:r>
      <w:r w:rsidR="005D62BF" w:rsidRPr="005D62BF">
        <w:rPr>
          <w:lang w:val="en-US"/>
        </w:rPr>
        <w:t>jeopardize</w:t>
      </w:r>
      <w:r w:rsidRPr="000B0A92">
        <w:rPr>
          <w:lang w:val="en-US"/>
        </w:rPr>
        <w:t xml:space="preserve"> its performance of this Agreement and/or its use of the License and payment of the </w:t>
      </w:r>
      <w:r w:rsidR="00517D8D" w:rsidRPr="000B0A92">
        <w:rPr>
          <w:lang w:val="en-US"/>
        </w:rPr>
        <w:t>Royalties</w:t>
      </w:r>
      <w:r w:rsidRPr="000B0A92">
        <w:rPr>
          <w:lang w:val="en-US"/>
        </w:rPr>
        <w:t>.</w:t>
      </w:r>
    </w:p>
    <w:p w14:paraId="10FB0285" w14:textId="77777777" w:rsidR="00910FBD" w:rsidRPr="000B0A92" w:rsidRDefault="00910FBD" w:rsidP="000B0A92">
      <w:pPr>
        <w:pStyle w:val="ListParagraph"/>
        <w:widowControl w:val="0"/>
        <w:autoSpaceDE w:val="0"/>
        <w:autoSpaceDN w:val="0"/>
        <w:adjustRightInd w:val="0"/>
        <w:ind w:left="1276" w:hanging="567"/>
        <w:jc w:val="both"/>
        <w:rPr>
          <w:lang w:val="en-US"/>
        </w:rPr>
      </w:pPr>
    </w:p>
    <w:p w14:paraId="25A053E5" w14:textId="6945C708" w:rsidR="00156709" w:rsidRPr="000B0A92" w:rsidRDefault="007B3B09" w:rsidP="000B0A92">
      <w:pPr>
        <w:pStyle w:val="ListParagraph"/>
        <w:widowControl w:val="0"/>
        <w:numPr>
          <w:ilvl w:val="1"/>
          <w:numId w:val="31"/>
        </w:numPr>
        <w:autoSpaceDE w:val="0"/>
        <w:autoSpaceDN w:val="0"/>
        <w:adjustRightInd w:val="0"/>
        <w:ind w:left="1134" w:hanging="850"/>
        <w:jc w:val="both"/>
        <w:rPr>
          <w:lang w:val="en-US"/>
        </w:rPr>
      </w:pPr>
      <w:r w:rsidRPr="000B0A92">
        <w:rPr>
          <w:lang w:val="en-US"/>
        </w:rPr>
        <w:t xml:space="preserve">The Licensee, on its own behalf, at its own expense and under its own responsibility, shall perform all activities related to the use of the License, including (but not limited to) the </w:t>
      </w:r>
      <w:r w:rsidR="005D62BF" w:rsidRPr="005D62BF">
        <w:rPr>
          <w:lang w:val="en-US"/>
        </w:rPr>
        <w:t>commercialization</w:t>
      </w:r>
      <w:r w:rsidRPr="000B0A92">
        <w:rPr>
          <w:lang w:val="en-US"/>
        </w:rPr>
        <w:t xml:space="preserve"> of the Technology. The Licensor shall not be liable for any violation of the law, the rights of third parties or for any damage or injury incurred by the Licensee or third parties in connection with the Licensee's activities in the use of the License and the </w:t>
      </w:r>
      <w:r w:rsidR="005D62BF" w:rsidRPr="005D62BF">
        <w:rPr>
          <w:lang w:val="en-US"/>
        </w:rPr>
        <w:t>commercialization</w:t>
      </w:r>
      <w:r w:rsidRPr="000B0A92">
        <w:rPr>
          <w:lang w:val="en-US"/>
        </w:rPr>
        <w:t xml:space="preserve"> of the Technology.</w:t>
      </w:r>
    </w:p>
    <w:p w14:paraId="5F04C30E" w14:textId="77777777" w:rsidR="00910FBD" w:rsidRPr="000B0A92" w:rsidRDefault="00910FBD" w:rsidP="000B0A92">
      <w:pPr>
        <w:pStyle w:val="ListParagraph"/>
        <w:widowControl w:val="0"/>
        <w:autoSpaceDE w:val="0"/>
        <w:autoSpaceDN w:val="0"/>
        <w:adjustRightInd w:val="0"/>
        <w:ind w:left="1134"/>
        <w:jc w:val="both"/>
        <w:rPr>
          <w:lang w:val="en-US"/>
        </w:rPr>
      </w:pPr>
    </w:p>
    <w:p w14:paraId="3347FA1A" w14:textId="7C4DB683" w:rsidR="00910FBD" w:rsidRPr="000B0A92" w:rsidRDefault="007B3B09" w:rsidP="000B0A92">
      <w:pPr>
        <w:pStyle w:val="ListParagraph"/>
        <w:widowControl w:val="0"/>
        <w:numPr>
          <w:ilvl w:val="1"/>
          <w:numId w:val="31"/>
        </w:numPr>
        <w:autoSpaceDE w:val="0"/>
        <w:autoSpaceDN w:val="0"/>
        <w:adjustRightInd w:val="0"/>
        <w:ind w:left="1134" w:hanging="850"/>
        <w:jc w:val="both"/>
        <w:rPr>
          <w:lang w:val="en-US"/>
        </w:rPr>
      </w:pPr>
      <w:r w:rsidRPr="000B0A92">
        <w:rPr>
          <w:lang w:val="en-US"/>
        </w:rPr>
        <w:t>The Licensee undertakes to inform the Licensor in writing (electronic form is sufficient) and without delay of the commencement of sales of products or services related to the Technology. Furthermore, the Licensee shall be obliged to inform the Licensor of planned changes in the ownership structure of the Licensee or changes in the composition of its bodies, changes in the registered office or business premises of the Licensee and other significant changes without undue delay</w:t>
      </w:r>
      <w:r w:rsidR="00910FBD" w:rsidRPr="000B0A92">
        <w:rPr>
          <w:lang w:val="en-US"/>
        </w:rPr>
        <w:t xml:space="preserve">. </w:t>
      </w:r>
    </w:p>
    <w:p w14:paraId="0EB0E4D8" w14:textId="77777777" w:rsidR="00910FBD" w:rsidRPr="000B0A92" w:rsidRDefault="00910FBD" w:rsidP="000B0A92">
      <w:pPr>
        <w:pStyle w:val="ListParagraph"/>
        <w:widowControl w:val="0"/>
        <w:autoSpaceDE w:val="0"/>
        <w:autoSpaceDN w:val="0"/>
        <w:adjustRightInd w:val="0"/>
        <w:ind w:left="1134"/>
        <w:jc w:val="both"/>
        <w:rPr>
          <w:lang w:val="en-US"/>
        </w:rPr>
      </w:pPr>
    </w:p>
    <w:p w14:paraId="2E1A34CD" w14:textId="33C4077D" w:rsidR="00E33778" w:rsidRPr="000B0A92" w:rsidRDefault="007B3B09" w:rsidP="000B0A92">
      <w:pPr>
        <w:pStyle w:val="ListParagraph"/>
        <w:widowControl w:val="0"/>
        <w:numPr>
          <w:ilvl w:val="1"/>
          <w:numId w:val="31"/>
        </w:numPr>
        <w:autoSpaceDE w:val="0"/>
        <w:autoSpaceDN w:val="0"/>
        <w:adjustRightInd w:val="0"/>
        <w:ind w:left="1134" w:hanging="850"/>
        <w:jc w:val="both"/>
        <w:rPr>
          <w:lang w:val="en-US"/>
        </w:rPr>
      </w:pPr>
      <w:r w:rsidRPr="000B0A92">
        <w:rPr>
          <w:lang w:val="en-US"/>
        </w:rPr>
        <w:t xml:space="preserve">The Licensee agrees to defend, indemnify and hold harmless the Licensor from and against any and all claims, demands, liabilities or expenses (including legal costs) incurred or asserted against the Licensor by reason of any damage or injury caused by the Licensee, its statutory bodies or employees in the use of the </w:t>
      </w:r>
      <w:r w:rsidR="005D62BF" w:rsidRPr="005D62BF">
        <w:rPr>
          <w:lang w:val="en-US"/>
        </w:rPr>
        <w:t>License</w:t>
      </w:r>
      <w:r w:rsidRPr="000B0A92">
        <w:rPr>
          <w:lang w:val="en-US"/>
        </w:rPr>
        <w:t>. The obligations of the Licensee under this clause shall survive the termination of this Agreement for a period of</w:t>
      </w:r>
      <w:r w:rsidR="00C86ADE">
        <w:rPr>
          <w:lang w:val="en-US"/>
        </w:rPr>
        <w:t xml:space="preserve"> ten</w:t>
      </w:r>
      <w:r w:rsidRPr="000B0A92">
        <w:rPr>
          <w:lang w:val="en-US"/>
        </w:rPr>
        <w:t xml:space="preserve"> </w:t>
      </w:r>
      <w:r w:rsidR="00C86ADE">
        <w:rPr>
          <w:lang w:val="en-US"/>
        </w:rPr>
        <w:t>(</w:t>
      </w:r>
      <w:r w:rsidRPr="000B0A92">
        <w:rPr>
          <w:lang w:val="en-US"/>
        </w:rPr>
        <w:t>10</w:t>
      </w:r>
      <w:r w:rsidR="00C86ADE">
        <w:rPr>
          <w:lang w:val="en-US"/>
        </w:rPr>
        <w:t>)</w:t>
      </w:r>
      <w:r w:rsidRPr="000B0A92">
        <w:rPr>
          <w:lang w:val="en-US"/>
        </w:rPr>
        <w:t xml:space="preserve"> years from the termination of this Agreement.</w:t>
      </w:r>
    </w:p>
    <w:p w14:paraId="27548E25" w14:textId="77777777" w:rsidR="00910FBD" w:rsidRPr="000B0A92" w:rsidRDefault="00910FBD" w:rsidP="000B0A92">
      <w:pPr>
        <w:pStyle w:val="ListParagraph"/>
        <w:widowControl w:val="0"/>
        <w:autoSpaceDE w:val="0"/>
        <w:autoSpaceDN w:val="0"/>
        <w:adjustRightInd w:val="0"/>
        <w:ind w:left="1134"/>
        <w:jc w:val="both"/>
        <w:rPr>
          <w:lang w:val="en-US"/>
        </w:rPr>
      </w:pPr>
    </w:p>
    <w:p w14:paraId="10BCF6B7" w14:textId="5982F718" w:rsidR="00910FBD" w:rsidRPr="000B0A92" w:rsidRDefault="002654C2" w:rsidP="000B0A92">
      <w:pPr>
        <w:pStyle w:val="ListParagraph"/>
        <w:widowControl w:val="0"/>
        <w:numPr>
          <w:ilvl w:val="1"/>
          <w:numId w:val="31"/>
        </w:numPr>
        <w:autoSpaceDE w:val="0"/>
        <w:autoSpaceDN w:val="0"/>
        <w:adjustRightInd w:val="0"/>
        <w:ind w:left="1134" w:hanging="850"/>
        <w:jc w:val="both"/>
        <w:rPr>
          <w:lang w:val="en-US"/>
        </w:rPr>
      </w:pPr>
      <w:r w:rsidRPr="000B0A92">
        <w:rPr>
          <w:lang w:val="en-US"/>
        </w:rPr>
        <w:t>If any statement</w:t>
      </w:r>
      <w:r w:rsidR="00454F84" w:rsidRPr="000B0A92">
        <w:rPr>
          <w:lang w:val="en-US"/>
        </w:rPr>
        <w:t xml:space="preserve"> or warranty</w:t>
      </w:r>
      <w:r w:rsidRPr="000B0A92">
        <w:rPr>
          <w:lang w:val="en-US"/>
        </w:rPr>
        <w:t xml:space="preserve"> made by either Party in this Article of the Agreement proves to be</w:t>
      </w:r>
      <w:r w:rsidR="00953220" w:rsidRPr="000B0A92">
        <w:rPr>
          <w:lang w:val="en-US"/>
        </w:rPr>
        <w:t xml:space="preserve"> incorrect, false or incomplete at any time from the start date of the Agreement until its termination, and the party in breach fails to remedy the breach at its own expense within thirty</w:t>
      </w:r>
      <w:r w:rsidR="007440DB">
        <w:rPr>
          <w:lang w:val="en-US"/>
        </w:rPr>
        <w:t xml:space="preserve"> (30)</w:t>
      </w:r>
      <w:r w:rsidR="00953220" w:rsidRPr="000B0A92">
        <w:rPr>
          <w:lang w:val="en-US"/>
        </w:rPr>
        <w:t xml:space="preserve"> days of being requested to do so in writing by the other party, the non-breaching party shall be entitled to:</w:t>
      </w:r>
    </w:p>
    <w:p w14:paraId="380500F7" w14:textId="0D34DF1D" w:rsidR="00953220" w:rsidRPr="000B0A92" w:rsidRDefault="00953220" w:rsidP="000B0A92">
      <w:pPr>
        <w:pStyle w:val="ListParagraph"/>
        <w:widowControl w:val="0"/>
        <w:autoSpaceDE w:val="0"/>
        <w:autoSpaceDN w:val="0"/>
        <w:adjustRightInd w:val="0"/>
        <w:ind w:left="1276" w:hanging="567"/>
        <w:jc w:val="both"/>
        <w:rPr>
          <w:lang w:val="en-US"/>
        </w:rPr>
      </w:pPr>
      <w:r w:rsidRPr="000B0A92">
        <w:rPr>
          <w:lang w:val="en-US"/>
        </w:rPr>
        <w:t>a)</w:t>
      </w:r>
      <w:r w:rsidR="00E25100" w:rsidRPr="000B0A92">
        <w:rPr>
          <w:lang w:val="en-US"/>
        </w:rPr>
        <w:tab/>
      </w:r>
      <w:r w:rsidR="00B7503C" w:rsidRPr="000B0A92">
        <w:rPr>
          <w:lang w:val="en-US"/>
        </w:rPr>
        <w:t xml:space="preserve">terminate the </w:t>
      </w:r>
      <w:r w:rsidRPr="000B0A92">
        <w:rPr>
          <w:lang w:val="en-US"/>
        </w:rPr>
        <w:t xml:space="preserve">Agreement under the terms stipulated in the </w:t>
      </w:r>
      <w:r w:rsidR="00B7503C" w:rsidRPr="000B0A92">
        <w:rPr>
          <w:lang w:val="en-US"/>
        </w:rPr>
        <w:t>same</w:t>
      </w:r>
      <w:r w:rsidRPr="000B0A92">
        <w:rPr>
          <w:lang w:val="en-US"/>
        </w:rPr>
        <w:t>, and/or</w:t>
      </w:r>
    </w:p>
    <w:p w14:paraId="3302CEA9" w14:textId="751E49C1" w:rsidR="00953220" w:rsidRPr="000B0A92" w:rsidRDefault="00953220" w:rsidP="000B0A92">
      <w:pPr>
        <w:pStyle w:val="ListParagraph"/>
        <w:widowControl w:val="0"/>
        <w:autoSpaceDE w:val="0"/>
        <w:autoSpaceDN w:val="0"/>
        <w:adjustRightInd w:val="0"/>
        <w:ind w:left="1276" w:hanging="567"/>
        <w:jc w:val="both"/>
        <w:rPr>
          <w:lang w:val="en-US"/>
        </w:rPr>
      </w:pPr>
      <w:r w:rsidRPr="000B0A92">
        <w:rPr>
          <w:lang w:val="en-US"/>
        </w:rPr>
        <w:t>b)</w:t>
      </w:r>
      <w:r w:rsidR="00E25100" w:rsidRPr="000B0A92">
        <w:rPr>
          <w:lang w:val="en-US"/>
        </w:rPr>
        <w:tab/>
      </w:r>
      <w:r w:rsidRPr="000B0A92">
        <w:rPr>
          <w:lang w:val="en-US"/>
        </w:rPr>
        <w:t>claim from the breaching party damages incurred as a result of the inaccuracy, falsity or incompleteness of</w:t>
      </w:r>
      <w:r w:rsidR="00454F84" w:rsidRPr="000B0A92">
        <w:rPr>
          <w:lang w:val="en-US"/>
        </w:rPr>
        <w:t xml:space="preserve"> the relevant</w:t>
      </w:r>
      <w:r w:rsidRPr="000B0A92">
        <w:rPr>
          <w:lang w:val="en-US"/>
        </w:rPr>
        <w:t xml:space="preserve"> statement</w:t>
      </w:r>
      <w:r w:rsidR="00454F84" w:rsidRPr="000B0A92">
        <w:rPr>
          <w:lang w:val="en-US"/>
        </w:rPr>
        <w:t xml:space="preserve"> or warranty</w:t>
      </w:r>
      <w:r w:rsidRPr="000B0A92">
        <w:rPr>
          <w:lang w:val="en-US"/>
        </w:rPr>
        <w:t>.</w:t>
      </w:r>
    </w:p>
    <w:p w14:paraId="4701C96C" w14:textId="77777777" w:rsidR="00E25100" w:rsidRPr="000B0A92" w:rsidRDefault="00E25100" w:rsidP="000B0A92">
      <w:pPr>
        <w:jc w:val="both"/>
        <w:rPr>
          <w:lang w:val="en-US"/>
        </w:rPr>
      </w:pPr>
    </w:p>
    <w:p w14:paraId="36CF8872" w14:textId="77777777" w:rsidR="002C1726" w:rsidRPr="000B0A92" w:rsidRDefault="002C1726" w:rsidP="000B0A92">
      <w:pPr>
        <w:pStyle w:val="Heading1"/>
        <w:jc w:val="both"/>
        <w:rPr>
          <w:lang w:val="en-US"/>
        </w:rPr>
      </w:pPr>
      <w:r w:rsidRPr="000B0A92">
        <w:rPr>
          <w:lang w:val="en-US"/>
        </w:rPr>
        <w:t>Practical application of the technology</w:t>
      </w:r>
    </w:p>
    <w:p w14:paraId="35A455F9" w14:textId="073D7B16" w:rsidR="002C1726" w:rsidRPr="000B0A92" w:rsidRDefault="002C1726"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lang w:val="en-US"/>
        </w:rPr>
        <w:t xml:space="preserve">The Licensee shall, consistent with the responsibilities outlined in </w:t>
      </w:r>
      <w:r w:rsidR="0071193B" w:rsidRPr="000B0A92">
        <w:rPr>
          <w:rFonts w:cs="Arial"/>
          <w:highlight w:val="lightGray"/>
          <w:lang w:val="en-US"/>
        </w:rPr>
        <w:t>Section</w:t>
      </w:r>
      <w:r w:rsidRPr="000B0A92">
        <w:rPr>
          <w:rFonts w:cs="Arial"/>
          <w:highlight w:val="lightGray"/>
          <w:lang w:val="en-US"/>
        </w:rPr>
        <w:t xml:space="preserve"> 2.3</w:t>
      </w:r>
      <w:r w:rsidRPr="000B0A92">
        <w:rPr>
          <w:rFonts w:cs="Arial"/>
          <w:lang w:val="en-US"/>
        </w:rPr>
        <w:t xml:space="preserve">, </w:t>
      </w:r>
      <w:r w:rsidR="005D62BF" w:rsidRPr="005D62BF">
        <w:rPr>
          <w:rFonts w:cs="Arial"/>
          <w:lang w:val="en-US"/>
        </w:rPr>
        <w:t>utilize</w:t>
      </w:r>
      <w:r w:rsidRPr="000B0A92">
        <w:rPr>
          <w:rFonts w:cs="Arial"/>
          <w:lang w:val="en-US"/>
        </w:rPr>
        <w:t xml:space="preserve"> the subject matter of this Agreement with appropriate professional care and responsibility, </w:t>
      </w:r>
      <w:r w:rsidR="005D62BF" w:rsidRPr="005D62BF">
        <w:rPr>
          <w:rFonts w:cs="Arial"/>
          <w:lang w:val="en-US"/>
        </w:rPr>
        <w:t>endeavoring</w:t>
      </w:r>
      <w:r w:rsidRPr="000B0A92">
        <w:rPr>
          <w:rFonts w:cs="Arial"/>
          <w:lang w:val="en-US"/>
        </w:rPr>
        <w:t xml:space="preserve"> to </w:t>
      </w:r>
      <w:r w:rsidR="000B0A92" w:rsidRPr="000B0A92">
        <w:rPr>
          <w:rFonts w:cs="Arial"/>
          <w:lang w:val="en-US"/>
        </w:rPr>
        <w:t>optimize</w:t>
      </w:r>
      <w:r w:rsidRPr="000B0A92">
        <w:rPr>
          <w:rFonts w:cs="Arial"/>
          <w:lang w:val="en-US"/>
        </w:rPr>
        <w:t xml:space="preserve"> its monetary value for both parties. The Licensee must adhere to the Technology </w:t>
      </w:r>
      <w:r w:rsidR="005D62BF" w:rsidRPr="005D62BF">
        <w:rPr>
          <w:rFonts w:cs="Arial"/>
          <w:lang w:val="en-US"/>
        </w:rPr>
        <w:t>Utilization</w:t>
      </w:r>
      <w:r w:rsidRPr="000B0A92">
        <w:rPr>
          <w:rFonts w:cs="Arial"/>
          <w:lang w:val="en-US"/>
        </w:rPr>
        <w:t xml:space="preserve"> Plan</w:t>
      </w:r>
      <w:r w:rsidR="007A0CC4">
        <w:rPr>
          <w:rFonts w:cs="Arial"/>
          <w:lang w:val="en-US"/>
        </w:rPr>
        <w:t xml:space="preserve"> </w:t>
      </w:r>
      <w:r w:rsidR="007A0CC4" w:rsidRPr="00FE121B">
        <w:rPr>
          <w:rFonts w:cs="Arial"/>
          <w:b/>
          <w:bCs/>
          <w:lang w:val="en-US"/>
        </w:rPr>
        <w:t>(see Box 1</w:t>
      </w:r>
      <w:r w:rsidR="009F74B3">
        <w:rPr>
          <w:rFonts w:cs="Arial"/>
          <w:b/>
          <w:bCs/>
          <w:lang w:val="en-US"/>
        </w:rPr>
        <w:t>2</w:t>
      </w:r>
      <w:r w:rsidR="007A0CC4" w:rsidRPr="00FE121B">
        <w:rPr>
          <w:rFonts w:cs="Arial"/>
          <w:b/>
          <w:bCs/>
          <w:lang w:val="en-US"/>
        </w:rPr>
        <w:t>)</w:t>
      </w:r>
      <w:r w:rsidRPr="000B0A92">
        <w:rPr>
          <w:rFonts w:cs="Arial"/>
          <w:lang w:val="en-US"/>
        </w:rPr>
        <w:t xml:space="preserve"> when using the subject matter of this Agreement.</w:t>
      </w:r>
    </w:p>
    <w:p w14:paraId="2118858A" w14:textId="59500A96" w:rsidR="002C1726" w:rsidRPr="000B0A92" w:rsidRDefault="002C1726"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lang w:val="en-US"/>
        </w:rPr>
        <w:t xml:space="preserve">The Licensee commits to arranging a face-to-face meeting with representatives nominated by the Licensor at least annually. During this meeting, the Licensee will provide a comprehensive report on the implementation of the Technology </w:t>
      </w:r>
      <w:r w:rsidR="005D62BF" w:rsidRPr="005D62BF">
        <w:rPr>
          <w:rFonts w:cs="Arial"/>
          <w:lang w:val="en-US"/>
        </w:rPr>
        <w:t>Utilization</w:t>
      </w:r>
      <w:r w:rsidRPr="000B0A92">
        <w:rPr>
          <w:rFonts w:cs="Arial"/>
          <w:lang w:val="en-US"/>
        </w:rPr>
        <w:t xml:space="preserve"> Plan and discuss any necessary amendments.</w:t>
      </w:r>
    </w:p>
    <w:p w14:paraId="5FF21F13" w14:textId="6452F905" w:rsidR="002C1726" w:rsidRPr="000B0A92" w:rsidRDefault="002C1726"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lang w:val="en-US"/>
        </w:rPr>
        <w:t xml:space="preserve">The Technology </w:t>
      </w:r>
      <w:r w:rsidR="005D62BF" w:rsidRPr="005D62BF">
        <w:rPr>
          <w:rFonts w:cs="Arial"/>
          <w:lang w:val="en-US"/>
        </w:rPr>
        <w:t>Utilization</w:t>
      </w:r>
      <w:r w:rsidR="002E5156" w:rsidRPr="000B0A92">
        <w:rPr>
          <w:rFonts w:cs="Arial"/>
          <w:lang w:val="en-US"/>
        </w:rPr>
        <w:t xml:space="preserve"> Plan </w:t>
      </w:r>
      <w:r w:rsidRPr="000B0A92">
        <w:rPr>
          <w:rFonts w:cs="Arial"/>
          <w:lang w:val="en-US"/>
        </w:rPr>
        <w:t>includes the following binding milestones, among others:</w:t>
      </w:r>
    </w:p>
    <w:p w14:paraId="5FB91221" w14:textId="3BC0A7B3" w:rsidR="00142E3F" w:rsidRPr="000B0A92" w:rsidRDefault="002C1726" w:rsidP="000B0A92">
      <w:pPr>
        <w:pStyle w:val="ListParagraph"/>
        <w:widowControl w:val="0"/>
        <w:autoSpaceDE w:val="0"/>
        <w:autoSpaceDN w:val="0"/>
        <w:adjustRightInd w:val="0"/>
        <w:ind w:left="1276" w:hanging="567"/>
        <w:contextualSpacing w:val="0"/>
        <w:jc w:val="both"/>
        <w:rPr>
          <w:rFonts w:cs="Arial"/>
          <w:b/>
          <w:bCs/>
          <w:lang w:val="en-US"/>
        </w:rPr>
      </w:pPr>
      <w:r w:rsidRPr="000B0A92">
        <w:rPr>
          <w:rFonts w:cs="Arial"/>
          <w:lang w:val="en-US"/>
        </w:rPr>
        <w:t>a)</w:t>
      </w:r>
      <w:r w:rsidR="0071193B" w:rsidRPr="000B0A92">
        <w:rPr>
          <w:rFonts w:cs="Arial"/>
          <w:lang w:val="en-US"/>
        </w:rPr>
        <w:tab/>
      </w:r>
      <w:r w:rsidR="00E51903" w:rsidRPr="000B0A92">
        <w:rPr>
          <w:rFonts w:cs="Arial"/>
          <w:b/>
          <w:bCs/>
          <w:lang w:val="en-US"/>
        </w:rPr>
        <w:t>[Insert additional applications and timespan, e.g., c</w:t>
      </w:r>
      <w:r w:rsidRPr="000B0A92">
        <w:rPr>
          <w:rFonts w:cs="Arial"/>
          <w:b/>
          <w:bCs/>
          <w:lang w:val="en-US"/>
        </w:rPr>
        <w:t xml:space="preserve">ompletion of the prototype and initiation of commercial product exploitation (Responsible Party: </w:t>
      </w:r>
      <w:r w:rsidR="00165AF8" w:rsidRPr="000B0A92">
        <w:rPr>
          <w:rFonts w:cs="Arial"/>
          <w:b/>
          <w:bCs/>
          <w:lang w:val="en-US"/>
        </w:rPr>
        <w:t>Licensee</w:t>
      </w:r>
      <w:r w:rsidRPr="000B0A92">
        <w:rPr>
          <w:rFonts w:cs="Arial"/>
          <w:b/>
          <w:bCs/>
          <w:lang w:val="en-US"/>
        </w:rPr>
        <w:t xml:space="preserve">, Deadline: </w:t>
      </w:r>
      <w:r w:rsidR="004E2ED9">
        <w:rPr>
          <w:rFonts w:cs="Arial"/>
          <w:b/>
          <w:bCs/>
          <w:lang w:val="en-US"/>
        </w:rPr>
        <w:t>First</w:t>
      </w:r>
      <w:r w:rsidR="00C86ADE">
        <w:rPr>
          <w:rFonts w:cs="Arial"/>
          <w:b/>
          <w:bCs/>
          <w:lang w:val="en-US"/>
        </w:rPr>
        <w:t xml:space="preserve"> (1</w:t>
      </w:r>
      <w:r w:rsidR="00C86ADE" w:rsidRPr="00C86ADE">
        <w:rPr>
          <w:rFonts w:cs="Arial"/>
          <w:b/>
          <w:bCs/>
          <w:vertAlign w:val="superscript"/>
          <w:lang w:val="en-US"/>
        </w:rPr>
        <w:t>st</w:t>
      </w:r>
      <w:r w:rsidR="004E2ED9">
        <w:rPr>
          <w:rFonts w:cs="Arial"/>
          <w:b/>
          <w:bCs/>
          <w:lang w:val="en-US"/>
        </w:rPr>
        <w:t xml:space="preserve">) of June </w:t>
      </w:r>
      <w:r w:rsidRPr="000B0A92">
        <w:rPr>
          <w:rFonts w:cs="Arial"/>
          <w:b/>
          <w:bCs/>
          <w:lang w:val="en-US"/>
        </w:rPr>
        <w:t>2023)</w:t>
      </w:r>
      <w:r w:rsidR="00E51903" w:rsidRPr="000B0A92">
        <w:rPr>
          <w:rFonts w:cs="Arial"/>
          <w:b/>
          <w:bCs/>
          <w:lang w:val="en-US"/>
        </w:rPr>
        <w:t>]</w:t>
      </w:r>
    </w:p>
    <w:p w14:paraId="408BD41E" w14:textId="11750ACF" w:rsidR="00142E3F" w:rsidRPr="000B0A92" w:rsidRDefault="002C1726" w:rsidP="000B0A92">
      <w:pPr>
        <w:pStyle w:val="ListParagraph"/>
        <w:widowControl w:val="0"/>
        <w:autoSpaceDE w:val="0"/>
        <w:autoSpaceDN w:val="0"/>
        <w:adjustRightInd w:val="0"/>
        <w:ind w:left="1276" w:hanging="567"/>
        <w:contextualSpacing w:val="0"/>
        <w:jc w:val="both"/>
        <w:rPr>
          <w:rFonts w:cs="Arial"/>
          <w:b/>
          <w:bCs/>
          <w:lang w:val="en-US"/>
        </w:rPr>
      </w:pPr>
      <w:r w:rsidRPr="000B0A92">
        <w:rPr>
          <w:rFonts w:cs="Arial"/>
          <w:lang w:val="en-US"/>
        </w:rPr>
        <w:t>b)</w:t>
      </w:r>
      <w:r w:rsidR="0071193B" w:rsidRPr="000B0A92">
        <w:rPr>
          <w:rFonts w:cs="Arial"/>
          <w:lang w:val="en-US"/>
        </w:rPr>
        <w:tab/>
      </w:r>
      <w:r w:rsidR="00E51903" w:rsidRPr="000B0A92">
        <w:rPr>
          <w:rFonts w:cs="Arial"/>
          <w:b/>
          <w:bCs/>
          <w:lang w:val="en-US"/>
        </w:rPr>
        <w:t xml:space="preserve">[Insert additional applications and timespan, e.g., </w:t>
      </w:r>
      <w:r w:rsidRPr="000B0A92">
        <w:rPr>
          <w:rFonts w:cs="Arial"/>
          <w:b/>
          <w:bCs/>
          <w:lang w:val="en-US"/>
        </w:rPr>
        <w:t xml:space="preserve">Onboarding of a strategic investor, potentially raising capital to commence commercial/serial production (Responsible Party: </w:t>
      </w:r>
      <w:r w:rsidR="00165AF8" w:rsidRPr="000B0A92">
        <w:rPr>
          <w:rFonts w:cs="Arial"/>
          <w:b/>
          <w:bCs/>
          <w:lang w:val="en-US"/>
        </w:rPr>
        <w:t>Licensee</w:t>
      </w:r>
      <w:r w:rsidRPr="000B0A92">
        <w:rPr>
          <w:rFonts w:cs="Arial"/>
          <w:b/>
          <w:bCs/>
          <w:lang w:val="en-US"/>
        </w:rPr>
        <w:t xml:space="preserve">, Deadline: </w:t>
      </w:r>
      <w:r w:rsidR="004E2ED9">
        <w:rPr>
          <w:rFonts w:cs="Arial"/>
          <w:b/>
          <w:bCs/>
          <w:lang w:val="en-US"/>
        </w:rPr>
        <w:t>First</w:t>
      </w:r>
      <w:r w:rsidR="00C86ADE">
        <w:rPr>
          <w:rFonts w:cs="Arial"/>
          <w:b/>
          <w:bCs/>
          <w:lang w:val="en-US"/>
        </w:rPr>
        <w:t xml:space="preserve"> (1</w:t>
      </w:r>
      <w:r w:rsidR="00C86ADE" w:rsidRPr="00C86ADE">
        <w:rPr>
          <w:rFonts w:cs="Arial"/>
          <w:b/>
          <w:bCs/>
          <w:vertAlign w:val="superscript"/>
          <w:lang w:val="en-US"/>
        </w:rPr>
        <w:t>st</w:t>
      </w:r>
      <w:r w:rsidR="00C86ADE">
        <w:rPr>
          <w:rFonts w:cs="Arial"/>
          <w:b/>
          <w:bCs/>
          <w:lang w:val="en-US"/>
        </w:rPr>
        <w:t>)</w:t>
      </w:r>
      <w:r w:rsidR="004E2ED9">
        <w:rPr>
          <w:rFonts w:cs="Arial"/>
          <w:b/>
          <w:bCs/>
          <w:lang w:val="en-US"/>
        </w:rPr>
        <w:t xml:space="preserve"> of June </w:t>
      </w:r>
      <w:r w:rsidRPr="000B0A92">
        <w:rPr>
          <w:rFonts w:cs="Arial"/>
          <w:b/>
          <w:bCs/>
          <w:lang w:val="en-US"/>
        </w:rPr>
        <w:t>2025)</w:t>
      </w:r>
      <w:r w:rsidR="00E51903" w:rsidRPr="000B0A92">
        <w:rPr>
          <w:rFonts w:cs="Arial"/>
          <w:b/>
          <w:bCs/>
          <w:lang w:val="en-US"/>
        </w:rPr>
        <w:t>]</w:t>
      </w:r>
      <w:r w:rsidRPr="000B0A92">
        <w:rPr>
          <w:rFonts w:cs="Arial"/>
          <w:b/>
          <w:bCs/>
          <w:lang w:val="en-US"/>
        </w:rPr>
        <w:t>.</w:t>
      </w:r>
    </w:p>
    <w:p w14:paraId="31A47F28" w14:textId="27492578" w:rsidR="00E51903" w:rsidRPr="00FE121B" w:rsidRDefault="002C1726" w:rsidP="00FE121B">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lang w:val="en-US"/>
        </w:rPr>
        <w:t xml:space="preserve">The Licensee shall provide the Licensor with a revised Technology </w:t>
      </w:r>
      <w:r w:rsidR="005D62BF" w:rsidRPr="005D62BF">
        <w:rPr>
          <w:rFonts w:cs="Arial"/>
          <w:lang w:val="en-US"/>
        </w:rPr>
        <w:t>Utilization</w:t>
      </w:r>
      <w:r w:rsidRPr="000B0A92">
        <w:rPr>
          <w:rFonts w:cs="Arial"/>
          <w:lang w:val="en-US"/>
        </w:rPr>
        <w:t xml:space="preserve"> Plan, </w:t>
      </w:r>
      <w:r w:rsidRPr="000B0A92">
        <w:rPr>
          <w:rFonts w:cs="Arial"/>
          <w:lang w:val="en-US"/>
        </w:rPr>
        <w:lastRenderedPageBreak/>
        <w:t xml:space="preserve">including all supporting information necessary for its review, at least </w:t>
      </w:r>
      <w:r w:rsidR="00C86ADE">
        <w:rPr>
          <w:rFonts w:cs="Arial"/>
          <w:lang w:val="en-US"/>
        </w:rPr>
        <w:t>thirty (</w:t>
      </w:r>
      <w:r w:rsidRPr="000B0A92">
        <w:rPr>
          <w:rFonts w:cs="Arial"/>
          <w:lang w:val="en-US"/>
        </w:rPr>
        <w:t>30</w:t>
      </w:r>
      <w:r w:rsidR="00C86ADE">
        <w:rPr>
          <w:rFonts w:cs="Arial"/>
          <w:lang w:val="en-US"/>
        </w:rPr>
        <w:t>)</w:t>
      </w:r>
      <w:r w:rsidRPr="000B0A92">
        <w:rPr>
          <w:rFonts w:cs="Arial"/>
          <w:lang w:val="en-US"/>
        </w:rPr>
        <w:t xml:space="preserve"> days prior to the commencement of each subsequent calendar year. The Licensee shall consult with the Licensor on the draft plan and take into account any feedback raised by the Licensor. Upon the Licensor's approval of the revised plan, it will become the Technology </w:t>
      </w:r>
      <w:r w:rsidR="005D62BF" w:rsidRPr="005D62BF">
        <w:rPr>
          <w:rFonts w:cs="Arial"/>
          <w:lang w:val="en-US"/>
        </w:rPr>
        <w:t>Utilization</w:t>
      </w:r>
      <w:r w:rsidRPr="000B0A92">
        <w:rPr>
          <w:rFonts w:cs="Arial"/>
          <w:lang w:val="en-US"/>
        </w:rPr>
        <w:t xml:space="preserve"> Plan for the upcoming year.</w:t>
      </w:r>
    </w:p>
    <w:p w14:paraId="2A439983" w14:textId="6248C36D" w:rsidR="00165AF8" w:rsidRPr="00FE121B" w:rsidRDefault="007A0CC4"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en-US"/>
        </w:rPr>
      </w:pPr>
      <w:r>
        <w:rPr>
          <w:rFonts w:cs="Arial"/>
          <w:b/>
          <w:bCs/>
          <w:lang w:val="en-US"/>
        </w:rPr>
        <w:t>Box 1</w:t>
      </w:r>
      <w:r w:rsidR="009F74B3">
        <w:rPr>
          <w:rFonts w:cs="Arial"/>
          <w:b/>
          <w:bCs/>
          <w:lang w:val="en-US"/>
        </w:rPr>
        <w:t>2</w:t>
      </w:r>
      <w:r>
        <w:rPr>
          <w:rFonts w:cs="Arial"/>
          <w:b/>
          <w:bCs/>
          <w:lang w:val="en-US"/>
        </w:rPr>
        <w:t xml:space="preserve">. </w:t>
      </w:r>
      <w:r w:rsidR="00165AF8" w:rsidRPr="00FE121B">
        <w:rPr>
          <w:rFonts w:cs="Arial"/>
          <w:b/>
          <w:bCs/>
          <w:lang w:val="en-US"/>
        </w:rPr>
        <w:t>Importance of Technology Utilization Plan</w:t>
      </w:r>
    </w:p>
    <w:p w14:paraId="16C84A2C" w14:textId="77777777" w:rsidR="00271186" w:rsidRPr="000B0A92" w:rsidRDefault="00271186"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0B0A92">
        <w:rPr>
          <w:rFonts w:cs="Arial"/>
          <w:b/>
          <w:bCs/>
          <w:lang w:val="en-US"/>
        </w:rPr>
        <w:t>A Technology Utilization Plan is a comprehensive strategy that outlines how the Licensee plans to exploit and maximize the value of the licensed technology.</w:t>
      </w:r>
      <w:r w:rsidRPr="000B0A92">
        <w:rPr>
          <w:rFonts w:cs="Arial"/>
          <w:lang w:val="en-US"/>
        </w:rPr>
        <w:t xml:space="preserve"> Including this in the license agreement can be beneficial for several reasons and in various scenarios:</w:t>
      </w:r>
    </w:p>
    <w:p w14:paraId="461B5A0E" w14:textId="77777777" w:rsidR="00271186" w:rsidRPr="000B0A92" w:rsidRDefault="00271186"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0B0A92">
        <w:rPr>
          <w:rFonts w:cs="Arial"/>
          <w:i/>
          <w:iCs/>
          <w:lang w:val="en-US"/>
        </w:rPr>
        <w:t>Transparency and Accountability:</w:t>
      </w:r>
      <w:r w:rsidRPr="000B0A92">
        <w:rPr>
          <w:rFonts w:cs="Arial"/>
          <w:lang w:val="en-US"/>
        </w:rPr>
        <w:t xml:space="preserve"> A Technology Utilization Plan promotes transparency and accountability between the Licensor and Licensee. It outlines the Licensee's commitment and strategy towards the commercialization of the technology, which provides assurance to the Licensor about the intent and capability of the Licensee.</w:t>
      </w:r>
    </w:p>
    <w:p w14:paraId="0CDD0E19" w14:textId="77777777" w:rsidR="00271186" w:rsidRPr="000B0A92" w:rsidRDefault="00271186"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0B0A92">
        <w:rPr>
          <w:rFonts w:cs="Arial"/>
          <w:i/>
          <w:iCs/>
          <w:lang w:val="en-US"/>
        </w:rPr>
        <w:t>Performance Measurement:</w:t>
      </w:r>
      <w:r w:rsidRPr="000B0A92">
        <w:rPr>
          <w:rFonts w:cs="Arial"/>
          <w:lang w:val="en-US"/>
        </w:rPr>
        <w:t xml:space="preserve"> The Technology Utilization Plan can serve as a performance benchmark against which the Licensee's efforts and progress can be assessed. This can be crucial in situations where the technology is complex or requires a significant investment of resources for successful commercialization.</w:t>
      </w:r>
    </w:p>
    <w:p w14:paraId="1FEDA7A0" w14:textId="77777777" w:rsidR="00271186" w:rsidRPr="000B0A92" w:rsidRDefault="00271186"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0B0A92">
        <w:rPr>
          <w:rFonts w:cs="Arial"/>
          <w:i/>
          <w:iCs/>
          <w:lang w:val="en-US"/>
        </w:rPr>
        <w:t>Milestone Tracking:</w:t>
      </w:r>
      <w:r w:rsidRPr="000B0A92">
        <w:rPr>
          <w:rFonts w:cs="Arial"/>
          <w:lang w:val="en-US"/>
        </w:rPr>
        <w:t xml:space="preserve"> The Technology Utilization Plan can include specific milestones that the Licensee aims to achieve in the commercialization process. This can be especially important for advanced technologies, where the path to commercialization may be long and involve multiple stages.</w:t>
      </w:r>
    </w:p>
    <w:p w14:paraId="07F69E66" w14:textId="77777777" w:rsidR="00271186" w:rsidRPr="000B0A92" w:rsidRDefault="00271186"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0B0A92">
        <w:rPr>
          <w:rFonts w:cs="Arial"/>
          <w:i/>
          <w:iCs/>
          <w:lang w:val="en-US"/>
        </w:rPr>
        <w:t>Mitigating Risks:</w:t>
      </w:r>
      <w:r w:rsidRPr="000B0A92">
        <w:rPr>
          <w:rFonts w:cs="Arial"/>
          <w:lang w:val="en-US"/>
        </w:rPr>
        <w:t xml:space="preserve"> In situations where there is a high level of uncertainty about the market or the commercial potential of the technology, a detailed Technology Utilization Plan can help to mitigate risks by providing a clear roadmap for commercialization.</w:t>
      </w:r>
    </w:p>
    <w:p w14:paraId="4EDF6564" w14:textId="77777777" w:rsidR="00271186" w:rsidRPr="000B0A92" w:rsidRDefault="00271186"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0B0A92">
        <w:rPr>
          <w:rFonts w:cs="Arial"/>
          <w:i/>
          <w:iCs/>
          <w:lang w:val="en-US"/>
        </w:rPr>
        <w:t>Exclusive Licensing</w:t>
      </w:r>
      <w:r w:rsidRPr="000B0A92">
        <w:rPr>
          <w:rFonts w:cs="Arial"/>
          <w:lang w:val="en-US"/>
        </w:rPr>
        <w:t>: In the case of exclusive licenses, a Technology Utilization Plan is particularly crucial. It ensures that the Licensee is actively working on commercializing the technology, as they are the sole entity with the rights to do so.</w:t>
      </w:r>
    </w:p>
    <w:p w14:paraId="4CF98223" w14:textId="77777777" w:rsidR="00271186" w:rsidRPr="000B0A92" w:rsidRDefault="00271186"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0B0A92">
        <w:rPr>
          <w:rFonts w:cs="Arial"/>
          <w:i/>
          <w:iCs/>
          <w:lang w:val="en-US"/>
        </w:rPr>
        <w:t>Start-ups and Small Companies:</w:t>
      </w:r>
      <w:r w:rsidRPr="000B0A92">
        <w:rPr>
          <w:rFonts w:cs="Arial"/>
          <w:lang w:val="en-US"/>
        </w:rPr>
        <w:t xml:space="preserve"> If the Licensee is a start-up or a small company, a Technology Utilization Plan can demonstrate that they have a clear plan for the technology, increasing the Licensor's confidence in their ability to effectively utilize the technology.</w:t>
      </w:r>
    </w:p>
    <w:p w14:paraId="75893329" w14:textId="77777777" w:rsidR="005871AC" w:rsidRDefault="00271186"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en-US"/>
        </w:rPr>
      </w:pPr>
      <w:r w:rsidRPr="000B0A92">
        <w:rPr>
          <w:rFonts w:cs="Arial"/>
          <w:b/>
          <w:bCs/>
          <w:lang w:val="en-US"/>
        </w:rPr>
        <w:t>In summary, a Technology Utilization Plan helps to ensure that the technology will be effectively utilized</w:t>
      </w:r>
      <w:r w:rsidRPr="000B0A92">
        <w:rPr>
          <w:rFonts w:cs="Arial"/>
          <w:lang w:val="en-US"/>
        </w:rPr>
        <w:t>, the Licensee is making progress towards commercialization, and that both parties have a shared understanding of the intended path towards m</w:t>
      </w:r>
      <w:r w:rsidR="005D62BF" w:rsidRPr="000B0A92">
        <w:rPr>
          <w:rFonts w:cs="Arial"/>
          <w:lang w:val="en-US"/>
        </w:rPr>
        <w:t>arket.</w:t>
      </w:r>
      <w:r w:rsidR="005D62BF" w:rsidRPr="000B0A92">
        <w:rPr>
          <w:rFonts w:cs="Arial"/>
          <w:lang w:val="en-US"/>
        </w:rPr>
        <w:br/>
      </w:r>
    </w:p>
    <w:p w14:paraId="7E1DD0A6" w14:textId="32AB6D34" w:rsidR="00165AF8" w:rsidRPr="000B0A92" w:rsidRDefault="005D62BF"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lang w:val="en-US"/>
        </w:rPr>
      </w:pPr>
      <w:r w:rsidRPr="00222642">
        <w:rPr>
          <w:rFonts w:cs="Arial"/>
          <w:i/>
          <w:kern w:val="1"/>
          <w:szCs w:val="22"/>
          <w:u w:val="single"/>
          <w:lang w:val="en-US"/>
        </w:rPr>
        <w:t>&lt;PLEASE DELETE UPON COMPLETION&gt;</w:t>
      </w:r>
    </w:p>
    <w:p w14:paraId="3FCB9D51" w14:textId="77777777" w:rsidR="00844857" w:rsidRPr="000B0A92" w:rsidRDefault="00354DBF" w:rsidP="000B0A92">
      <w:pPr>
        <w:pStyle w:val="Heading1"/>
        <w:jc w:val="both"/>
        <w:rPr>
          <w:lang w:val="en-US"/>
        </w:rPr>
      </w:pPr>
      <w:r w:rsidRPr="000B0A92">
        <w:rPr>
          <w:lang w:val="en-US"/>
        </w:rPr>
        <w:lastRenderedPageBreak/>
        <w:t>Confidentiality</w:t>
      </w:r>
    </w:p>
    <w:p w14:paraId="6CF0B6BE" w14:textId="34074423" w:rsidR="00844857" w:rsidRPr="000B0A92" w:rsidRDefault="00844857"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Both Parties hereby commit to maintain the confidentiality of the Know-</w:t>
      </w:r>
      <w:r w:rsidR="00596A98" w:rsidRPr="000B0A92">
        <w:rPr>
          <w:rFonts w:cs="Arial"/>
          <w:kern w:val="1"/>
          <w:szCs w:val="22"/>
          <w:lang w:val="en-US"/>
        </w:rPr>
        <w:t>h</w:t>
      </w:r>
      <w:r w:rsidRPr="000B0A92">
        <w:rPr>
          <w:rFonts w:cs="Arial"/>
          <w:kern w:val="1"/>
          <w:szCs w:val="22"/>
          <w:lang w:val="en-US"/>
        </w:rPr>
        <w:t xml:space="preserve">ow and all other Confidential Information (as defined in </w:t>
      </w:r>
      <w:r w:rsidR="003929DC" w:rsidRPr="000B0A92">
        <w:rPr>
          <w:rFonts w:cs="Arial"/>
          <w:kern w:val="1"/>
          <w:szCs w:val="22"/>
          <w:highlight w:val="lightGray"/>
          <w:lang w:val="en-US"/>
        </w:rPr>
        <w:t>Section</w:t>
      </w:r>
      <w:r w:rsidRPr="000B0A92">
        <w:rPr>
          <w:rFonts w:cs="Arial"/>
          <w:kern w:val="1"/>
          <w:szCs w:val="22"/>
          <w:highlight w:val="lightGray"/>
          <w:lang w:val="en-US"/>
        </w:rPr>
        <w:t xml:space="preserve"> 10.2</w:t>
      </w:r>
      <w:r w:rsidRPr="000B0A92">
        <w:rPr>
          <w:rFonts w:cs="Arial"/>
          <w:kern w:val="1"/>
          <w:szCs w:val="22"/>
          <w:lang w:val="en-US"/>
        </w:rPr>
        <w:t xml:space="preserve"> below) </w:t>
      </w:r>
      <w:r w:rsidR="002E5156" w:rsidRPr="000B0A92">
        <w:rPr>
          <w:rFonts w:cs="Arial"/>
          <w:kern w:val="1"/>
          <w:szCs w:val="22"/>
          <w:lang w:val="en-US"/>
        </w:rPr>
        <w:t>as well as</w:t>
      </w:r>
      <w:r w:rsidRPr="000B0A92">
        <w:rPr>
          <w:rFonts w:cs="Arial"/>
          <w:kern w:val="1"/>
          <w:szCs w:val="22"/>
          <w:lang w:val="en-US"/>
        </w:rPr>
        <w:t xml:space="preserve"> the internal affairs of the other Party, of which they have been made aware or become aware during negotiations and collaboration, and which is not publicly accessible.</w:t>
      </w:r>
    </w:p>
    <w:p w14:paraId="272E9AC8" w14:textId="3C2F43D0" w:rsidR="00844857" w:rsidRPr="000B0A92" w:rsidRDefault="00844857"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Confidential Information encompasses, but is not limited to, Know-</w:t>
      </w:r>
      <w:r w:rsidR="00596A98" w:rsidRPr="000B0A92">
        <w:rPr>
          <w:rFonts w:cs="Arial"/>
          <w:kern w:val="1"/>
          <w:szCs w:val="22"/>
          <w:lang w:val="en-US"/>
        </w:rPr>
        <w:t>h</w:t>
      </w:r>
      <w:r w:rsidRPr="000B0A92">
        <w:rPr>
          <w:rFonts w:cs="Arial"/>
          <w:kern w:val="1"/>
          <w:szCs w:val="22"/>
          <w:lang w:val="en-US"/>
        </w:rPr>
        <w:t xml:space="preserve">ow, as well as any intellectual property, unpublished applications, data, processes, procedures, specifications, scientific and research reports, records, laboratory logs, and other similar information, trade secrets, pricing information, business contacts, and any other information that is directly or indirectly related to the grant of the License and/or the use of the Technology and that is not generally known and accessible to the public ("Confidential Information"). </w:t>
      </w:r>
      <w:r w:rsidR="00111217">
        <w:rPr>
          <w:rFonts w:cs="Arial"/>
          <w:kern w:val="1"/>
          <w:szCs w:val="22"/>
          <w:lang w:val="en-US"/>
        </w:rPr>
        <w:t>To avoid any</w:t>
      </w:r>
      <w:r w:rsidRPr="000B0A92">
        <w:rPr>
          <w:rFonts w:cs="Arial"/>
          <w:kern w:val="1"/>
          <w:szCs w:val="22"/>
          <w:lang w:val="en-US"/>
        </w:rPr>
        <w:t xml:space="preserve"> doubt, the Parties acknowledge and agree that the Know-</w:t>
      </w:r>
      <w:r w:rsidR="00596A98" w:rsidRPr="000B0A92">
        <w:rPr>
          <w:rFonts w:cs="Arial"/>
          <w:kern w:val="1"/>
          <w:szCs w:val="22"/>
          <w:lang w:val="en-US"/>
        </w:rPr>
        <w:t>h</w:t>
      </w:r>
      <w:r w:rsidRPr="000B0A92">
        <w:rPr>
          <w:rFonts w:cs="Arial"/>
          <w:kern w:val="1"/>
          <w:szCs w:val="22"/>
          <w:lang w:val="en-US"/>
        </w:rPr>
        <w:t xml:space="preserve">ow is Confidential Information belonging to the Licensor, and any disclosure or use thereof in violation of the provisions of this Agreement would constitute an irrevocable and significant infringement of the Licensor's rights and would seriously </w:t>
      </w:r>
      <w:r w:rsidR="005D62BF" w:rsidRPr="005D62BF">
        <w:rPr>
          <w:rFonts w:cs="Arial"/>
          <w:kern w:val="1"/>
          <w:szCs w:val="22"/>
          <w:lang w:val="en-US"/>
        </w:rPr>
        <w:t>jeopardize</w:t>
      </w:r>
      <w:r w:rsidRPr="000B0A92">
        <w:rPr>
          <w:rFonts w:cs="Arial"/>
          <w:kern w:val="1"/>
          <w:szCs w:val="22"/>
          <w:lang w:val="en-US"/>
        </w:rPr>
        <w:t xml:space="preserve"> the economic interests of the Licensor.</w:t>
      </w:r>
    </w:p>
    <w:p w14:paraId="6F7495F0" w14:textId="222352DB" w:rsidR="00844857" w:rsidRPr="000B0A92" w:rsidRDefault="00844857"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Each Party hereby agrees not to disclose, publish, or allow access to or use</w:t>
      </w:r>
      <w:r w:rsidR="002E5156" w:rsidRPr="000B0A92">
        <w:rPr>
          <w:rFonts w:cs="Arial"/>
          <w:kern w:val="1"/>
          <w:szCs w:val="22"/>
          <w:lang w:val="en-US"/>
        </w:rPr>
        <w:t>, with the purpose other than set out in this Agreement,</w:t>
      </w:r>
      <w:r w:rsidRPr="000B0A92">
        <w:rPr>
          <w:rFonts w:cs="Arial"/>
          <w:kern w:val="1"/>
          <w:szCs w:val="22"/>
          <w:lang w:val="en-US"/>
        </w:rPr>
        <w:t xml:space="preserve"> of the other Party's Confidential Information</w:t>
      </w:r>
      <w:r w:rsidR="002E5156" w:rsidRPr="000B0A92">
        <w:rPr>
          <w:rFonts w:cs="Arial"/>
          <w:kern w:val="1"/>
          <w:szCs w:val="22"/>
          <w:lang w:val="en-US"/>
        </w:rPr>
        <w:t>,</w:t>
      </w:r>
      <w:r w:rsidRPr="000B0A92">
        <w:rPr>
          <w:rFonts w:cs="Arial"/>
          <w:kern w:val="1"/>
          <w:szCs w:val="22"/>
          <w:lang w:val="en-US"/>
        </w:rPr>
        <w:t xml:space="preserve"> without the prior written consent of the other Party.</w:t>
      </w:r>
    </w:p>
    <w:p w14:paraId="40366DDB" w14:textId="77777777" w:rsidR="00844857" w:rsidRPr="000B0A92" w:rsidRDefault="00844857"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 xml:space="preserve">The following disclosures of Confidential Information (or portions thereof) by one Party shall not be considered a breach of the confidentiality obligation under this </w:t>
      </w:r>
      <w:r w:rsidRPr="000B0A92">
        <w:rPr>
          <w:rFonts w:cs="Arial"/>
          <w:kern w:val="1"/>
          <w:szCs w:val="22"/>
          <w:highlight w:val="lightGray"/>
          <w:lang w:val="en-US"/>
        </w:rPr>
        <w:t>Article 10</w:t>
      </w:r>
      <w:r w:rsidRPr="000B0A92">
        <w:rPr>
          <w:rFonts w:cs="Arial"/>
          <w:kern w:val="1"/>
          <w:szCs w:val="22"/>
          <w:lang w:val="en-US"/>
        </w:rPr>
        <w:t>, upon evidence provided by the disclosing Party:</w:t>
      </w:r>
    </w:p>
    <w:p w14:paraId="7B2BFC1F" w14:textId="69567446" w:rsidR="00630083" w:rsidRPr="000B0A92" w:rsidRDefault="00844857" w:rsidP="000B0A92">
      <w:pPr>
        <w:pStyle w:val="ListParagraph"/>
        <w:widowControl w:val="0"/>
        <w:autoSpaceDE w:val="0"/>
        <w:autoSpaceDN w:val="0"/>
        <w:adjustRightInd w:val="0"/>
        <w:ind w:left="1224" w:hanging="515"/>
        <w:contextualSpacing w:val="0"/>
        <w:jc w:val="both"/>
        <w:rPr>
          <w:rFonts w:cs="Arial"/>
          <w:b/>
          <w:bCs/>
          <w:lang w:val="en-US"/>
        </w:rPr>
      </w:pPr>
      <w:r w:rsidRPr="000B0A92">
        <w:rPr>
          <w:rFonts w:cs="Arial"/>
          <w:kern w:val="1"/>
          <w:szCs w:val="22"/>
          <w:lang w:val="en-US"/>
        </w:rPr>
        <w:t>a)</w:t>
      </w:r>
      <w:r w:rsidR="00431BDA" w:rsidRPr="000B0A92">
        <w:rPr>
          <w:rFonts w:cs="Arial"/>
          <w:kern w:val="1"/>
          <w:szCs w:val="22"/>
          <w:lang w:val="en-US"/>
        </w:rPr>
        <w:tab/>
      </w:r>
      <w:r w:rsidRPr="000B0A92">
        <w:rPr>
          <w:rFonts w:cs="Arial"/>
          <w:kern w:val="1"/>
          <w:szCs w:val="22"/>
          <w:lang w:val="en-US"/>
        </w:rPr>
        <w:t>Disclosure of Confidential Information that was already generally known or available prior to the execution of this Agreement;</w:t>
      </w:r>
    </w:p>
    <w:p w14:paraId="089FECE7" w14:textId="02BE9A1A" w:rsidR="00630083" w:rsidRPr="000B0A92" w:rsidRDefault="00844857" w:rsidP="000B0A92">
      <w:pPr>
        <w:pStyle w:val="ListParagraph"/>
        <w:widowControl w:val="0"/>
        <w:autoSpaceDE w:val="0"/>
        <w:autoSpaceDN w:val="0"/>
        <w:adjustRightInd w:val="0"/>
        <w:ind w:left="1224" w:hanging="515"/>
        <w:contextualSpacing w:val="0"/>
        <w:jc w:val="both"/>
        <w:rPr>
          <w:rFonts w:cs="Arial"/>
          <w:kern w:val="1"/>
          <w:szCs w:val="22"/>
          <w:lang w:val="en-US"/>
        </w:rPr>
      </w:pPr>
      <w:r w:rsidRPr="000B0A92">
        <w:rPr>
          <w:rFonts w:cs="Arial"/>
          <w:kern w:val="1"/>
          <w:szCs w:val="22"/>
          <w:lang w:val="en-US"/>
        </w:rPr>
        <w:t>b)</w:t>
      </w:r>
      <w:r w:rsidR="00431BDA" w:rsidRPr="000B0A92">
        <w:rPr>
          <w:rFonts w:cs="Arial"/>
          <w:kern w:val="1"/>
          <w:szCs w:val="22"/>
          <w:lang w:val="en-US"/>
        </w:rPr>
        <w:tab/>
      </w:r>
      <w:r w:rsidRPr="000B0A92">
        <w:rPr>
          <w:rFonts w:cs="Arial"/>
          <w:kern w:val="1"/>
          <w:szCs w:val="22"/>
          <w:lang w:val="en-US"/>
        </w:rPr>
        <w:t>Disclosure of Confidential Information that becomes generally known after the execution of this Agreement without the disclosing Party being accountable for such disclosure;</w:t>
      </w:r>
    </w:p>
    <w:p w14:paraId="1107C621" w14:textId="77008924" w:rsidR="00630083" w:rsidRPr="000B0A92" w:rsidRDefault="00844857" w:rsidP="000B0A92">
      <w:pPr>
        <w:pStyle w:val="ListParagraph"/>
        <w:widowControl w:val="0"/>
        <w:autoSpaceDE w:val="0"/>
        <w:autoSpaceDN w:val="0"/>
        <w:adjustRightInd w:val="0"/>
        <w:ind w:left="1224" w:hanging="515"/>
        <w:contextualSpacing w:val="0"/>
        <w:jc w:val="both"/>
        <w:rPr>
          <w:rFonts w:cs="Arial"/>
          <w:b/>
          <w:bCs/>
          <w:lang w:val="en-US"/>
        </w:rPr>
      </w:pPr>
      <w:r w:rsidRPr="000B0A92">
        <w:rPr>
          <w:rFonts w:cs="Arial"/>
          <w:kern w:val="1"/>
          <w:szCs w:val="22"/>
          <w:lang w:val="en-US"/>
        </w:rPr>
        <w:t>c)</w:t>
      </w:r>
      <w:r w:rsidR="00431BDA" w:rsidRPr="000B0A92">
        <w:rPr>
          <w:rFonts w:cs="Arial"/>
          <w:kern w:val="1"/>
          <w:szCs w:val="22"/>
          <w:lang w:val="en-US"/>
        </w:rPr>
        <w:tab/>
      </w:r>
      <w:r w:rsidRPr="000B0A92">
        <w:rPr>
          <w:rFonts w:cs="Arial"/>
          <w:kern w:val="1"/>
          <w:szCs w:val="22"/>
          <w:lang w:val="en-US"/>
        </w:rPr>
        <w:t xml:space="preserve">Disclosure of Confidential Information that has been revealed to the disclosing Party by a third party </w:t>
      </w:r>
      <w:r w:rsidR="005D62BF" w:rsidRPr="005D62BF">
        <w:rPr>
          <w:rFonts w:cs="Arial"/>
          <w:kern w:val="1"/>
          <w:szCs w:val="22"/>
          <w:lang w:val="en-US"/>
        </w:rPr>
        <w:t>authorized</w:t>
      </w:r>
      <w:r w:rsidRPr="000B0A92">
        <w:rPr>
          <w:rFonts w:cs="Arial"/>
          <w:kern w:val="1"/>
          <w:szCs w:val="22"/>
          <w:lang w:val="en-US"/>
        </w:rPr>
        <w:t xml:space="preserve"> to do so and without a confidentiality obligation, and the disclosing Party has not been or should not have been aware that the other Party regards it as Confidential Information;</w:t>
      </w:r>
    </w:p>
    <w:p w14:paraId="13FA5B5D" w14:textId="6A9A2DCD" w:rsidR="00630083" w:rsidRPr="000B0A92" w:rsidRDefault="00844857" w:rsidP="000B0A92">
      <w:pPr>
        <w:pStyle w:val="ListParagraph"/>
        <w:widowControl w:val="0"/>
        <w:autoSpaceDE w:val="0"/>
        <w:autoSpaceDN w:val="0"/>
        <w:adjustRightInd w:val="0"/>
        <w:ind w:left="1224" w:hanging="515"/>
        <w:contextualSpacing w:val="0"/>
        <w:jc w:val="both"/>
        <w:rPr>
          <w:rFonts w:cs="Arial"/>
          <w:b/>
          <w:bCs/>
          <w:lang w:val="en-US"/>
        </w:rPr>
      </w:pPr>
      <w:r w:rsidRPr="000B0A92">
        <w:rPr>
          <w:rFonts w:cs="Arial"/>
          <w:kern w:val="1"/>
          <w:szCs w:val="22"/>
          <w:lang w:val="en-US"/>
        </w:rPr>
        <w:t>d)</w:t>
      </w:r>
      <w:r w:rsidR="00431BDA" w:rsidRPr="000B0A92">
        <w:rPr>
          <w:rFonts w:cs="Arial"/>
          <w:kern w:val="1"/>
          <w:szCs w:val="22"/>
          <w:lang w:val="en-US"/>
        </w:rPr>
        <w:tab/>
      </w:r>
      <w:r w:rsidRPr="000B0A92">
        <w:rPr>
          <w:rFonts w:cs="Arial"/>
          <w:kern w:val="1"/>
          <w:szCs w:val="22"/>
          <w:lang w:val="en-US"/>
        </w:rPr>
        <w:t xml:space="preserve">Necessary disclosure of Confidential Information to governmental authorities or individuals legally </w:t>
      </w:r>
      <w:r w:rsidR="005D62BF" w:rsidRPr="005D62BF">
        <w:rPr>
          <w:rFonts w:cs="Arial"/>
          <w:kern w:val="1"/>
          <w:szCs w:val="22"/>
          <w:lang w:val="en-US"/>
        </w:rPr>
        <w:t>authorized</w:t>
      </w:r>
      <w:r w:rsidRPr="000B0A92">
        <w:rPr>
          <w:rFonts w:cs="Arial"/>
          <w:kern w:val="1"/>
          <w:szCs w:val="22"/>
          <w:lang w:val="en-US"/>
        </w:rPr>
        <w:t xml:space="preserve"> to request such Confidential Information and to inspect or monitor the activities of the relevant Party, within the boundaries and in accordance with the requirements of applicable law;</w:t>
      </w:r>
    </w:p>
    <w:p w14:paraId="1084BAD4" w14:textId="2DFD303C" w:rsidR="00630083" w:rsidRPr="000B0A92" w:rsidRDefault="00844857" w:rsidP="000B0A92">
      <w:pPr>
        <w:pStyle w:val="ListParagraph"/>
        <w:widowControl w:val="0"/>
        <w:autoSpaceDE w:val="0"/>
        <w:autoSpaceDN w:val="0"/>
        <w:adjustRightInd w:val="0"/>
        <w:ind w:left="1224" w:hanging="515"/>
        <w:contextualSpacing w:val="0"/>
        <w:jc w:val="both"/>
        <w:rPr>
          <w:rFonts w:cs="Arial"/>
          <w:b/>
          <w:bCs/>
          <w:lang w:val="en-US"/>
        </w:rPr>
      </w:pPr>
      <w:r w:rsidRPr="000B0A92">
        <w:rPr>
          <w:rFonts w:cs="Arial"/>
          <w:kern w:val="1"/>
          <w:szCs w:val="22"/>
          <w:lang w:val="en-US"/>
        </w:rPr>
        <w:t>e)</w:t>
      </w:r>
      <w:r w:rsidR="00431BDA" w:rsidRPr="000B0A92">
        <w:rPr>
          <w:rFonts w:cs="Arial"/>
          <w:kern w:val="1"/>
          <w:szCs w:val="22"/>
          <w:lang w:val="en-US"/>
        </w:rPr>
        <w:tab/>
      </w:r>
      <w:r w:rsidRPr="000B0A92">
        <w:rPr>
          <w:rFonts w:cs="Arial"/>
          <w:kern w:val="1"/>
          <w:szCs w:val="22"/>
          <w:lang w:val="en-US"/>
        </w:rPr>
        <w:t xml:space="preserve">Any other use or disclosure of the other Party's Confidential Information with its prior </w:t>
      </w:r>
      <w:r w:rsidRPr="000B0A92">
        <w:rPr>
          <w:rFonts w:cs="Arial"/>
          <w:kern w:val="1"/>
          <w:szCs w:val="22"/>
          <w:lang w:val="en-US"/>
        </w:rPr>
        <w:lastRenderedPageBreak/>
        <w:t>written consent.</w:t>
      </w:r>
    </w:p>
    <w:p w14:paraId="1E0731BB" w14:textId="77777777" w:rsidR="00630083" w:rsidRPr="000B0A92" w:rsidRDefault="00844857"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The Parties agree to permit access to the Confidential Information of the other Party only to individuals whose knowledge of such information is essential for the purposes of using the License and performing this Agreement. If it becomes necessary to reveal Confidential Information to individuals other than the Parties' employees, the Parties commit to ensuring that such individuals are bound by a confidentiality obligation at least to the same extent as outlined in this Agreement.</w:t>
      </w:r>
    </w:p>
    <w:p w14:paraId="49139B91" w14:textId="37DBF7E7" w:rsidR="00630083" w:rsidRPr="000B0A92" w:rsidRDefault="00844857"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 xml:space="preserve">Each Party commits, with regard to the Confidential Information of the other Party, to take all feasible precautions and security measures to prevent </w:t>
      </w:r>
      <w:r w:rsidR="005D62BF" w:rsidRPr="005D62BF">
        <w:rPr>
          <w:rFonts w:cs="Arial"/>
          <w:kern w:val="1"/>
          <w:szCs w:val="22"/>
          <w:lang w:val="en-US"/>
        </w:rPr>
        <w:t>unauthorized</w:t>
      </w:r>
      <w:r w:rsidRPr="000B0A92">
        <w:rPr>
          <w:rFonts w:cs="Arial"/>
          <w:kern w:val="1"/>
          <w:szCs w:val="22"/>
          <w:lang w:val="en-US"/>
        </w:rPr>
        <w:t xml:space="preserve"> access to or transmission, loss, damage, alteration, use or misuse of the Confidential Information of the other Party by any person.</w:t>
      </w:r>
    </w:p>
    <w:p w14:paraId="05D57E4B" w14:textId="6B4BAF1C" w:rsidR="00E91031" w:rsidRPr="000B0A92" w:rsidRDefault="00844857">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Each Party shall be liable for damages caused by the breach of the confidentiality obligation under this Article of the Agreement by its statutory bodies, employees, external collaborators, contractors, agents, and other third parties who may come into contact with the Confidential Information of the other Party through its agency or fault. Each Party shall also be liable for damages caused by individuals to whom it is permitted to disclose the Confidential Information of the other Party under this Agreement, unless it demonstrably binds such individuals to confidentiality contractually.</w:t>
      </w:r>
    </w:p>
    <w:p w14:paraId="5189A454" w14:textId="1724DCBE" w:rsidR="00567D15" w:rsidRPr="000B0A92" w:rsidRDefault="00567D15"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If the Parties have entered a confidentiality or non-disclosure agreement prior to entering this Agreement and related to the same, such prior confidentiality or non-disclosure agreement will continue to apply between the Parties it and to the extent that it provides for a broader (in scope, territory or otherwise), stricter and/ or longer protection of the Confidential Information than this Article 10.</w:t>
      </w:r>
    </w:p>
    <w:p w14:paraId="203248BD" w14:textId="0CC21803" w:rsidR="00AC5B13" w:rsidRPr="000B0A92" w:rsidRDefault="00D6490A" w:rsidP="000B0A92">
      <w:pPr>
        <w:pStyle w:val="Heading1"/>
        <w:jc w:val="both"/>
        <w:rPr>
          <w:lang w:val="en-US"/>
        </w:rPr>
      </w:pPr>
      <w:r w:rsidRPr="000B0A92">
        <w:rPr>
          <w:lang w:val="en-US"/>
        </w:rPr>
        <w:t xml:space="preserve">Validity and Termination of the </w:t>
      </w:r>
      <w:r w:rsidR="00567D15" w:rsidRPr="000B0A92">
        <w:rPr>
          <w:lang w:val="en-US"/>
        </w:rPr>
        <w:t>Agreement</w:t>
      </w:r>
    </w:p>
    <w:p w14:paraId="09725D14" w14:textId="4695EB89" w:rsidR="00AC5B13" w:rsidRPr="000B0A92" w:rsidRDefault="00AC5B13"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This</w:t>
      </w:r>
      <w:r w:rsidR="00567D15" w:rsidRPr="000B0A92">
        <w:rPr>
          <w:rFonts w:cs="Arial"/>
          <w:kern w:val="1"/>
          <w:szCs w:val="22"/>
          <w:lang w:val="en-US"/>
        </w:rPr>
        <w:t xml:space="preserve"> Agreement </w:t>
      </w:r>
      <w:r w:rsidRPr="000B0A92">
        <w:rPr>
          <w:rFonts w:cs="Arial"/>
          <w:kern w:val="1"/>
          <w:szCs w:val="22"/>
          <w:lang w:val="en-US"/>
        </w:rPr>
        <w:t xml:space="preserve">shall take effect upon its </w:t>
      </w:r>
      <w:r w:rsidR="002E5156" w:rsidRPr="000B0A92">
        <w:rPr>
          <w:rFonts w:cs="Arial"/>
          <w:kern w:val="1"/>
          <w:szCs w:val="22"/>
          <w:lang w:val="en-US"/>
        </w:rPr>
        <w:t>execution by both parties</w:t>
      </w:r>
      <w:r w:rsidRPr="000B0A92">
        <w:rPr>
          <w:rFonts w:cs="Arial"/>
          <w:kern w:val="1"/>
          <w:szCs w:val="22"/>
          <w:lang w:val="en-US"/>
        </w:rPr>
        <w:t>. This Agreement is established for a specific duration,</w:t>
      </w:r>
      <w:r w:rsidR="002E5156" w:rsidRPr="000B0A92">
        <w:rPr>
          <w:rFonts w:cs="Arial"/>
          <w:kern w:val="1"/>
          <w:szCs w:val="22"/>
          <w:lang w:val="en-US"/>
        </w:rPr>
        <w:t xml:space="preserve"> namely</w:t>
      </w:r>
      <w:r w:rsidR="002E5156" w:rsidRPr="000B0A92">
        <w:rPr>
          <w:rFonts w:cs="Arial"/>
          <w:b/>
          <w:bCs/>
          <w:kern w:val="1"/>
          <w:szCs w:val="22"/>
          <w:lang w:val="en-US"/>
        </w:rPr>
        <w:t xml:space="preserve"> </w:t>
      </w:r>
      <w:r w:rsidR="002E5156" w:rsidRPr="000B0A92">
        <w:rPr>
          <w:rFonts w:cs="Arial"/>
          <w:b/>
          <w:bCs/>
          <w:lang w:val="en-US"/>
        </w:rPr>
        <w:t>[specify</w:t>
      </w:r>
      <w:r w:rsidR="00B33B33">
        <w:rPr>
          <w:rFonts w:cs="Arial"/>
          <w:b/>
          <w:bCs/>
          <w:lang w:val="en-US"/>
        </w:rPr>
        <w:t xml:space="preserve"> the</w:t>
      </w:r>
      <w:r w:rsidR="00327638">
        <w:rPr>
          <w:rFonts w:cs="Arial"/>
          <w:b/>
          <w:bCs/>
          <w:lang w:val="en-US"/>
        </w:rPr>
        <w:t xml:space="preserve"> date of entry into force and</w:t>
      </w:r>
      <w:r w:rsidR="00B33B33">
        <w:rPr>
          <w:rFonts w:cs="Arial"/>
          <w:b/>
          <w:bCs/>
          <w:lang w:val="en-US"/>
        </w:rPr>
        <w:t xml:space="preserve"> duration</w:t>
      </w:r>
      <w:r w:rsidR="002E5156" w:rsidRPr="000B0A92">
        <w:rPr>
          <w:rFonts w:cs="Arial"/>
          <w:b/>
          <w:bCs/>
          <w:lang w:val="en-US"/>
        </w:rPr>
        <w:t>]</w:t>
      </w:r>
      <w:r w:rsidRPr="000B0A92">
        <w:rPr>
          <w:rFonts w:cs="Arial"/>
          <w:b/>
          <w:bCs/>
          <w:kern w:val="1"/>
          <w:szCs w:val="22"/>
          <w:lang w:val="en-US"/>
        </w:rPr>
        <w:t xml:space="preserve">. </w:t>
      </w:r>
      <w:r w:rsidRPr="000B0A92">
        <w:rPr>
          <w:rFonts w:cs="Arial"/>
          <w:kern w:val="1"/>
          <w:szCs w:val="22"/>
          <w:lang w:val="en-US"/>
        </w:rPr>
        <w:t>This Agreement shall terminate:</w:t>
      </w:r>
    </w:p>
    <w:p w14:paraId="6672B190" w14:textId="340FA8FF" w:rsidR="00AC5B13" w:rsidRPr="000B0A92" w:rsidRDefault="00AC5B13" w:rsidP="000B0A92">
      <w:pPr>
        <w:pStyle w:val="ListParagraph"/>
        <w:widowControl w:val="0"/>
        <w:autoSpaceDE w:val="0"/>
        <w:autoSpaceDN w:val="0"/>
        <w:adjustRightInd w:val="0"/>
        <w:ind w:left="1224" w:hanging="515"/>
        <w:contextualSpacing w:val="0"/>
        <w:jc w:val="both"/>
        <w:rPr>
          <w:rFonts w:cs="Arial"/>
          <w:b/>
          <w:bCs/>
          <w:lang w:val="en-US"/>
        </w:rPr>
      </w:pPr>
      <w:r w:rsidRPr="000B0A92">
        <w:rPr>
          <w:rFonts w:cs="Arial"/>
          <w:kern w:val="1"/>
          <w:szCs w:val="22"/>
          <w:lang w:val="en-US"/>
        </w:rPr>
        <w:t>a)</w:t>
      </w:r>
      <w:r w:rsidR="00431BDA" w:rsidRPr="000B0A92">
        <w:rPr>
          <w:rFonts w:cs="Arial"/>
          <w:kern w:val="1"/>
          <w:szCs w:val="22"/>
          <w:lang w:val="en-US"/>
        </w:rPr>
        <w:tab/>
      </w:r>
      <w:r w:rsidRPr="000B0A92">
        <w:rPr>
          <w:rFonts w:cs="Arial"/>
          <w:kern w:val="1"/>
          <w:szCs w:val="22"/>
          <w:lang w:val="en-US"/>
        </w:rPr>
        <w:t xml:space="preserve">upon the expiry of the </w:t>
      </w:r>
      <w:r w:rsidR="002E5156" w:rsidRPr="000B0A92">
        <w:rPr>
          <w:rFonts w:cs="Arial"/>
          <w:kern w:val="1"/>
          <w:szCs w:val="22"/>
          <w:lang w:val="en-US"/>
        </w:rPr>
        <w:t>period for which it was entered into</w:t>
      </w:r>
      <w:r w:rsidRPr="000B0A92">
        <w:rPr>
          <w:rFonts w:cs="Arial"/>
          <w:kern w:val="1"/>
          <w:szCs w:val="22"/>
          <w:lang w:val="en-US"/>
        </w:rPr>
        <w:t>,</w:t>
      </w:r>
    </w:p>
    <w:p w14:paraId="7431347F" w14:textId="3F67152F" w:rsidR="00AC5B13" w:rsidRPr="000B0A92" w:rsidRDefault="00AC5B13" w:rsidP="000B0A92">
      <w:pPr>
        <w:pStyle w:val="ListParagraph"/>
        <w:widowControl w:val="0"/>
        <w:autoSpaceDE w:val="0"/>
        <w:autoSpaceDN w:val="0"/>
        <w:adjustRightInd w:val="0"/>
        <w:ind w:left="1224" w:hanging="515"/>
        <w:contextualSpacing w:val="0"/>
        <w:jc w:val="both"/>
        <w:rPr>
          <w:rFonts w:cs="Arial"/>
          <w:b/>
          <w:bCs/>
          <w:lang w:val="en-US"/>
        </w:rPr>
      </w:pPr>
      <w:r w:rsidRPr="000B0A92">
        <w:rPr>
          <w:rFonts w:cs="Arial"/>
          <w:kern w:val="1"/>
          <w:szCs w:val="22"/>
          <w:lang w:val="en-US"/>
        </w:rPr>
        <w:t>b)</w:t>
      </w:r>
      <w:r w:rsidR="00431BDA" w:rsidRPr="000B0A92">
        <w:rPr>
          <w:rFonts w:cs="Arial"/>
          <w:kern w:val="1"/>
          <w:szCs w:val="22"/>
          <w:lang w:val="en-US"/>
        </w:rPr>
        <w:tab/>
      </w:r>
      <w:r w:rsidRPr="000B0A92">
        <w:rPr>
          <w:rFonts w:cs="Arial"/>
          <w:kern w:val="1"/>
          <w:szCs w:val="22"/>
          <w:lang w:val="en-US"/>
        </w:rPr>
        <w:t>by mutual written agreement of the Parties,</w:t>
      </w:r>
    </w:p>
    <w:p w14:paraId="1C9AA75F" w14:textId="57A6DA45" w:rsidR="00E90755" w:rsidRPr="000B0A92" w:rsidRDefault="00AC5B13" w:rsidP="000B0A92">
      <w:pPr>
        <w:pStyle w:val="ListParagraph"/>
        <w:widowControl w:val="0"/>
        <w:autoSpaceDE w:val="0"/>
        <w:autoSpaceDN w:val="0"/>
        <w:adjustRightInd w:val="0"/>
        <w:ind w:left="1224" w:hanging="515"/>
        <w:contextualSpacing w:val="0"/>
        <w:jc w:val="both"/>
        <w:rPr>
          <w:rFonts w:cs="Arial"/>
          <w:b/>
          <w:bCs/>
          <w:lang w:val="en-US"/>
        </w:rPr>
      </w:pPr>
      <w:r w:rsidRPr="000B0A92">
        <w:rPr>
          <w:rFonts w:cs="Arial"/>
          <w:kern w:val="1"/>
          <w:szCs w:val="22"/>
          <w:lang w:val="en-US"/>
        </w:rPr>
        <w:t>c)</w:t>
      </w:r>
      <w:r w:rsidR="00431BDA" w:rsidRPr="000B0A92">
        <w:rPr>
          <w:rFonts w:cs="Arial"/>
          <w:kern w:val="1"/>
          <w:szCs w:val="22"/>
          <w:lang w:val="en-US"/>
        </w:rPr>
        <w:tab/>
      </w:r>
      <w:r w:rsidRPr="000B0A92">
        <w:rPr>
          <w:rFonts w:cs="Arial"/>
          <w:kern w:val="1"/>
          <w:szCs w:val="22"/>
          <w:lang w:val="en-US"/>
        </w:rPr>
        <w:t xml:space="preserve">termination </w:t>
      </w:r>
      <w:r w:rsidR="002E5156" w:rsidRPr="000B0A92">
        <w:rPr>
          <w:rFonts w:cs="Arial"/>
          <w:kern w:val="1"/>
          <w:szCs w:val="22"/>
          <w:lang w:val="en-US"/>
        </w:rPr>
        <w:t>of</w:t>
      </w:r>
      <w:r w:rsidRPr="000B0A92">
        <w:rPr>
          <w:rFonts w:cs="Arial"/>
          <w:kern w:val="1"/>
          <w:szCs w:val="22"/>
          <w:lang w:val="en-US"/>
        </w:rPr>
        <w:t xml:space="preserve"> this Agreement</w:t>
      </w:r>
      <w:r w:rsidR="002E5156" w:rsidRPr="000B0A92">
        <w:rPr>
          <w:rFonts w:cs="Arial"/>
          <w:kern w:val="1"/>
          <w:szCs w:val="22"/>
          <w:lang w:val="en-US"/>
        </w:rPr>
        <w:t xml:space="preserve"> in accordance with the same or the applicable law</w:t>
      </w:r>
      <w:r w:rsidRPr="000B0A92">
        <w:rPr>
          <w:rFonts w:cs="Arial"/>
          <w:kern w:val="1"/>
          <w:szCs w:val="22"/>
          <w:lang w:val="en-US"/>
        </w:rPr>
        <w:t>.</w:t>
      </w:r>
    </w:p>
    <w:p w14:paraId="2CEE556F" w14:textId="25996B7B" w:rsidR="00E90755" w:rsidRPr="000B0A92" w:rsidRDefault="00AC5B13"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 xml:space="preserve">The </w:t>
      </w:r>
      <w:r w:rsidR="00F66F69" w:rsidRPr="000B0A92">
        <w:rPr>
          <w:rFonts w:cs="Arial"/>
          <w:kern w:val="1"/>
          <w:szCs w:val="22"/>
          <w:lang w:val="en-US"/>
        </w:rPr>
        <w:t>Licensor</w:t>
      </w:r>
      <w:r w:rsidRPr="000B0A92">
        <w:rPr>
          <w:rFonts w:cs="Arial"/>
          <w:kern w:val="1"/>
          <w:szCs w:val="22"/>
          <w:lang w:val="en-US"/>
        </w:rPr>
        <w:t xml:space="preserve"> is authorized to terminate this Agreement by giving notice</w:t>
      </w:r>
      <w:r w:rsidR="00567D15" w:rsidRPr="000B0A92">
        <w:rPr>
          <w:rFonts w:cs="Arial"/>
          <w:kern w:val="1"/>
          <w:szCs w:val="22"/>
          <w:lang w:val="en-US"/>
        </w:rPr>
        <w:t xml:space="preserve"> of termination</w:t>
      </w:r>
      <w:r w:rsidRPr="000B0A92">
        <w:rPr>
          <w:rFonts w:cs="Arial"/>
          <w:kern w:val="1"/>
          <w:szCs w:val="22"/>
          <w:lang w:val="en-US"/>
        </w:rPr>
        <w:t xml:space="preserve"> if any of the following occur and the </w:t>
      </w:r>
      <w:r w:rsidR="000B57FE" w:rsidRPr="000B0A92">
        <w:rPr>
          <w:rFonts w:cs="Arial"/>
          <w:kern w:val="1"/>
          <w:szCs w:val="22"/>
          <w:lang w:val="en-US"/>
        </w:rPr>
        <w:t>Licensee</w:t>
      </w:r>
      <w:r w:rsidRPr="000B0A92">
        <w:rPr>
          <w:rFonts w:cs="Arial"/>
          <w:kern w:val="1"/>
          <w:szCs w:val="22"/>
          <w:lang w:val="en-US"/>
        </w:rPr>
        <w:t xml:space="preserve"> fails to rectify the situation within thirty</w:t>
      </w:r>
      <w:r w:rsidR="007440DB">
        <w:rPr>
          <w:rFonts w:cs="Arial"/>
          <w:kern w:val="1"/>
          <w:szCs w:val="22"/>
          <w:lang w:val="en-US"/>
        </w:rPr>
        <w:t xml:space="preserve"> (30)</w:t>
      </w:r>
      <w:r w:rsidRPr="000B0A92">
        <w:rPr>
          <w:rFonts w:cs="Arial"/>
          <w:kern w:val="1"/>
          <w:szCs w:val="22"/>
          <w:lang w:val="en-US"/>
        </w:rPr>
        <w:t xml:space="preserve"> days from the date of receipt of the </w:t>
      </w:r>
      <w:r w:rsidR="00BF0366" w:rsidRPr="000B0A92">
        <w:rPr>
          <w:rFonts w:cs="Arial"/>
          <w:kern w:val="1"/>
          <w:szCs w:val="22"/>
          <w:lang w:val="en-US"/>
        </w:rPr>
        <w:t>Licensor</w:t>
      </w:r>
      <w:r w:rsidRPr="000B0A92">
        <w:rPr>
          <w:rFonts w:cs="Arial"/>
          <w:kern w:val="1"/>
          <w:szCs w:val="22"/>
          <w:lang w:val="en-US"/>
        </w:rPr>
        <w:t>'s written notice to rectify:</w:t>
      </w:r>
    </w:p>
    <w:p w14:paraId="5EE73E51" w14:textId="09E5F902" w:rsidR="00E90755" w:rsidRPr="000B0A92" w:rsidRDefault="00AC5B13" w:rsidP="000B0A92">
      <w:pPr>
        <w:pStyle w:val="ListParagraph"/>
        <w:widowControl w:val="0"/>
        <w:autoSpaceDE w:val="0"/>
        <w:autoSpaceDN w:val="0"/>
        <w:adjustRightInd w:val="0"/>
        <w:ind w:left="1224" w:hanging="515"/>
        <w:contextualSpacing w:val="0"/>
        <w:jc w:val="both"/>
        <w:rPr>
          <w:rFonts w:cs="Arial"/>
          <w:b/>
          <w:bCs/>
          <w:lang w:val="en-US"/>
        </w:rPr>
      </w:pPr>
      <w:r w:rsidRPr="000B0A92">
        <w:rPr>
          <w:rFonts w:cs="Arial"/>
          <w:kern w:val="1"/>
          <w:szCs w:val="22"/>
          <w:lang w:val="en-US"/>
        </w:rPr>
        <w:lastRenderedPageBreak/>
        <w:t>a)</w:t>
      </w:r>
      <w:r w:rsidR="00431BDA" w:rsidRPr="000B0A92">
        <w:rPr>
          <w:rFonts w:cs="Arial"/>
          <w:kern w:val="1"/>
          <w:szCs w:val="22"/>
          <w:lang w:val="en-US"/>
        </w:rPr>
        <w:tab/>
      </w:r>
      <w:r w:rsidRPr="000B0A92">
        <w:rPr>
          <w:rFonts w:cs="Arial"/>
          <w:kern w:val="1"/>
          <w:szCs w:val="22"/>
          <w:lang w:val="en-US"/>
        </w:rPr>
        <w:t xml:space="preserve">The </w:t>
      </w:r>
      <w:r w:rsidR="000B57FE" w:rsidRPr="000B0A92">
        <w:rPr>
          <w:rFonts w:cs="Arial"/>
          <w:kern w:val="1"/>
          <w:szCs w:val="22"/>
          <w:lang w:val="en-US"/>
        </w:rPr>
        <w:t>Licensee</w:t>
      </w:r>
      <w:r w:rsidRPr="000B0A92">
        <w:rPr>
          <w:rFonts w:cs="Arial"/>
          <w:kern w:val="1"/>
          <w:szCs w:val="22"/>
          <w:lang w:val="en-US"/>
        </w:rPr>
        <w:t xml:space="preserve"> is in default of payment of any part of the </w:t>
      </w:r>
      <w:r w:rsidR="00BF0366" w:rsidRPr="000B0A92">
        <w:rPr>
          <w:rFonts w:cs="Arial"/>
          <w:kern w:val="1"/>
          <w:szCs w:val="22"/>
          <w:lang w:val="en-US"/>
        </w:rPr>
        <w:t>Royalties</w:t>
      </w:r>
      <w:r w:rsidRPr="000B0A92">
        <w:rPr>
          <w:rFonts w:cs="Arial"/>
          <w:kern w:val="1"/>
          <w:szCs w:val="22"/>
          <w:lang w:val="en-US"/>
        </w:rPr>
        <w:t>,</w:t>
      </w:r>
    </w:p>
    <w:p w14:paraId="5EB1786B" w14:textId="44FC6AB9" w:rsidR="00E90755" w:rsidRPr="000B0A92" w:rsidRDefault="00AC5B13" w:rsidP="000B0A92">
      <w:pPr>
        <w:pStyle w:val="ListParagraph"/>
        <w:widowControl w:val="0"/>
        <w:autoSpaceDE w:val="0"/>
        <w:autoSpaceDN w:val="0"/>
        <w:adjustRightInd w:val="0"/>
        <w:ind w:left="1224" w:hanging="515"/>
        <w:contextualSpacing w:val="0"/>
        <w:jc w:val="both"/>
        <w:rPr>
          <w:rFonts w:cs="Arial"/>
          <w:b/>
          <w:bCs/>
          <w:lang w:val="en-US"/>
        </w:rPr>
      </w:pPr>
      <w:r w:rsidRPr="000B0A92">
        <w:rPr>
          <w:rFonts w:cs="Arial"/>
          <w:kern w:val="1"/>
          <w:szCs w:val="22"/>
          <w:lang w:val="en-US"/>
        </w:rPr>
        <w:t>b)</w:t>
      </w:r>
      <w:r w:rsidR="00431BDA" w:rsidRPr="000B0A92">
        <w:rPr>
          <w:rFonts w:cs="Arial"/>
          <w:kern w:val="1"/>
          <w:szCs w:val="22"/>
          <w:lang w:val="en-US"/>
        </w:rPr>
        <w:tab/>
      </w:r>
      <w:r w:rsidRPr="000B0A92">
        <w:rPr>
          <w:rFonts w:cs="Arial"/>
          <w:kern w:val="1"/>
          <w:szCs w:val="22"/>
          <w:lang w:val="en-US"/>
        </w:rPr>
        <w:t xml:space="preserve">An audit conducted according to </w:t>
      </w:r>
      <w:r w:rsidR="00431BDA" w:rsidRPr="000B0A92">
        <w:rPr>
          <w:rFonts w:cs="Arial"/>
          <w:kern w:val="1"/>
          <w:szCs w:val="22"/>
          <w:highlight w:val="lightGray"/>
          <w:lang w:val="en-US"/>
        </w:rPr>
        <w:t>Section</w:t>
      </w:r>
      <w:r w:rsidRPr="000B0A92">
        <w:rPr>
          <w:rFonts w:cs="Arial"/>
          <w:kern w:val="1"/>
          <w:szCs w:val="22"/>
          <w:highlight w:val="lightGray"/>
          <w:lang w:val="en-US"/>
        </w:rPr>
        <w:t xml:space="preserve"> 4.9</w:t>
      </w:r>
      <w:r w:rsidRPr="000B0A92">
        <w:rPr>
          <w:rFonts w:cs="Arial"/>
          <w:kern w:val="1"/>
          <w:szCs w:val="22"/>
          <w:lang w:val="en-US"/>
        </w:rPr>
        <w:t xml:space="preserve"> identifies an underpayment exceeding </w:t>
      </w:r>
      <w:r w:rsidR="00E51903" w:rsidRPr="000B0A92">
        <w:rPr>
          <w:rFonts w:cs="Arial"/>
          <w:b/>
          <w:bCs/>
          <w:kern w:val="1"/>
          <w:szCs w:val="22"/>
          <w:lang w:val="en-US"/>
        </w:rPr>
        <w:t xml:space="preserve">[insert value or percentage, e.g., </w:t>
      </w:r>
      <w:r w:rsidRPr="000B0A92">
        <w:rPr>
          <w:rFonts w:cs="Arial"/>
          <w:b/>
          <w:bCs/>
          <w:kern w:val="1"/>
          <w:szCs w:val="22"/>
          <w:lang w:val="en-US"/>
        </w:rPr>
        <w:t>5%</w:t>
      </w:r>
      <w:r w:rsidR="00E51903" w:rsidRPr="000B0A92">
        <w:rPr>
          <w:rFonts w:cs="Arial"/>
          <w:b/>
          <w:bCs/>
          <w:kern w:val="1"/>
          <w:szCs w:val="22"/>
          <w:lang w:val="en-US"/>
        </w:rPr>
        <w:t>]</w:t>
      </w:r>
      <w:r w:rsidRPr="000B0A92">
        <w:rPr>
          <w:rFonts w:cs="Arial"/>
          <w:kern w:val="1"/>
          <w:szCs w:val="22"/>
          <w:lang w:val="en-US"/>
        </w:rPr>
        <w:t xml:space="preserve"> of the R</w:t>
      </w:r>
      <w:r w:rsidR="00567D15" w:rsidRPr="000B0A92">
        <w:rPr>
          <w:rFonts w:cs="Arial"/>
          <w:kern w:val="1"/>
          <w:szCs w:val="22"/>
          <w:lang w:val="en-US"/>
        </w:rPr>
        <w:t>oyalties</w:t>
      </w:r>
      <w:r w:rsidRPr="000B0A92">
        <w:rPr>
          <w:rFonts w:cs="Arial"/>
          <w:kern w:val="1"/>
          <w:szCs w:val="22"/>
          <w:lang w:val="en-US"/>
        </w:rPr>
        <w:t xml:space="preserve"> </w:t>
      </w:r>
      <w:r w:rsidR="00EA13B9">
        <w:rPr>
          <w:rFonts w:cs="Arial"/>
          <w:kern w:val="1"/>
          <w:szCs w:val="22"/>
          <w:lang w:val="en-US"/>
        </w:rPr>
        <w:t>owed</w:t>
      </w:r>
      <w:r w:rsidRPr="000B0A92">
        <w:rPr>
          <w:rFonts w:cs="Arial"/>
          <w:kern w:val="1"/>
          <w:szCs w:val="22"/>
          <w:lang w:val="en-US"/>
        </w:rPr>
        <w:t>,</w:t>
      </w:r>
    </w:p>
    <w:p w14:paraId="7C484353" w14:textId="77777777" w:rsidR="00A57FE4" w:rsidRDefault="00AC5B13" w:rsidP="00126707">
      <w:pPr>
        <w:pStyle w:val="ListParagraph"/>
        <w:widowControl w:val="0"/>
        <w:autoSpaceDE w:val="0"/>
        <w:autoSpaceDN w:val="0"/>
        <w:adjustRightInd w:val="0"/>
        <w:ind w:left="1224" w:hanging="515"/>
        <w:contextualSpacing w:val="0"/>
        <w:jc w:val="both"/>
        <w:rPr>
          <w:rFonts w:cs="Arial"/>
          <w:kern w:val="1"/>
          <w:szCs w:val="22"/>
          <w:lang w:val="en-US"/>
        </w:rPr>
      </w:pPr>
      <w:r w:rsidRPr="000B0A92">
        <w:rPr>
          <w:rFonts w:cs="Arial"/>
          <w:kern w:val="1"/>
          <w:szCs w:val="22"/>
          <w:lang w:val="en-US"/>
        </w:rPr>
        <w:t>c)</w:t>
      </w:r>
      <w:r w:rsidR="00431BDA" w:rsidRPr="000B0A92">
        <w:rPr>
          <w:rFonts w:cs="Arial"/>
          <w:kern w:val="1"/>
          <w:szCs w:val="22"/>
          <w:lang w:val="en-US"/>
        </w:rPr>
        <w:tab/>
      </w:r>
      <w:r w:rsidRPr="000B0A92">
        <w:rPr>
          <w:rFonts w:cs="Arial"/>
          <w:kern w:val="1"/>
          <w:szCs w:val="22"/>
          <w:lang w:val="en-US"/>
        </w:rPr>
        <w:t xml:space="preserve">The </w:t>
      </w:r>
      <w:r w:rsidR="00B00241" w:rsidRPr="000B0A92">
        <w:rPr>
          <w:rFonts w:cs="Arial"/>
          <w:kern w:val="1"/>
          <w:szCs w:val="22"/>
          <w:lang w:val="en-US"/>
        </w:rPr>
        <w:t>Licens</w:t>
      </w:r>
      <w:r w:rsidR="00B44B6E" w:rsidRPr="000B0A92">
        <w:rPr>
          <w:rFonts w:cs="Arial"/>
          <w:kern w:val="1"/>
          <w:szCs w:val="22"/>
          <w:lang w:val="en-US"/>
        </w:rPr>
        <w:t>ee</w:t>
      </w:r>
      <w:r w:rsidRPr="000B0A92">
        <w:rPr>
          <w:rFonts w:cs="Arial"/>
          <w:kern w:val="1"/>
          <w:szCs w:val="22"/>
          <w:lang w:val="en-US"/>
        </w:rPr>
        <w:t xml:space="preserve"> </w:t>
      </w:r>
      <w:r w:rsidR="00BF0366" w:rsidRPr="000B0A92">
        <w:rPr>
          <w:rFonts w:cs="Arial"/>
          <w:kern w:val="1"/>
          <w:szCs w:val="22"/>
          <w:lang w:val="en-US"/>
        </w:rPr>
        <w:t xml:space="preserve">commences </w:t>
      </w:r>
      <w:r w:rsidRPr="000B0A92">
        <w:rPr>
          <w:rFonts w:cs="Arial"/>
          <w:kern w:val="1"/>
          <w:szCs w:val="22"/>
          <w:lang w:val="en-US"/>
        </w:rPr>
        <w:t>liquidation</w:t>
      </w:r>
      <w:r w:rsidR="00BF0366" w:rsidRPr="000B0A92">
        <w:rPr>
          <w:rFonts w:cs="Arial"/>
          <w:kern w:val="1"/>
          <w:szCs w:val="22"/>
          <w:lang w:val="en-US"/>
        </w:rPr>
        <w:t xml:space="preserve"> proceedings or becomes subject to pre-bankruptcy, insolvency or </w:t>
      </w:r>
      <w:r w:rsidR="00567D15" w:rsidRPr="000B0A92">
        <w:rPr>
          <w:rFonts w:cs="Arial"/>
          <w:kern w:val="1"/>
          <w:szCs w:val="22"/>
          <w:lang w:val="en-US"/>
        </w:rPr>
        <w:t>special administration</w:t>
      </w:r>
      <w:r w:rsidR="00BF0366" w:rsidRPr="000B0A92">
        <w:rPr>
          <w:rFonts w:cs="Arial"/>
          <w:kern w:val="1"/>
          <w:szCs w:val="22"/>
          <w:lang w:val="en-US"/>
        </w:rPr>
        <w:t xml:space="preserve"> proceedings, or application for the institution of any such proceedings</w:t>
      </w:r>
      <w:r w:rsidRPr="000B0A92">
        <w:rPr>
          <w:rFonts w:cs="Arial"/>
          <w:kern w:val="1"/>
          <w:szCs w:val="22"/>
          <w:lang w:val="en-US"/>
        </w:rPr>
        <w:t>,</w:t>
      </w:r>
    </w:p>
    <w:p w14:paraId="1CB63E7F" w14:textId="1A20ED9C" w:rsidR="00126707" w:rsidRPr="00126707" w:rsidRDefault="00126707" w:rsidP="00A57FE4">
      <w:pPr>
        <w:pStyle w:val="ListParagraph"/>
        <w:widowControl w:val="0"/>
        <w:numPr>
          <w:ilvl w:val="0"/>
          <w:numId w:val="63"/>
        </w:numPr>
        <w:autoSpaceDE w:val="0"/>
        <w:autoSpaceDN w:val="0"/>
        <w:adjustRightInd w:val="0"/>
        <w:contextualSpacing w:val="0"/>
        <w:jc w:val="both"/>
        <w:rPr>
          <w:rFonts w:cs="Arial"/>
          <w:kern w:val="1"/>
          <w:szCs w:val="22"/>
          <w:lang w:val="en-US"/>
        </w:rPr>
      </w:pPr>
      <w:r w:rsidRPr="00126707">
        <w:rPr>
          <w:rFonts w:cs="Arial"/>
          <w:kern w:val="1"/>
          <w:szCs w:val="22"/>
          <w:lang w:val="en-US"/>
        </w:rPr>
        <w:t>The License under this Agreement is transferred to a new licensee due to the sale of the Licensee's business or business plant in its entirety, as part of a business plant, transfer of a business interest, or other transfer of the rights and obligations of the Licensee to a successor in title to which the Licensor does not agree,</w:t>
      </w:r>
    </w:p>
    <w:p w14:paraId="32BD8DC9" w14:textId="78B263A4" w:rsidR="00E90755" w:rsidRPr="000B0A92" w:rsidRDefault="00A57FE4" w:rsidP="000B0A92">
      <w:pPr>
        <w:pStyle w:val="ListParagraph"/>
        <w:widowControl w:val="0"/>
        <w:autoSpaceDE w:val="0"/>
        <w:autoSpaceDN w:val="0"/>
        <w:adjustRightInd w:val="0"/>
        <w:ind w:left="1224" w:hanging="515"/>
        <w:contextualSpacing w:val="0"/>
        <w:jc w:val="both"/>
        <w:rPr>
          <w:b/>
          <w:bCs/>
          <w:lang w:val="en-US"/>
        </w:rPr>
      </w:pPr>
      <w:r>
        <w:rPr>
          <w:rFonts w:cs="Arial"/>
          <w:kern w:val="1"/>
          <w:szCs w:val="22"/>
          <w:lang w:val="en-US"/>
        </w:rPr>
        <w:t>e</w:t>
      </w:r>
      <w:r w:rsidR="00AC5B13" w:rsidRPr="000B0A92">
        <w:rPr>
          <w:rFonts w:cs="Arial"/>
          <w:kern w:val="1"/>
          <w:szCs w:val="22"/>
          <w:lang w:val="en-US"/>
        </w:rPr>
        <w:t>)</w:t>
      </w:r>
      <w:r w:rsidR="00431BDA" w:rsidRPr="000B0A92">
        <w:rPr>
          <w:rFonts w:cs="Arial"/>
          <w:kern w:val="1"/>
          <w:szCs w:val="22"/>
          <w:lang w:val="en-US"/>
        </w:rPr>
        <w:tab/>
      </w:r>
      <w:r w:rsidR="00AC5B13" w:rsidRPr="000B0A92">
        <w:rPr>
          <w:rFonts w:cs="Arial"/>
          <w:kern w:val="1"/>
          <w:szCs w:val="22"/>
          <w:lang w:val="en-US"/>
        </w:rPr>
        <w:t>The License</w:t>
      </w:r>
      <w:r w:rsidR="00BF0366" w:rsidRPr="000B0A92">
        <w:rPr>
          <w:rFonts w:cs="Arial"/>
          <w:kern w:val="1"/>
          <w:szCs w:val="22"/>
          <w:lang w:val="en-US"/>
        </w:rPr>
        <w:t xml:space="preserve">e sublicences, assigns or transfers the </w:t>
      </w:r>
      <w:r w:rsidR="005D62BF" w:rsidRPr="005D62BF">
        <w:rPr>
          <w:rFonts w:cs="Arial"/>
          <w:kern w:val="1"/>
          <w:szCs w:val="22"/>
          <w:lang w:val="en-US"/>
        </w:rPr>
        <w:t>License</w:t>
      </w:r>
      <w:r w:rsidR="00BF0366" w:rsidRPr="000B0A92">
        <w:rPr>
          <w:rFonts w:cs="Arial"/>
          <w:kern w:val="1"/>
          <w:szCs w:val="22"/>
          <w:lang w:val="en-US"/>
        </w:rPr>
        <w:t xml:space="preserve"> from </w:t>
      </w:r>
      <w:r w:rsidR="00AC5B13" w:rsidRPr="000B0A92">
        <w:rPr>
          <w:rFonts w:cs="Arial"/>
          <w:kern w:val="1"/>
          <w:szCs w:val="22"/>
          <w:lang w:val="en-US"/>
        </w:rPr>
        <w:t xml:space="preserve">this Agreement </w:t>
      </w:r>
      <w:r w:rsidR="00BF0366" w:rsidRPr="000B0A92">
        <w:rPr>
          <w:rFonts w:cs="Arial"/>
          <w:kern w:val="1"/>
          <w:szCs w:val="22"/>
          <w:lang w:val="en-US"/>
        </w:rPr>
        <w:t>to a third party without the Licensor’s prior written approval</w:t>
      </w:r>
      <w:r w:rsidR="000C55A9">
        <w:rPr>
          <w:rFonts w:cs="Arial"/>
          <w:kern w:val="1"/>
          <w:szCs w:val="22"/>
          <w:lang w:val="en-US"/>
        </w:rPr>
        <w:t xml:space="preserve"> or is in violation of </w:t>
      </w:r>
      <w:r w:rsidR="009876FB" w:rsidRPr="007E36BB">
        <w:rPr>
          <w:rFonts w:cs="Arial"/>
          <w:kern w:val="1"/>
          <w:szCs w:val="22"/>
          <w:highlight w:val="lightGray"/>
          <w:lang w:val="en-US"/>
        </w:rPr>
        <w:t>Section 2.</w:t>
      </w:r>
      <w:r w:rsidR="00F0068B" w:rsidRPr="00A223C6">
        <w:rPr>
          <w:rFonts w:cs="Arial"/>
          <w:kern w:val="1"/>
          <w:szCs w:val="22"/>
          <w:highlight w:val="lightGray"/>
          <w:lang w:val="en-US"/>
        </w:rPr>
        <w:t>4</w:t>
      </w:r>
      <w:r w:rsidR="00536F1C" w:rsidRPr="00A223C6">
        <w:rPr>
          <w:rFonts w:cs="Arial"/>
          <w:kern w:val="1"/>
          <w:szCs w:val="22"/>
          <w:highlight w:val="lightGray"/>
          <w:lang w:val="en-US"/>
        </w:rPr>
        <w:t xml:space="preserve"> or Section 2.5</w:t>
      </w:r>
      <w:r w:rsidR="00BF0366" w:rsidRPr="000B0A92">
        <w:rPr>
          <w:rFonts w:cs="Arial"/>
          <w:kern w:val="1"/>
          <w:szCs w:val="22"/>
          <w:lang w:val="en-US"/>
        </w:rPr>
        <w:t>,</w:t>
      </w:r>
    </w:p>
    <w:p w14:paraId="6DDE740C" w14:textId="7BE91617" w:rsidR="00E90755" w:rsidRPr="000B0A92" w:rsidRDefault="00A57FE4" w:rsidP="000B0A92">
      <w:pPr>
        <w:pStyle w:val="ListParagraph"/>
        <w:widowControl w:val="0"/>
        <w:autoSpaceDE w:val="0"/>
        <w:autoSpaceDN w:val="0"/>
        <w:adjustRightInd w:val="0"/>
        <w:ind w:left="1224" w:hanging="515"/>
        <w:contextualSpacing w:val="0"/>
        <w:jc w:val="both"/>
        <w:rPr>
          <w:rFonts w:cs="Arial"/>
          <w:b/>
          <w:bCs/>
          <w:lang w:val="en-US"/>
        </w:rPr>
      </w:pPr>
      <w:r>
        <w:rPr>
          <w:rFonts w:cs="Arial"/>
          <w:kern w:val="1"/>
          <w:szCs w:val="22"/>
          <w:lang w:val="en-US"/>
        </w:rPr>
        <w:t>f</w:t>
      </w:r>
      <w:r w:rsidR="00AC5B13" w:rsidRPr="000B0A92">
        <w:rPr>
          <w:rFonts w:cs="Arial"/>
          <w:kern w:val="1"/>
          <w:szCs w:val="22"/>
          <w:lang w:val="en-US"/>
        </w:rPr>
        <w:t>)</w:t>
      </w:r>
      <w:r w:rsidR="00431BDA" w:rsidRPr="000B0A92">
        <w:rPr>
          <w:rFonts w:cs="Arial"/>
          <w:kern w:val="1"/>
          <w:szCs w:val="22"/>
          <w:lang w:val="en-US"/>
        </w:rPr>
        <w:tab/>
      </w:r>
      <w:r w:rsidR="00AC5B13" w:rsidRPr="000B0A92">
        <w:rPr>
          <w:rFonts w:cs="Arial"/>
          <w:kern w:val="1"/>
          <w:szCs w:val="22"/>
          <w:lang w:val="en-US"/>
        </w:rPr>
        <w:t xml:space="preserve">The Exit </w:t>
      </w:r>
      <w:r w:rsidR="00C50601" w:rsidRPr="000B0A92">
        <w:rPr>
          <w:rFonts w:cs="Arial"/>
          <w:kern w:val="1"/>
          <w:szCs w:val="22"/>
          <w:lang w:val="en-US"/>
        </w:rPr>
        <w:t>Fee</w:t>
      </w:r>
      <w:r w:rsidR="00AC5B13" w:rsidRPr="000B0A92">
        <w:rPr>
          <w:rFonts w:cs="Arial"/>
          <w:kern w:val="1"/>
          <w:szCs w:val="22"/>
          <w:lang w:val="en-US"/>
        </w:rPr>
        <w:t xml:space="preserve"> paid according to </w:t>
      </w:r>
      <w:r w:rsidR="000B6536" w:rsidRPr="000B0A92">
        <w:rPr>
          <w:rFonts w:cs="Arial"/>
          <w:kern w:val="1"/>
          <w:szCs w:val="22"/>
          <w:highlight w:val="lightGray"/>
          <w:lang w:val="en-US"/>
        </w:rPr>
        <w:t>Section</w:t>
      </w:r>
      <w:r w:rsidR="00AC5B13" w:rsidRPr="000B0A92">
        <w:rPr>
          <w:rFonts w:cs="Arial"/>
          <w:kern w:val="1"/>
          <w:szCs w:val="22"/>
          <w:highlight w:val="lightGray"/>
          <w:lang w:val="en-US"/>
        </w:rPr>
        <w:t xml:space="preserve"> 4.8</w:t>
      </w:r>
      <w:r w:rsidR="00AC5B13" w:rsidRPr="000B0A92">
        <w:rPr>
          <w:rFonts w:cs="Arial"/>
          <w:kern w:val="1"/>
          <w:szCs w:val="22"/>
          <w:lang w:val="en-US"/>
        </w:rPr>
        <w:t xml:space="preserve"> of the Agreement is significantly disproportionate to the actual value of the </w:t>
      </w:r>
      <w:r w:rsidR="00B44B6E" w:rsidRPr="000B0A92">
        <w:rPr>
          <w:rFonts w:cs="Arial"/>
          <w:kern w:val="1"/>
          <w:szCs w:val="22"/>
          <w:lang w:val="en-US"/>
        </w:rPr>
        <w:t>Licensee’s</w:t>
      </w:r>
      <w:r w:rsidR="00AC5B13" w:rsidRPr="000B0A92">
        <w:rPr>
          <w:rFonts w:cs="Arial"/>
          <w:kern w:val="1"/>
          <w:szCs w:val="22"/>
          <w:lang w:val="en-US"/>
        </w:rPr>
        <w:t xml:space="preserve"> </w:t>
      </w:r>
      <w:r w:rsidR="00BF0366" w:rsidRPr="000B0A92">
        <w:rPr>
          <w:rFonts w:cs="Arial"/>
          <w:kern w:val="1"/>
          <w:szCs w:val="22"/>
          <w:lang w:val="en-US"/>
        </w:rPr>
        <w:t>s</w:t>
      </w:r>
      <w:r w:rsidR="00AC5B13" w:rsidRPr="000B0A92">
        <w:rPr>
          <w:rFonts w:cs="Arial"/>
          <w:kern w:val="1"/>
          <w:szCs w:val="22"/>
          <w:lang w:val="en-US"/>
        </w:rPr>
        <w:t>hares being transferred to a third party at the time of the Exit Event</w:t>
      </w:r>
    </w:p>
    <w:p w14:paraId="792469C6" w14:textId="5152F041" w:rsidR="00E90755" w:rsidRPr="000B0A92" w:rsidRDefault="00A57FE4" w:rsidP="000B0A92">
      <w:pPr>
        <w:pStyle w:val="ListParagraph"/>
        <w:widowControl w:val="0"/>
        <w:autoSpaceDE w:val="0"/>
        <w:autoSpaceDN w:val="0"/>
        <w:adjustRightInd w:val="0"/>
        <w:ind w:left="1224" w:hanging="515"/>
        <w:contextualSpacing w:val="0"/>
        <w:jc w:val="both"/>
        <w:rPr>
          <w:rFonts w:cs="Arial"/>
          <w:b/>
          <w:bCs/>
          <w:lang w:val="en-US"/>
        </w:rPr>
      </w:pPr>
      <w:r>
        <w:rPr>
          <w:rFonts w:cs="Arial"/>
          <w:kern w:val="1"/>
          <w:szCs w:val="22"/>
          <w:lang w:val="en-US"/>
        </w:rPr>
        <w:t>g</w:t>
      </w:r>
      <w:r w:rsidR="00AC5B13" w:rsidRPr="000B0A92">
        <w:rPr>
          <w:rFonts w:cs="Arial"/>
          <w:kern w:val="1"/>
          <w:szCs w:val="22"/>
          <w:lang w:val="en-US"/>
        </w:rPr>
        <w:t>)</w:t>
      </w:r>
      <w:r w:rsidR="00431BDA" w:rsidRPr="000B0A92">
        <w:rPr>
          <w:rFonts w:cs="Arial"/>
          <w:kern w:val="1"/>
          <w:szCs w:val="22"/>
          <w:lang w:val="en-US"/>
        </w:rPr>
        <w:tab/>
      </w:r>
      <w:r w:rsidR="00AC5B13" w:rsidRPr="000B0A92">
        <w:rPr>
          <w:rFonts w:cs="Arial"/>
          <w:kern w:val="1"/>
          <w:szCs w:val="22"/>
          <w:lang w:val="en-US"/>
        </w:rPr>
        <w:t xml:space="preserve">The </w:t>
      </w:r>
      <w:r w:rsidR="00D86AFF" w:rsidRPr="000B0A92">
        <w:rPr>
          <w:rFonts w:cs="Arial"/>
          <w:kern w:val="1"/>
          <w:szCs w:val="22"/>
          <w:lang w:val="en-US"/>
        </w:rPr>
        <w:t>Licensee’s</w:t>
      </w:r>
      <w:r w:rsidR="00AC5B13" w:rsidRPr="000B0A92">
        <w:rPr>
          <w:rFonts w:cs="Arial"/>
          <w:kern w:val="1"/>
          <w:szCs w:val="22"/>
          <w:lang w:val="en-US"/>
        </w:rPr>
        <w:t xml:space="preserve"> actions will</w:t>
      </w:r>
      <w:r w:rsidR="00567D15" w:rsidRPr="000B0A92">
        <w:rPr>
          <w:rFonts w:cs="Arial"/>
          <w:kern w:val="1"/>
          <w:szCs w:val="22"/>
          <w:lang w:val="en-US"/>
        </w:rPr>
        <w:t>, in the Licensor’s reasonable belief,</w:t>
      </w:r>
      <w:r w:rsidR="00AC5B13" w:rsidRPr="000B0A92">
        <w:rPr>
          <w:rFonts w:cs="Arial"/>
          <w:kern w:val="1"/>
          <w:szCs w:val="22"/>
          <w:lang w:val="en-US"/>
        </w:rPr>
        <w:t xml:space="preserve"> damage or significantly jeopardize the good reputation of the </w:t>
      </w:r>
      <w:r w:rsidR="001E2D55" w:rsidRPr="000B0A92">
        <w:rPr>
          <w:rFonts w:cs="Arial"/>
          <w:kern w:val="1"/>
          <w:szCs w:val="22"/>
          <w:lang w:val="en-US"/>
        </w:rPr>
        <w:t>Licensor</w:t>
      </w:r>
      <w:r w:rsidR="00AC5B13" w:rsidRPr="000B0A92">
        <w:rPr>
          <w:rFonts w:cs="Arial"/>
          <w:kern w:val="1"/>
          <w:szCs w:val="22"/>
          <w:lang w:val="en-US"/>
        </w:rPr>
        <w:t xml:space="preserve">; such actions include, but are not limited to, changes in the ownership structure, </w:t>
      </w:r>
      <w:r w:rsidR="00652F5B" w:rsidRPr="00233408">
        <w:rPr>
          <w:rFonts w:cs="Arial"/>
          <w:b/>
          <w:kern w:val="1"/>
          <w:szCs w:val="22"/>
          <w:lang w:val="en-US"/>
        </w:rPr>
        <w:t>[</w:t>
      </w:r>
      <w:r w:rsidR="00652F5B">
        <w:rPr>
          <w:rFonts w:cs="Arial"/>
          <w:b/>
          <w:bCs/>
          <w:kern w:val="1"/>
          <w:szCs w:val="22"/>
          <w:lang w:val="en-US"/>
        </w:rPr>
        <w:t xml:space="preserve">optional: </w:t>
      </w:r>
      <w:r w:rsidR="00652F5B" w:rsidRPr="00652F5B">
        <w:rPr>
          <w:rFonts w:cs="Arial"/>
          <w:kern w:val="1"/>
          <w:szCs w:val="22"/>
          <w:lang w:val="en-US"/>
        </w:rPr>
        <w:t xml:space="preserve">changes in </w:t>
      </w:r>
      <w:r w:rsidR="00AC5B13" w:rsidRPr="00652F5B">
        <w:rPr>
          <w:rFonts w:cs="Arial"/>
          <w:kern w:val="1"/>
          <w:szCs w:val="22"/>
          <w:lang w:val="en-US"/>
        </w:rPr>
        <w:t xml:space="preserve">registered office or business premises of the </w:t>
      </w:r>
      <w:r w:rsidR="00B44B6E" w:rsidRPr="00652F5B">
        <w:rPr>
          <w:rFonts w:cs="Arial"/>
          <w:kern w:val="1"/>
          <w:szCs w:val="22"/>
          <w:lang w:val="en-US"/>
        </w:rPr>
        <w:t>Licensee</w:t>
      </w:r>
      <w:r w:rsidR="00AC5B13" w:rsidRPr="00652F5B">
        <w:rPr>
          <w:rFonts w:cs="Arial"/>
          <w:kern w:val="1"/>
          <w:szCs w:val="22"/>
          <w:lang w:val="en-US"/>
        </w:rPr>
        <w:t xml:space="preserve"> leading to the diversion of economic and social benefits derived from the business activities of </w:t>
      </w:r>
      <w:r w:rsidR="001E2D55" w:rsidRPr="00652F5B">
        <w:rPr>
          <w:rFonts w:cs="Arial"/>
          <w:kern w:val="1"/>
          <w:szCs w:val="22"/>
          <w:lang w:val="en-US"/>
        </w:rPr>
        <w:t>Licensee</w:t>
      </w:r>
      <w:r w:rsidR="00AC5B13" w:rsidRPr="00652F5B">
        <w:rPr>
          <w:rFonts w:cs="Arial"/>
          <w:kern w:val="1"/>
          <w:szCs w:val="22"/>
          <w:lang w:val="en-US"/>
        </w:rPr>
        <w:t xml:space="preserve"> from</w:t>
      </w:r>
      <w:r w:rsidR="0000038F">
        <w:rPr>
          <w:rFonts w:cs="Arial"/>
          <w:kern w:val="1"/>
          <w:szCs w:val="22"/>
          <w:lang w:val="en-US"/>
        </w:rPr>
        <w:t xml:space="preserve"> </w:t>
      </w:r>
      <w:r w:rsidR="00B2135C" w:rsidRPr="00FE121B">
        <w:rPr>
          <w:rFonts w:cs="Arial"/>
          <w:b/>
          <w:bCs/>
          <w:kern w:val="1"/>
          <w:szCs w:val="22"/>
          <w:lang w:val="en-US"/>
        </w:rPr>
        <w:t>insert jurisdiction</w:t>
      </w:r>
      <w:r w:rsidR="00652F5B" w:rsidRPr="00FE121B">
        <w:rPr>
          <w:rFonts w:cs="Arial"/>
          <w:b/>
          <w:bCs/>
          <w:kern w:val="1"/>
          <w:szCs w:val="22"/>
          <w:lang w:val="en-US"/>
        </w:rPr>
        <w:t xml:space="preserve">, e.g., </w:t>
      </w:r>
      <w:r w:rsidR="0000038F" w:rsidRPr="00FE121B">
        <w:rPr>
          <w:rFonts w:cs="Arial"/>
          <w:b/>
          <w:bCs/>
          <w:kern w:val="1"/>
          <w:szCs w:val="22"/>
          <w:lang w:val="en-US"/>
        </w:rPr>
        <w:t>the Republic of</w:t>
      </w:r>
      <w:r w:rsidR="00AC5B13" w:rsidRPr="00FE121B">
        <w:rPr>
          <w:rFonts w:cs="Arial"/>
          <w:b/>
          <w:bCs/>
          <w:kern w:val="1"/>
          <w:szCs w:val="22"/>
          <w:lang w:val="en-US"/>
        </w:rPr>
        <w:t xml:space="preserve"> </w:t>
      </w:r>
      <w:r w:rsidR="001E2D55" w:rsidRPr="00FE121B">
        <w:rPr>
          <w:rFonts w:cs="Arial"/>
          <w:b/>
          <w:bCs/>
          <w:kern w:val="1"/>
          <w:szCs w:val="22"/>
          <w:lang w:val="en-US"/>
        </w:rPr>
        <w:t>Croatia</w:t>
      </w:r>
      <w:r w:rsidR="00234187">
        <w:rPr>
          <w:rFonts w:cs="Arial"/>
          <w:b/>
          <w:bCs/>
          <w:kern w:val="1"/>
          <w:szCs w:val="22"/>
          <w:lang w:val="en-US"/>
        </w:rPr>
        <w:t>,</w:t>
      </w:r>
      <w:r w:rsidR="00652F5B" w:rsidRPr="00FE121B">
        <w:rPr>
          <w:rFonts w:cs="Arial"/>
          <w:b/>
          <w:bCs/>
          <w:kern w:val="1"/>
          <w:szCs w:val="22"/>
          <w:lang w:val="en-US"/>
        </w:rPr>
        <w:t xml:space="preserve"> European Union</w:t>
      </w:r>
      <w:r w:rsidR="00234187">
        <w:rPr>
          <w:rFonts w:cs="Arial"/>
          <w:b/>
          <w:bCs/>
          <w:kern w:val="1"/>
          <w:szCs w:val="22"/>
          <w:lang w:val="en-US"/>
        </w:rPr>
        <w:t>, etc.</w:t>
      </w:r>
      <w:r w:rsidR="001A764D">
        <w:rPr>
          <w:rFonts w:cs="Arial"/>
          <w:b/>
          <w:bCs/>
          <w:kern w:val="1"/>
          <w:szCs w:val="22"/>
          <w:lang w:val="en-US"/>
        </w:rPr>
        <w:t>,</w:t>
      </w:r>
      <w:r w:rsidR="00652F5B" w:rsidRPr="00FE121B">
        <w:rPr>
          <w:rFonts w:cs="Arial"/>
          <w:b/>
          <w:bCs/>
          <w:kern w:val="1"/>
          <w:szCs w:val="22"/>
          <w:lang w:val="en-US"/>
        </w:rPr>
        <w:t xml:space="preserve"> </w:t>
      </w:r>
      <w:r w:rsidR="00AC5B13" w:rsidRPr="00FE121B">
        <w:rPr>
          <w:rFonts w:cs="Arial"/>
          <w:b/>
          <w:bCs/>
          <w:kern w:val="1"/>
          <w:szCs w:val="22"/>
          <w:lang w:val="en-US"/>
        </w:rPr>
        <w:t>to foreign countries</w:t>
      </w:r>
      <w:r w:rsidR="00652F5B" w:rsidRPr="00FE121B">
        <w:rPr>
          <w:rFonts w:cs="Arial"/>
          <w:b/>
          <w:bCs/>
          <w:kern w:val="1"/>
          <w:szCs w:val="22"/>
          <w:lang w:val="en-US"/>
        </w:rPr>
        <w:t xml:space="preserve">], </w:t>
      </w:r>
      <w:r w:rsidR="00AC5B13" w:rsidRPr="000B0A92">
        <w:rPr>
          <w:rFonts w:cs="Arial"/>
          <w:kern w:val="1"/>
          <w:szCs w:val="22"/>
          <w:lang w:val="en-US"/>
        </w:rPr>
        <w:t xml:space="preserve">or changes in the persons of partners or bodies of </w:t>
      </w:r>
      <w:r w:rsidR="00AC388E" w:rsidRPr="000B0A92">
        <w:rPr>
          <w:rFonts w:cs="Arial"/>
          <w:kern w:val="1"/>
          <w:szCs w:val="22"/>
          <w:lang w:val="en-US"/>
        </w:rPr>
        <w:t>licensee</w:t>
      </w:r>
      <w:r w:rsidR="00AC5B13" w:rsidRPr="000B0A92">
        <w:rPr>
          <w:rFonts w:cs="Arial"/>
          <w:kern w:val="1"/>
          <w:szCs w:val="22"/>
          <w:lang w:val="en-US"/>
        </w:rPr>
        <w:t xml:space="preserve"> as persons suspected or prosecuted for criminal activities,</w:t>
      </w:r>
    </w:p>
    <w:p w14:paraId="26B7385C" w14:textId="1F46FB33" w:rsidR="00E90755" w:rsidRPr="000B0A92" w:rsidRDefault="00A57FE4" w:rsidP="000B0A92">
      <w:pPr>
        <w:pStyle w:val="ListParagraph"/>
        <w:widowControl w:val="0"/>
        <w:autoSpaceDE w:val="0"/>
        <w:autoSpaceDN w:val="0"/>
        <w:adjustRightInd w:val="0"/>
        <w:ind w:left="1224" w:hanging="515"/>
        <w:contextualSpacing w:val="0"/>
        <w:jc w:val="both"/>
        <w:rPr>
          <w:rFonts w:cs="Arial"/>
          <w:b/>
          <w:bCs/>
          <w:lang w:val="en-US"/>
        </w:rPr>
      </w:pPr>
      <w:r>
        <w:rPr>
          <w:rFonts w:cs="Arial"/>
          <w:kern w:val="1"/>
          <w:szCs w:val="22"/>
          <w:lang w:val="en-US"/>
        </w:rPr>
        <w:t>h</w:t>
      </w:r>
      <w:r w:rsidR="00AC5B13" w:rsidRPr="000B0A92">
        <w:rPr>
          <w:rFonts w:cs="Arial"/>
          <w:kern w:val="1"/>
          <w:szCs w:val="22"/>
          <w:lang w:val="en-US"/>
        </w:rPr>
        <w:t>)</w:t>
      </w:r>
      <w:r w:rsidR="00431BDA" w:rsidRPr="000B0A92">
        <w:rPr>
          <w:rFonts w:cs="Arial"/>
          <w:kern w:val="1"/>
          <w:szCs w:val="22"/>
          <w:lang w:val="en-US"/>
        </w:rPr>
        <w:tab/>
      </w:r>
      <w:r w:rsidR="00AC5B13" w:rsidRPr="000B0A92">
        <w:rPr>
          <w:rFonts w:cs="Arial"/>
          <w:kern w:val="1"/>
          <w:szCs w:val="22"/>
          <w:lang w:val="en-US"/>
        </w:rPr>
        <w:t xml:space="preserve">The </w:t>
      </w:r>
      <w:r w:rsidR="00AC388E" w:rsidRPr="000B0A92">
        <w:rPr>
          <w:rFonts w:cs="Arial"/>
          <w:kern w:val="1"/>
          <w:szCs w:val="22"/>
          <w:lang w:val="en-US"/>
        </w:rPr>
        <w:t>Licens</w:t>
      </w:r>
      <w:r w:rsidR="00104164" w:rsidRPr="000B0A92">
        <w:rPr>
          <w:rFonts w:cs="Arial"/>
          <w:kern w:val="1"/>
          <w:szCs w:val="22"/>
          <w:lang w:val="en-US"/>
        </w:rPr>
        <w:t>ee</w:t>
      </w:r>
      <w:r w:rsidR="00AC5B13" w:rsidRPr="000B0A92">
        <w:rPr>
          <w:rFonts w:cs="Arial"/>
          <w:kern w:val="1"/>
          <w:szCs w:val="22"/>
          <w:lang w:val="en-US"/>
        </w:rPr>
        <w:t xml:space="preserve"> is unable to make practical use of the </w:t>
      </w:r>
      <w:r w:rsidR="00AC388E" w:rsidRPr="000B0A92">
        <w:rPr>
          <w:rFonts w:cs="Arial"/>
          <w:kern w:val="1"/>
          <w:szCs w:val="22"/>
          <w:lang w:val="en-US"/>
        </w:rPr>
        <w:t>Licensee</w:t>
      </w:r>
      <w:r w:rsidR="00AC5B13" w:rsidRPr="000B0A92">
        <w:rPr>
          <w:rFonts w:cs="Arial"/>
          <w:kern w:val="1"/>
          <w:szCs w:val="22"/>
          <w:lang w:val="en-US"/>
        </w:rPr>
        <w:t xml:space="preserve"> as per </w:t>
      </w:r>
      <w:r w:rsidR="00AC5B13" w:rsidRPr="000B0A92">
        <w:rPr>
          <w:rFonts w:cs="Arial"/>
          <w:kern w:val="1"/>
          <w:szCs w:val="22"/>
          <w:highlight w:val="lightGray"/>
          <w:lang w:val="en-US"/>
        </w:rPr>
        <w:t>Article 9</w:t>
      </w:r>
      <w:r w:rsidR="00AC5B13" w:rsidRPr="000B0A92">
        <w:rPr>
          <w:rFonts w:cs="Arial"/>
          <w:kern w:val="1"/>
          <w:szCs w:val="22"/>
          <w:lang w:val="en-US"/>
        </w:rPr>
        <w:t xml:space="preserve"> of this Agreement. The </w:t>
      </w:r>
      <w:r w:rsidR="00AC388E" w:rsidRPr="000B0A92">
        <w:rPr>
          <w:rFonts w:cs="Arial"/>
          <w:kern w:val="1"/>
          <w:szCs w:val="22"/>
          <w:lang w:val="en-US"/>
        </w:rPr>
        <w:t>Licens</w:t>
      </w:r>
      <w:r w:rsidR="00F21728" w:rsidRPr="000B0A92">
        <w:rPr>
          <w:rFonts w:cs="Arial"/>
          <w:kern w:val="1"/>
          <w:szCs w:val="22"/>
          <w:lang w:val="en-US"/>
        </w:rPr>
        <w:t>ee</w:t>
      </w:r>
      <w:r w:rsidR="00AC5B13" w:rsidRPr="000B0A92">
        <w:rPr>
          <w:rFonts w:cs="Arial"/>
          <w:kern w:val="1"/>
          <w:szCs w:val="22"/>
          <w:lang w:val="en-US"/>
        </w:rPr>
        <w:t xml:space="preserve"> is considered incapable of making practical use of the Technology if the </w:t>
      </w:r>
      <w:r w:rsidR="00F21728" w:rsidRPr="000B0A92">
        <w:rPr>
          <w:rFonts w:cs="Arial"/>
          <w:kern w:val="1"/>
          <w:szCs w:val="22"/>
          <w:lang w:val="en-US"/>
        </w:rPr>
        <w:t>Licensee’s</w:t>
      </w:r>
      <w:r w:rsidR="00AC5B13" w:rsidRPr="000B0A92">
        <w:rPr>
          <w:rFonts w:cs="Arial"/>
          <w:kern w:val="1"/>
          <w:szCs w:val="22"/>
          <w:lang w:val="en-US"/>
        </w:rPr>
        <w:t xml:space="preserve"> Revenues in a given year in each Licensed Field of Use do not reach the minimum amount of </w:t>
      </w:r>
      <w:r w:rsidR="00E51903" w:rsidRPr="000B0A92">
        <w:rPr>
          <w:rFonts w:cs="Arial"/>
          <w:b/>
          <w:bCs/>
          <w:kern w:val="1"/>
          <w:szCs w:val="22"/>
          <w:lang w:val="en-US"/>
        </w:rPr>
        <w:t>[insert amount]</w:t>
      </w:r>
      <w:r w:rsidR="00AC5B13" w:rsidRPr="000B0A92">
        <w:rPr>
          <w:rFonts w:cs="Arial"/>
          <w:b/>
          <w:bCs/>
          <w:kern w:val="1"/>
          <w:szCs w:val="22"/>
          <w:lang w:val="en-US"/>
        </w:rPr>
        <w:t>.</w:t>
      </w:r>
      <w:r w:rsidR="00AC5B13" w:rsidRPr="000B0A92">
        <w:rPr>
          <w:rFonts w:cs="Arial"/>
          <w:kern w:val="1"/>
          <w:szCs w:val="22"/>
          <w:lang w:val="en-US"/>
        </w:rPr>
        <w:t xml:space="preserve"> In such cases, the Licensor may terminate the Agreement only in relation to a specific Licensed Field of Use, or</w:t>
      </w:r>
    </w:p>
    <w:p w14:paraId="2B3DA2CA" w14:textId="0F0115CB" w:rsidR="0030058E" w:rsidRPr="000B0A92" w:rsidRDefault="00A57FE4" w:rsidP="000B0A92">
      <w:pPr>
        <w:pStyle w:val="ListParagraph"/>
        <w:widowControl w:val="0"/>
        <w:autoSpaceDE w:val="0"/>
        <w:autoSpaceDN w:val="0"/>
        <w:adjustRightInd w:val="0"/>
        <w:ind w:left="1224" w:hanging="515"/>
        <w:contextualSpacing w:val="0"/>
        <w:jc w:val="both"/>
        <w:rPr>
          <w:rFonts w:cs="Arial"/>
          <w:b/>
          <w:bCs/>
          <w:lang w:val="en-US"/>
        </w:rPr>
      </w:pPr>
      <w:r>
        <w:rPr>
          <w:rFonts w:cs="Arial"/>
          <w:kern w:val="1"/>
          <w:szCs w:val="22"/>
          <w:lang w:val="en-US"/>
        </w:rPr>
        <w:t>i</w:t>
      </w:r>
      <w:r w:rsidR="00AC5B13" w:rsidRPr="000B0A92">
        <w:rPr>
          <w:rFonts w:cs="Arial"/>
          <w:kern w:val="1"/>
          <w:szCs w:val="22"/>
          <w:lang w:val="en-US"/>
        </w:rPr>
        <w:t>)</w:t>
      </w:r>
      <w:r w:rsidR="00431BDA" w:rsidRPr="000B0A92">
        <w:rPr>
          <w:rFonts w:cs="Arial"/>
          <w:kern w:val="1"/>
          <w:szCs w:val="22"/>
          <w:lang w:val="en-US"/>
        </w:rPr>
        <w:tab/>
      </w:r>
      <w:r w:rsidR="00AC5B13" w:rsidRPr="000B0A92">
        <w:rPr>
          <w:rFonts w:cs="Arial"/>
          <w:kern w:val="1"/>
          <w:szCs w:val="22"/>
          <w:lang w:val="en-US"/>
        </w:rPr>
        <w:t xml:space="preserve">neither party has taken Legal Action as per </w:t>
      </w:r>
      <w:r w:rsidR="00AC5B13" w:rsidRPr="000B0A92">
        <w:rPr>
          <w:rFonts w:cs="Arial"/>
          <w:kern w:val="1"/>
          <w:szCs w:val="22"/>
          <w:highlight w:val="lightGray"/>
          <w:lang w:val="en-US"/>
        </w:rPr>
        <w:t>Article 7</w:t>
      </w:r>
      <w:r w:rsidR="00AC5B13" w:rsidRPr="000B0A92">
        <w:rPr>
          <w:rFonts w:cs="Arial"/>
          <w:kern w:val="1"/>
          <w:szCs w:val="22"/>
          <w:lang w:val="en-US"/>
        </w:rPr>
        <w:t xml:space="preserve"> of this Agreement</w:t>
      </w:r>
      <w:r w:rsidR="008D59BC" w:rsidRPr="000B0A92">
        <w:rPr>
          <w:rFonts w:cs="Arial"/>
          <w:kern w:val="1"/>
          <w:szCs w:val="22"/>
          <w:lang w:val="en-US"/>
        </w:rPr>
        <w:t xml:space="preserve"> despite the fact that the requirements for taking such Legal Action have been met</w:t>
      </w:r>
      <w:r w:rsidR="00AC5B13" w:rsidRPr="000B0A92">
        <w:rPr>
          <w:rFonts w:cs="Arial"/>
          <w:kern w:val="1"/>
          <w:szCs w:val="22"/>
          <w:lang w:val="en-US"/>
        </w:rPr>
        <w:t>.</w:t>
      </w:r>
    </w:p>
    <w:p w14:paraId="7891B6AC" w14:textId="22F1E808" w:rsidR="0030058E" w:rsidRPr="000B0A92" w:rsidRDefault="00AC5B13"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The notice period is three</w:t>
      </w:r>
      <w:r w:rsidR="004536A3">
        <w:rPr>
          <w:rFonts w:cs="Arial"/>
          <w:kern w:val="1"/>
          <w:szCs w:val="22"/>
          <w:lang w:val="en-US"/>
        </w:rPr>
        <w:t xml:space="preserve"> (3)</w:t>
      </w:r>
      <w:r w:rsidRPr="000B0A92">
        <w:rPr>
          <w:rFonts w:cs="Arial"/>
          <w:kern w:val="1"/>
          <w:szCs w:val="22"/>
          <w:lang w:val="en-US"/>
        </w:rPr>
        <w:t xml:space="preserve"> months and commences from the first</w:t>
      </w:r>
      <w:r w:rsidR="00327638">
        <w:rPr>
          <w:rFonts w:cs="Arial"/>
          <w:kern w:val="1"/>
          <w:szCs w:val="22"/>
          <w:lang w:val="en-US"/>
        </w:rPr>
        <w:t xml:space="preserve"> (1</w:t>
      </w:r>
      <w:r w:rsidR="00327638" w:rsidRPr="00327638">
        <w:rPr>
          <w:rFonts w:cs="Arial"/>
          <w:kern w:val="1"/>
          <w:szCs w:val="22"/>
          <w:vertAlign w:val="superscript"/>
          <w:lang w:val="en-US"/>
        </w:rPr>
        <w:t>st</w:t>
      </w:r>
      <w:r w:rsidR="00327638">
        <w:rPr>
          <w:rFonts w:cs="Arial"/>
          <w:kern w:val="1"/>
          <w:szCs w:val="22"/>
          <w:lang w:val="en-US"/>
        </w:rPr>
        <w:t>)</w:t>
      </w:r>
      <w:r w:rsidRPr="000B0A92">
        <w:rPr>
          <w:rFonts w:cs="Arial"/>
          <w:kern w:val="1"/>
          <w:szCs w:val="22"/>
          <w:lang w:val="en-US"/>
        </w:rPr>
        <w:t xml:space="preserve"> day of the month following the month in which the notice</w:t>
      </w:r>
      <w:r w:rsidR="00567D15" w:rsidRPr="000B0A92">
        <w:rPr>
          <w:rFonts w:cs="Arial"/>
          <w:kern w:val="1"/>
          <w:szCs w:val="22"/>
          <w:lang w:val="en-US"/>
        </w:rPr>
        <w:t xml:space="preserve"> of termination has been </w:t>
      </w:r>
      <w:r w:rsidRPr="000B0A92">
        <w:rPr>
          <w:rFonts w:cs="Arial"/>
          <w:kern w:val="1"/>
          <w:szCs w:val="22"/>
          <w:lang w:val="en-US"/>
        </w:rPr>
        <w:t>delivered to the other Party</w:t>
      </w:r>
      <w:r w:rsidR="0030058E" w:rsidRPr="000B0A92">
        <w:rPr>
          <w:rFonts w:cs="Arial"/>
          <w:kern w:val="1"/>
          <w:szCs w:val="22"/>
          <w:lang w:val="en-US"/>
        </w:rPr>
        <w:t>.</w:t>
      </w:r>
    </w:p>
    <w:p w14:paraId="5183E7C5" w14:textId="24A986AF" w:rsidR="0030058E" w:rsidRPr="000B0A92" w:rsidRDefault="00AC5B13" w:rsidP="000B0A92">
      <w:pPr>
        <w:pStyle w:val="ListParagraph"/>
        <w:widowControl w:val="0"/>
        <w:numPr>
          <w:ilvl w:val="1"/>
          <w:numId w:val="31"/>
        </w:numPr>
        <w:autoSpaceDE w:val="0"/>
        <w:autoSpaceDN w:val="0"/>
        <w:adjustRightInd w:val="0"/>
        <w:ind w:left="1134" w:hanging="850"/>
        <w:contextualSpacing w:val="0"/>
        <w:jc w:val="both"/>
        <w:rPr>
          <w:rFonts w:cs="Arial"/>
          <w:b/>
          <w:bCs/>
          <w:lang w:val="en-US"/>
        </w:rPr>
      </w:pPr>
      <w:r w:rsidRPr="000B0A92">
        <w:rPr>
          <w:rFonts w:cs="Arial"/>
          <w:kern w:val="1"/>
          <w:szCs w:val="22"/>
          <w:lang w:val="en-US"/>
        </w:rPr>
        <w:t xml:space="preserve">The </w:t>
      </w:r>
      <w:r w:rsidR="00B44B6E" w:rsidRPr="000B0A92">
        <w:rPr>
          <w:rFonts w:cs="Arial"/>
          <w:kern w:val="1"/>
          <w:szCs w:val="22"/>
          <w:lang w:val="en-US"/>
        </w:rPr>
        <w:t>Licensee</w:t>
      </w:r>
      <w:r w:rsidRPr="000B0A92">
        <w:rPr>
          <w:rFonts w:cs="Arial"/>
          <w:kern w:val="1"/>
          <w:szCs w:val="22"/>
          <w:lang w:val="en-US"/>
        </w:rPr>
        <w:t xml:space="preserve"> is entitled to </w:t>
      </w:r>
      <w:r w:rsidR="008D59BC" w:rsidRPr="000B0A92">
        <w:rPr>
          <w:rFonts w:cs="Arial"/>
          <w:kern w:val="1"/>
          <w:szCs w:val="22"/>
          <w:lang w:val="en-US"/>
        </w:rPr>
        <w:t xml:space="preserve">terminate this Agreement </w:t>
      </w:r>
      <w:r w:rsidRPr="000B0A92">
        <w:rPr>
          <w:rFonts w:cs="Arial"/>
          <w:kern w:val="1"/>
          <w:szCs w:val="22"/>
          <w:lang w:val="en-US"/>
        </w:rPr>
        <w:t>if:</w:t>
      </w:r>
    </w:p>
    <w:p w14:paraId="69E459B1" w14:textId="2FF7F361" w:rsidR="0030058E" w:rsidRPr="000B0A92" w:rsidRDefault="00AC5B13" w:rsidP="000B0A92">
      <w:pPr>
        <w:pStyle w:val="ListParagraph"/>
        <w:widowControl w:val="0"/>
        <w:autoSpaceDE w:val="0"/>
        <w:autoSpaceDN w:val="0"/>
        <w:adjustRightInd w:val="0"/>
        <w:ind w:left="1224" w:hanging="515"/>
        <w:contextualSpacing w:val="0"/>
        <w:jc w:val="both"/>
        <w:rPr>
          <w:rFonts w:cs="Arial"/>
          <w:b/>
          <w:bCs/>
          <w:lang w:val="en-US"/>
        </w:rPr>
      </w:pPr>
      <w:r w:rsidRPr="000B0A92">
        <w:rPr>
          <w:rFonts w:cs="Arial"/>
          <w:kern w:val="1"/>
          <w:szCs w:val="22"/>
          <w:lang w:val="en-US"/>
        </w:rPr>
        <w:lastRenderedPageBreak/>
        <w:t>a)</w:t>
      </w:r>
      <w:r w:rsidR="00205160" w:rsidRPr="000B0A92">
        <w:rPr>
          <w:rFonts w:cs="Arial"/>
          <w:kern w:val="1"/>
          <w:szCs w:val="22"/>
          <w:lang w:val="en-US"/>
        </w:rPr>
        <w:tab/>
      </w:r>
      <w:r w:rsidR="008D59BC" w:rsidRPr="000B0A92">
        <w:rPr>
          <w:rFonts w:cs="Arial"/>
          <w:kern w:val="1"/>
          <w:szCs w:val="22"/>
          <w:lang w:val="en-US"/>
        </w:rPr>
        <w:t>The patent application(s) making part of the Patent are refused protection by the competent intellectual property offices</w:t>
      </w:r>
      <w:r w:rsidRPr="000B0A92">
        <w:rPr>
          <w:rFonts w:cs="Arial"/>
          <w:kern w:val="1"/>
          <w:szCs w:val="22"/>
          <w:lang w:val="en-US"/>
        </w:rPr>
        <w:t>, or</w:t>
      </w:r>
    </w:p>
    <w:p w14:paraId="48CBE9F6" w14:textId="5640A2F5" w:rsidR="0030058E" w:rsidRPr="000B0A92" w:rsidRDefault="00AC5B13" w:rsidP="000B0A92">
      <w:pPr>
        <w:pStyle w:val="ListParagraph"/>
        <w:widowControl w:val="0"/>
        <w:autoSpaceDE w:val="0"/>
        <w:autoSpaceDN w:val="0"/>
        <w:adjustRightInd w:val="0"/>
        <w:ind w:left="1224" w:hanging="515"/>
        <w:contextualSpacing w:val="0"/>
        <w:jc w:val="both"/>
        <w:rPr>
          <w:rFonts w:cs="Arial"/>
          <w:b/>
          <w:bCs/>
          <w:lang w:val="en-US"/>
        </w:rPr>
      </w:pPr>
      <w:r w:rsidRPr="000B0A92">
        <w:rPr>
          <w:rFonts w:cs="Arial"/>
          <w:kern w:val="1"/>
          <w:szCs w:val="22"/>
          <w:lang w:val="en-US"/>
        </w:rPr>
        <w:t>b)</w:t>
      </w:r>
      <w:r w:rsidR="00205160" w:rsidRPr="000B0A92">
        <w:rPr>
          <w:rFonts w:cs="Arial"/>
          <w:kern w:val="1"/>
          <w:szCs w:val="22"/>
          <w:lang w:val="en-US"/>
        </w:rPr>
        <w:tab/>
      </w:r>
      <w:r w:rsidRPr="000B0A92">
        <w:rPr>
          <w:rFonts w:cs="Arial"/>
          <w:kern w:val="1"/>
          <w:szCs w:val="22"/>
          <w:lang w:val="en-US"/>
        </w:rPr>
        <w:t>The Licensor breaches its obligations to preserve and maintain the Industrial</w:t>
      </w:r>
      <w:r w:rsidR="008D59BC" w:rsidRPr="000B0A92">
        <w:rPr>
          <w:rFonts w:cs="Arial"/>
          <w:kern w:val="1"/>
          <w:szCs w:val="22"/>
          <w:lang w:val="en-US"/>
        </w:rPr>
        <w:t xml:space="preserve"> Property Rights </w:t>
      </w:r>
      <w:r w:rsidRPr="000B0A92">
        <w:rPr>
          <w:rFonts w:cs="Arial"/>
          <w:kern w:val="1"/>
          <w:szCs w:val="22"/>
          <w:lang w:val="en-US"/>
        </w:rPr>
        <w:t xml:space="preserve">as per </w:t>
      </w:r>
      <w:r w:rsidR="00205160" w:rsidRPr="000B0A92">
        <w:rPr>
          <w:rFonts w:cs="Arial"/>
          <w:kern w:val="1"/>
          <w:szCs w:val="22"/>
          <w:highlight w:val="lightGray"/>
          <w:lang w:val="en-US"/>
        </w:rPr>
        <w:t>Section</w:t>
      </w:r>
      <w:r w:rsidRPr="000B0A92">
        <w:rPr>
          <w:rFonts w:cs="Arial"/>
          <w:kern w:val="1"/>
          <w:szCs w:val="22"/>
          <w:highlight w:val="lightGray"/>
          <w:lang w:val="en-US"/>
        </w:rPr>
        <w:t xml:space="preserve"> 6.1</w:t>
      </w:r>
      <w:r w:rsidRPr="000B0A92">
        <w:rPr>
          <w:rFonts w:cs="Arial"/>
          <w:kern w:val="1"/>
          <w:szCs w:val="22"/>
          <w:lang w:val="en-US"/>
        </w:rPr>
        <w:t xml:space="preserve"> of this Agreement.</w:t>
      </w:r>
    </w:p>
    <w:p w14:paraId="6A77DA16" w14:textId="03C5456A" w:rsidR="00D76CFA" w:rsidRPr="000B0A92" w:rsidRDefault="00D76CFA">
      <w:pPr>
        <w:pStyle w:val="ListParagraph"/>
        <w:widowControl w:val="0"/>
        <w:numPr>
          <w:ilvl w:val="1"/>
          <w:numId w:val="31"/>
        </w:numPr>
        <w:autoSpaceDE w:val="0"/>
        <w:autoSpaceDN w:val="0"/>
        <w:adjustRightInd w:val="0"/>
        <w:ind w:left="1134" w:hanging="850"/>
        <w:jc w:val="both"/>
        <w:rPr>
          <w:rFonts w:cs="Arial"/>
          <w:lang w:val="en-US"/>
        </w:rPr>
      </w:pPr>
      <w:r w:rsidRPr="000B0A92">
        <w:rPr>
          <w:rFonts w:cs="Arial"/>
          <w:lang w:val="en-US"/>
        </w:rPr>
        <w:t>In the event of termination of this Agreement, the following provisions shall apply:</w:t>
      </w:r>
    </w:p>
    <w:p w14:paraId="75A96454" w14:textId="77777777" w:rsidR="00567D15" w:rsidRPr="000B0A92" w:rsidRDefault="00567D15" w:rsidP="000B0A92">
      <w:pPr>
        <w:pStyle w:val="ListParagraph"/>
        <w:widowControl w:val="0"/>
        <w:autoSpaceDE w:val="0"/>
        <w:autoSpaceDN w:val="0"/>
        <w:adjustRightInd w:val="0"/>
        <w:ind w:left="1134"/>
        <w:jc w:val="both"/>
        <w:rPr>
          <w:rFonts w:cs="Arial"/>
          <w:lang w:val="en-US"/>
        </w:rPr>
      </w:pPr>
    </w:p>
    <w:p w14:paraId="12F65CEE" w14:textId="0CB666E7" w:rsidR="00D76CFA" w:rsidRPr="000B0A92" w:rsidRDefault="00D76CFA" w:rsidP="000B0A92">
      <w:pPr>
        <w:pStyle w:val="ListParagraph"/>
        <w:widowControl w:val="0"/>
        <w:autoSpaceDE w:val="0"/>
        <w:autoSpaceDN w:val="0"/>
        <w:adjustRightInd w:val="0"/>
        <w:ind w:left="1224" w:hanging="515"/>
        <w:jc w:val="both"/>
        <w:rPr>
          <w:rFonts w:cs="Arial"/>
          <w:lang w:val="en-US"/>
        </w:rPr>
      </w:pPr>
      <w:r w:rsidRPr="000B0A92">
        <w:rPr>
          <w:rFonts w:cs="Arial"/>
          <w:lang w:val="en-US"/>
        </w:rPr>
        <w:t>a)</w:t>
      </w:r>
      <w:r w:rsidR="00205160" w:rsidRPr="000B0A92">
        <w:rPr>
          <w:rFonts w:cs="Arial"/>
          <w:lang w:val="en-US"/>
        </w:rPr>
        <w:tab/>
      </w:r>
      <w:r w:rsidRPr="000B0A92">
        <w:rPr>
          <w:rFonts w:cs="Arial"/>
          <w:lang w:val="en-US"/>
        </w:rPr>
        <w:t xml:space="preserve">The </w:t>
      </w:r>
      <w:r w:rsidR="00DE0B0C" w:rsidRPr="000B0A92">
        <w:rPr>
          <w:rFonts w:cs="Arial"/>
          <w:lang w:val="en-US"/>
        </w:rPr>
        <w:t>Licensee</w:t>
      </w:r>
      <w:r w:rsidRPr="000B0A92">
        <w:rPr>
          <w:rFonts w:cs="Arial"/>
          <w:lang w:val="en-US"/>
        </w:rPr>
        <w:t xml:space="preserve"> must cease to use the License and all rights granted under this Agreement immediately upon the termination of this Agreement, except for the resale of products related to the </w:t>
      </w:r>
      <w:r w:rsidR="00DE0B0C" w:rsidRPr="000B0A92">
        <w:rPr>
          <w:rFonts w:cs="Arial"/>
          <w:lang w:val="en-US"/>
        </w:rPr>
        <w:t>Licensed</w:t>
      </w:r>
      <w:r w:rsidRPr="000B0A92">
        <w:rPr>
          <w:rFonts w:cs="Arial"/>
          <w:lang w:val="en-US"/>
        </w:rPr>
        <w:t xml:space="preserve"> Technology produced before the effective date of this Agreement as per </w:t>
      </w:r>
      <w:r w:rsidRPr="000B0A92">
        <w:rPr>
          <w:rFonts w:cs="Arial"/>
          <w:highlight w:val="lightGray"/>
          <w:lang w:val="en-US"/>
        </w:rPr>
        <w:t>Section 4.6</w:t>
      </w:r>
      <w:r w:rsidRPr="000B0A92">
        <w:rPr>
          <w:rFonts w:cs="Arial"/>
          <w:lang w:val="en-US"/>
        </w:rPr>
        <w:t>;</w:t>
      </w:r>
    </w:p>
    <w:p w14:paraId="1057CF43" w14:textId="7C80B719" w:rsidR="00D76CFA" w:rsidRPr="000B0A92" w:rsidRDefault="00D76CFA" w:rsidP="000B0A92">
      <w:pPr>
        <w:pStyle w:val="ListParagraph"/>
        <w:widowControl w:val="0"/>
        <w:autoSpaceDE w:val="0"/>
        <w:autoSpaceDN w:val="0"/>
        <w:adjustRightInd w:val="0"/>
        <w:ind w:left="1224" w:hanging="515"/>
        <w:jc w:val="both"/>
        <w:rPr>
          <w:rFonts w:cs="Arial"/>
          <w:lang w:val="en-US"/>
        </w:rPr>
      </w:pPr>
      <w:r w:rsidRPr="000B0A92">
        <w:rPr>
          <w:rFonts w:cs="Arial"/>
          <w:lang w:val="en-US"/>
        </w:rPr>
        <w:t>b)</w:t>
      </w:r>
      <w:r w:rsidR="00205160" w:rsidRPr="000B0A92">
        <w:rPr>
          <w:rFonts w:cs="Arial"/>
          <w:lang w:val="en-US"/>
        </w:rPr>
        <w:tab/>
      </w:r>
      <w:r w:rsidRPr="000B0A92">
        <w:rPr>
          <w:rFonts w:cs="Arial"/>
          <w:lang w:val="en-US"/>
        </w:rPr>
        <w:t xml:space="preserve">Termination of this Agreement by either Party (irrespective of the method in which it occurs) will have only a prospective effect. The Licensor will not be obliged to refund any </w:t>
      </w:r>
      <w:r w:rsidR="008D59BC" w:rsidRPr="000B0A92">
        <w:rPr>
          <w:rFonts w:cs="Arial"/>
          <w:lang w:val="en-US"/>
        </w:rPr>
        <w:t xml:space="preserve">Royalties </w:t>
      </w:r>
      <w:r w:rsidRPr="000B0A92">
        <w:rPr>
          <w:rFonts w:cs="Arial"/>
          <w:lang w:val="en-US"/>
        </w:rPr>
        <w:t xml:space="preserve">paid by the </w:t>
      </w:r>
      <w:r w:rsidR="00C93B5B" w:rsidRPr="000B0A92">
        <w:rPr>
          <w:rFonts w:cs="Arial"/>
          <w:lang w:val="en-US"/>
        </w:rPr>
        <w:t>Licensee</w:t>
      </w:r>
      <w:r w:rsidRPr="000B0A92">
        <w:rPr>
          <w:rFonts w:cs="Arial"/>
          <w:lang w:val="en-US"/>
        </w:rPr>
        <w:t xml:space="preserve"> under this Agreement prior to the termination of this Agreement. The Licensor will be entitled to the </w:t>
      </w:r>
      <w:r w:rsidR="008D59BC" w:rsidRPr="000B0A92">
        <w:rPr>
          <w:rFonts w:cs="Arial"/>
          <w:lang w:val="en-US"/>
        </w:rPr>
        <w:t xml:space="preserve">Royalties relating to the period ending with </w:t>
      </w:r>
      <w:r w:rsidRPr="000B0A92">
        <w:rPr>
          <w:rFonts w:cs="Arial"/>
          <w:lang w:val="en-US"/>
        </w:rPr>
        <w:t xml:space="preserve">the termination of this Agreement even if </w:t>
      </w:r>
      <w:r w:rsidR="008D59BC" w:rsidRPr="000B0A92">
        <w:rPr>
          <w:rFonts w:cs="Arial"/>
          <w:lang w:val="en-US"/>
        </w:rPr>
        <w:t xml:space="preserve">such Royalties have not </w:t>
      </w:r>
      <w:r w:rsidRPr="000B0A92">
        <w:rPr>
          <w:rFonts w:cs="Arial"/>
          <w:lang w:val="en-US"/>
        </w:rPr>
        <w:t>been paid before the termination of this Agreement;</w:t>
      </w:r>
    </w:p>
    <w:p w14:paraId="13B6E4AE" w14:textId="15FB09A7" w:rsidR="00D76CFA" w:rsidRPr="000B0A92" w:rsidRDefault="00D76CFA" w:rsidP="000B0A92">
      <w:pPr>
        <w:pStyle w:val="ListParagraph"/>
        <w:widowControl w:val="0"/>
        <w:autoSpaceDE w:val="0"/>
        <w:autoSpaceDN w:val="0"/>
        <w:adjustRightInd w:val="0"/>
        <w:ind w:left="1224" w:hanging="515"/>
        <w:jc w:val="both"/>
        <w:rPr>
          <w:rFonts w:cs="Arial"/>
          <w:lang w:val="en-US"/>
        </w:rPr>
      </w:pPr>
      <w:r w:rsidRPr="000B0A92">
        <w:rPr>
          <w:rFonts w:cs="Arial"/>
          <w:lang w:val="en-US"/>
        </w:rPr>
        <w:t>c)</w:t>
      </w:r>
      <w:r w:rsidR="00205160" w:rsidRPr="000B0A92">
        <w:rPr>
          <w:rFonts w:cs="Arial"/>
          <w:lang w:val="en-US"/>
        </w:rPr>
        <w:tab/>
      </w:r>
      <w:r w:rsidRPr="000B0A92">
        <w:rPr>
          <w:rFonts w:cs="Arial"/>
          <w:lang w:val="en-US"/>
        </w:rPr>
        <w:t xml:space="preserve">Within </w:t>
      </w:r>
      <w:r w:rsidR="006A2532">
        <w:rPr>
          <w:rFonts w:cs="Arial"/>
          <w:lang w:val="en-US"/>
        </w:rPr>
        <w:t>sixty (</w:t>
      </w:r>
      <w:r w:rsidRPr="000B0A92">
        <w:rPr>
          <w:rFonts w:cs="Arial"/>
          <w:lang w:val="en-US"/>
        </w:rPr>
        <w:t>60</w:t>
      </w:r>
      <w:r w:rsidR="006A2532">
        <w:rPr>
          <w:rFonts w:cs="Arial"/>
          <w:lang w:val="en-US"/>
        </w:rPr>
        <w:t>)</w:t>
      </w:r>
      <w:r w:rsidRPr="000B0A92">
        <w:rPr>
          <w:rFonts w:cs="Arial"/>
          <w:lang w:val="en-US"/>
        </w:rPr>
        <w:t xml:space="preserve"> days of the termination of this Agreement, the </w:t>
      </w:r>
      <w:r w:rsidR="00C93B5B" w:rsidRPr="000B0A92">
        <w:rPr>
          <w:rFonts w:cs="Arial"/>
          <w:lang w:val="en-US"/>
        </w:rPr>
        <w:t>Licensee</w:t>
      </w:r>
      <w:r w:rsidRPr="000B0A92">
        <w:rPr>
          <w:rFonts w:cs="Arial"/>
          <w:lang w:val="en-US"/>
        </w:rPr>
        <w:t xml:space="preserve"> must provide the Licensor with written summaries of </w:t>
      </w:r>
      <w:r w:rsidR="00B7503C" w:rsidRPr="000B0A92">
        <w:rPr>
          <w:rFonts w:cs="Arial"/>
          <w:lang w:val="en-US"/>
        </w:rPr>
        <w:t xml:space="preserve">the Revenues </w:t>
      </w:r>
      <w:r w:rsidRPr="000B0A92">
        <w:rPr>
          <w:rFonts w:cs="Arial"/>
          <w:lang w:val="en-US"/>
        </w:rPr>
        <w:t xml:space="preserve">corresponding to the summary provided in </w:t>
      </w:r>
      <w:r w:rsidR="00FE1AAC" w:rsidRPr="000B0A92">
        <w:rPr>
          <w:rFonts w:cs="Arial"/>
          <w:highlight w:val="lightGray"/>
          <w:lang w:val="en-US"/>
        </w:rPr>
        <w:t>Section</w:t>
      </w:r>
      <w:r w:rsidRPr="000B0A92">
        <w:rPr>
          <w:rFonts w:cs="Arial"/>
          <w:highlight w:val="lightGray"/>
          <w:lang w:val="en-US"/>
        </w:rPr>
        <w:t xml:space="preserve"> 4.4</w:t>
      </w:r>
      <w:r w:rsidRPr="000B0A92">
        <w:rPr>
          <w:rFonts w:cs="Arial"/>
          <w:lang w:val="en-US"/>
        </w:rPr>
        <w:t xml:space="preserve"> of this Agreement for the period prior to the termination of this Agreement. The obligation of the </w:t>
      </w:r>
      <w:r w:rsidR="00B44B6E" w:rsidRPr="000B0A92">
        <w:rPr>
          <w:rFonts w:cs="Arial"/>
          <w:lang w:val="en-US"/>
        </w:rPr>
        <w:t>Licensee</w:t>
      </w:r>
      <w:r w:rsidRPr="000B0A92">
        <w:rPr>
          <w:rFonts w:cs="Arial"/>
          <w:lang w:val="en-US"/>
        </w:rPr>
        <w:t xml:space="preserve"> to pay the </w:t>
      </w:r>
      <w:r w:rsidR="0008306E" w:rsidRPr="000B0A92">
        <w:rPr>
          <w:rFonts w:cs="Arial"/>
          <w:lang w:val="en-US"/>
        </w:rPr>
        <w:t xml:space="preserve">Royalties </w:t>
      </w:r>
      <w:r w:rsidRPr="000B0A92">
        <w:rPr>
          <w:rFonts w:cs="Arial"/>
          <w:lang w:val="en-US"/>
        </w:rPr>
        <w:t xml:space="preserve">and to submit statements in accordance with the terms of this Agreement will survive the termination of this Agreement until all products related to the </w:t>
      </w:r>
      <w:r w:rsidR="00524BC7" w:rsidRPr="000B0A92">
        <w:rPr>
          <w:rFonts w:cs="Arial"/>
          <w:lang w:val="en-US"/>
        </w:rPr>
        <w:t>Licensed</w:t>
      </w:r>
      <w:r w:rsidRPr="000B0A92">
        <w:rPr>
          <w:rFonts w:cs="Arial"/>
          <w:lang w:val="en-US"/>
        </w:rPr>
        <w:t xml:space="preserve"> Technology have been sold out;</w:t>
      </w:r>
    </w:p>
    <w:p w14:paraId="6A6FA88C" w14:textId="105342D3" w:rsidR="00D76CFA" w:rsidRPr="000B0A92" w:rsidRDefault="00D76CFA" w:rsidP="000B0A92">
      <w:pPr>
        <w:pStyle w:val="ListParagraph"/>
        <w:widowControl w:val="0"/>
        <w:autoSpaceDE w:val="0"/>
        <w:autoSpaceDN w:val="0"/>
        <w:adjustRightInd w:val="0"/>
        <w:ind w:left="1224" w:hanging="515"/>
        <w:jc w:val="both"/>
        <w:rPr>
          <w:rFonts w:cs="Arial"/>
          <w:lang w:val="en-US"/>
        </w:rPr>
      </w:pPr>
      <w:r w:rsidRPr="000B0A92">
        <w:rPr>
          <w:rFonts w:cs="Arial"/>
          <w:lang w:val="en-US"/>
        </w:rPr>
        <w:t>d)</w:t>
      </w:r>
      <w:r w:rsidR="00205160" w:rsidRPr="000B0A92">
        <w:rPr>
          <w:rFonts w:cs="Arial"/>
          <w:lang w:val="en-US"/>
        </w:rPr>
        <w:tab/>
      </w:r>
      <w:r w:rsidRPr="000B0A92">
        <w:rPr>
          <w:rFonts w:cs="Arial"/>
          <w:lang w:val="en-US"/>
        </w:rPr>
        <w:t xml:space="preserve">The </w:t>
      </w:r>
      <w:r w:rsidR="0008306E" w:rsidRPr="000B0A92">
        <w:rPr>
          <w:rFonts w:cs="Arial"/>
          <w:lang w:val="en-US"/>
        </w:rPr>
        <w:t xml:space="preserve">Licensor's </w:t>
      </w:r>
      <w:r w:rsidRPr="000B0A92">
        <w:rPr>
          <w:rFonts w:cs="Arial"/>
          <w:lang w:val="en-US"/>
        </w:rPr>
        <w:t>rights in the Know-</w:t>
      </w:r>
      <w:r w:rsidR="00596A98" w:rsidRPr="000B0A92">
        <w:rPr>
          <w:rFonts w:cs="Arial"/>
          <w:lang w:val="en-US"/>
        </w:rPr>
        <w:t>h</w:t>
      </w:r>
      <w:r w:rsidRPr="000B0A92">
        <w:rPr>
          <w:rFonts w:cs="Arial"/>
          <w:lang w:val="en-US"/>
        </w:rPr>
        <w:t>ow will remain unaffected in the event of termination of this Agreement, regardless of the method or reason for termination.</w:t>
      </w:r>
    </w:p>
    <w:p w14:paraId="2A0D23FB" w14:textId="55709174" w:rsidR="00D76CFA" w:rsidRPr="000B0A92" w:rsidRDefault="00D76CFA" w:rsidP="000B0A92">
      <w:pPr>
        <w:pStyle w:val="ListParagraph"/>
        <w:widowControl w:val="0"/>
        <w:numPr>
          <w:ilvl w:val="1"/>
          <w:numId w:val="31"/>
        </w:numPr>
        <w:autoSpaceDE w:val="0"/>
        <w:autoSpaceDN w:val="0"/>
        <w:adjustRightInd w:val="0"/>
        <w:ind w:left="1134" w:hanging="850"/>
        <w:contextualSpacing w:val="0"/>
        <w:jc w:val="both"/>
        <w:rPr>
          <w:rFonts w:cs="Arial"/>
          <w:lang w:val="en-US"/>
        </w:rPr>
      </w:pPr>
      <w:r w:rsidRPr="000B0A92">
        <w:rPr>
          <w:rFonts w:cs="Arial"/>
          <w:lang w:val="en-US"/>
        </w:rPr>
        <w:t>The obligations of the Parties under the provisions on R</w:t>
      </w:r>
      <w:r w:rsidR="0008306E" w:rsidRPr="000B0A92">
        <w:rPr>
          <w:rFonts w:cs="Arial"/>
          <w:lang w:val="en-US"/>
        </w:rPr>
        <w:t xml:space="preserve">oyalties </w:t>
      </w:r>
      <w:r w:rsidRPr="000B0A92">
        <w:rPr>
          <w:rFonts w:cs="Arial"/>
          <w:lang w:val="en-US"/>
        </w:rPr>
        <w:t>and protection of Confidential Information, particularly Know-</w:t>
      </w:r>
      <w:r w:rsidR="00596A98" w:rsidRPr="000B0A92">
        <w:rPr>
          <w:rFonts w:cs="Arial"/>
          <w:lang w:val="en-US"/>
        </w:rPr>
        <w:t>h</w:t>
      </w:r>
      <w:r w:rsidRPr="000B0A92">
        <w:rPr>
          <w:rFonts w:cs="Arial"/>
          <w:lang w:val="en-US"/>
        </w:rPr>
        <w:t xml:space="preserve">ow, will </w:t>
      </w:r>
      <w:r w:rsidR="0008306E" w:rsidRPr="000B0A92">
        <w:rPr>
          <w:rFonts w:cs="Arial"/>
          <w:lang w:val="en-US"/>
        </w:rPr>
        <w:t>continue to bind and apply even</w:t>
      </w:r>
      <w:r w:rsidRPr="000B0A92">
        <w:rPr>
          <w:rFonts w:cs="Arial"/>
          <w:lang w:val="en-US"/>
        </w:rPr>
        <w:t xml:space="preserve"> after the termination of this Agreement.</w:t>
      </w:r>
    </w:p>
    <w:p w14:paraId="292C7054" w14:textId="3BB36980" w:rsidR="00E33778" w:rsidRPr="000B0A92" w:rsidRDefault="007B11B9" w:rsidP="000B0A92">
      <w:pPr>
        <w:pStyle w:val="Heading1"/>
        <w:jc w:val="both"/>
        <w:rPr>
          <w:lang w:val="en-US"/>
        </w:rPr>
      </w:pPr>
      <w:r w:rsidRPr="000B0A92">
        <w:rPr>
          <w:lang w:val="en-US"/>
        </w:rPr>
        <w:t>Final Provisions</w:t>
      </w:r>
    </w:p>
    <w:p w14:paraId="3DE3680F" w14:textId="742F7CBC" w:rsidR="00154738" w:rsidRPr="000B0A92" w:rsidRDefault="00154738"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The designated representatives for communication regarding the execution of this Agreement are:</w:t>
      </w:r>
    </w:p>
    <w:p w14:paraId="581BD3BA" w14:textId="30C264B2" w:rsidR="00154738" w:rsidRPr="000B0A92" w:rsidRDefault="00154738" w:rsidP="00E51903">
      <w:pPr>
        <w:pStyle w:val="ListParagraph"/>
        <w:widowControl w:val="0"/>
        <w:autoSpaceDE w:val="0"/>
        <w:autoSpaceDN w:val="0"/>
        <w:adjustRightInd w:val="0"/>
        <w:ind w:left="1224" w:hanging="515"/>
        <w:jc w:val="both"/>
        <w:rPr>
          <w:rFonts w:cs="Arial"/>
          <w:b/>
          <w:bCs/>
          <w:kern w:val="1"/>
          <w:szCs w:val="22"/>
          <w:lang w:val="en-US"/>
        </w:rPr>
      </w:pPr>
      <w:r w:rsidRPr="000B0A92">
        <w:rPr>
          <w:rFonts w:cs="Arial"/>
          <w:kern w:val="1"/>
          <w:szCs w:val="22"/>
          <w:lang w:val="en-US"/>
        </w:rPr>
        <w:t>a)</w:t>
      </w:r>
      <w:r w:rsidR="00524BC7" w:rsidRPr="000B0A92">
        <w:rPr>
          <w:rFonts w:cs="Arial"/>
          <w:kern w:val="1"/>
          <w:szCs w:val="22"/>
          <w:lang w:val="en-US"/>
        </w:rPr>
        <w:tab/>
      </w:r>
      <w:r w:rsidRPr="000B0A92">
        <w:rPr>
          <w:rFonts w:cs="Arial"/>
          <w:kern w:val="1"/>
          <w:szCs w:val="22"/>
          <w:lang w:val="en-US"/>
        </w:rPr>
        <w:t xml:space="preserve">For </w:t>
      </w:r>
      <w:r w:rsidR="00CC7911" w:rsidRPr="000B0A92">
        <w:rPr>
          <w:rFonts w:cs="Arial"/>
          <w:kern w:val="1"/>
          <w:szCs w:val="22"/>
          <w:lang w:val="en-US"/>
        </w:rPr>
        <w:t>Licensor</w:t>
      </w:r>
      <w:r w:rsidRPr="000B0A92">
        <w:rPr>
          <w:rFonts w:cs="Arial"/>
          <w:b/>
          <w:bCs/>
          <w:kern w:val="1"/>
          <w:szCs w:val="22"/>
          <w:lang w:val="en-US"/>
        </w:rPr>
        <w:t>: [Name of the contact person], [Title of the contact person]; [Email of the contact person]</w:t>
      </w:r>
    </w:p>
    <w:p w14:paraId="3E965CF7" w14:textId="3A312DF3" w:rsidR="00154738" w:rsidRPr="000B0A92" w:rsidRDefault="00154738" w:rsidP="00E51903">
      <w:pPr>
        <w:pStyle w:val="ListParagraph"/>
        <w:widowControl w:val="0"/>
        <w:autoSpaceDE w:val="0"/>
        <w:autoSpaceDN w:val="0"/>
        <w:adjustRightInd w:val="0"/>
        <w:ind w:left="1224" w:hanging="515"/>
        <w:jc w:val="both"/>
        <w:rPr>
          <w:rFonts w:cs="Arial"/>
          <w:kern w:val="1"/>
          <w:szCs w:val="22"/>
          <w:lang w:val="en-US"/>
        </w:rPr>
      </w:pPr>
      <w:r w:rsidRPr="000B0A92">
        <w:rPr>
          <w:rFonts w:cs="Arial"/>
          <w:kern w:val="1"/>
          <w:szCs w:val="22"/>
          <w:lang w:val="en-US"/>
        </w:rPr>
        <w:t>b)</w:t>
      </w:r>
      <w:r w:rsidR="00524BC7" w:rsidRPr="000B0A92">
        <w:rPr>
          <w:rFonts w:cs="Arial"/>
          <w:kern w:val="1"/>
          <w:szCs w:val="22"/>
          <w:lang w:val="en-US"/>
        </w:rPr>
        <w:tab/>
      </w:r>
      <w:r w:rsidRPr="000B0A92">
        <w:rPr>
          <w:rFonts w:cs="Arial"/>
          <w:kern w:val="1"/>
          <w:szCs w:val="22"/>
          <w:lang w:val="en-US"/>
        </w:rPr>
        <w:t xml:space="preserve">For </w:t>
      </w:r>
      <w:r w:rsidR="00CC7911" w:rsidRPr="000B0A92">
        <w:rPr>
          <w:rFonts w:cs="Arial"/>
          <w:kern w:val="1"/>
          <w:szCs w:val="22"/>
          <w:lang w:val="en-US"/>
        </w:rPr>
        <w:t>Licensee</w:t>
      </w:r>
      <w:r w:rsidRPr="000B0A92">
        <w:rPr>
          <w:rFonts w:cs="Arial"/>
          <w:kern w:val="1"/>
          <w:szCs w:val="22"/>
          <w:lang w:val="en-US"/>
        </w:rPr>
        <w:t xml:space="preserve">: </w:t>
      </w:r>
      <w:r w:rsidRPr="000B0A92">
        <w:rPr>
          <w:rFonts w:cs="Arial"/>
          <w:b/>
          <w:bCs/>
          <w:kern w:val="1"/>
          <w:szCs w:val="22"/>
          <w:lang w:val="en-US"/>
        </w:rPr>
        <w:t>[Name of the contact person], [Title of the contact person]; [Email of the contact person]</w:t>
      </w:r>
    </w:p>
    <w:p w14:paraId="29C3BD59" w14:textId="662D3D00" w:rsidR="00154738" w:rsidRPr="000B0A92" w:rsidRDefault="00154738"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Any modifications or extensions to the Agreement must be in the form of a written amendment, signed by both Parties.</w:t>
      </w:r>
    </w:p>
    <w:p w14:paraId="229C9073" w14:textId="5002E681" w:rsidR="00154738" w:rsidRPr="000B0A92" w:rsidRDefault="00154738"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 xml:space="preserve">Without the prior written consent of the other Party, no Party shall have the right to assign this Agreement or any obligation or claim under it. The Agreement is binding on the successors of the Parties, irrespective of the succession mode. Transfer of the </w:t>
      </w:r>
      <w:r w:rsidRPr="000B0A92">
        <w:rPr>
          <w:rFonts w:cs="Arial"/>
          <w:kern w:val="1"/>
          <w:szCs w:val="22"/>
          <w:lang w:val="en-US"/>
        </w:rPr>
        <w:lastRenderedPageBreak/>
        <w:t>License under this Agreement to a</w:t>
      </w:r>
      <w:r w:rsidR="00567D15" w:rsidRPr="000B0A92">
        <w:rPr>
          <w:rFonts w:cs="Arial"/>
          <w:kern w:val="1"/>
          <w:szCs w:val="22"/>
          <w:lang w:val="en-US"/>
        </w:rPr>
        <w:t xml:space="preserve"> third party </w:t>
      </w:r>
      <w:r w:rsidRPr="000B0A92">
        <w:rPr>
          <w:rFonts w:cs="Arial"/>
          <w:kern w:val="1"/>
          <w:szCs w:val="22"/>
          <w:lang w:val="en-US"/>
        </w:rPr>
        <w:t>in case of sale of the business or a part of it, is subject to the</w:t>
      </w:r>
      <w:r w:rsidR="00567D15" w:rsidRPr="000B0A92">
        <w:rPr>
          <w:rFonts w:cs="Arial"/>
          <w:kern w:val="1"/>
          <w:szCs w:val="22"/>
          <w:lang w:val="en-US"/>
        </w:rPr>
        <w:t xml:space="preserve"> prior</w:t>
      </w:r>
      <w:r w:rsidRPr="000B0A92">
        <w:rPr>
          <w:rFonts w:cs="Arial"/>
          <w:kern w:val="1"/>
          <w:szCs w:val="22"/>
          <w:lang w:val="en-US"/>
        </w:rPr>
        <w:t xml:space="preserve"> consent of </w:t>
      </w:r>
      <w:r w:rsidR="00B51DAD" w:rsidRPr="000B0A92">
        <w:rPr>
          <w:rFonts w:cs="Arial"/>
          <w:kern w:val="1"/>
          <w:szCs w:val="22"/>
          <w:lang w:val="en-US"/>
        </w:rPr>
        <w:t>Licensor</w:t>
      </w:r>
      <w:r w:rsidRPr="000B0A92">
        <w:rPr>
          <w:rFonts w:cs="Arial"/>
          <w:kern w:val="1"/>
          <w:szCs w:val="22"/>
          <w:lang w:val="en-US"/>
        </w:rPr>
        <w:t>.</w:t>
      </w:r>
    </w:p>
    <w:p w14:paraId="1BAA3B66" w14:textId="1A51BC2E" w:rsidR="00154738" w:rsidRPr="000B0A92" w:rsidRDefault="00154738"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 xml:space="preserve">The requirement for written consent, opinion, or information under this Agreement can be satisfied by electronic communication (e-mail, fax), except for acts according to </w:t>
      </w:r>
      <w:r w:rsidRPr="000B0A92">
        <w:rPr>
          <w:rFonts w:cs="Arial"/>
          <w:kern w:val="1"/>
          <w:szCs w:val="22"/>
          <w:highlight w:val="lightGray"/>
          <w:lang w:val="en-US"/>
        </w:rPr>
        <w:t>Article 11</w:t>
      </w:r>
      <w:r w:rsidRPr="000B0A92">
        <w:rPr>
          <w:rFonts w:cs="Arial"/>
          <w:kern w:val="1"/>
          <w:szCs w:val="22"/>
          <w:lang w:val="en-US"/>
        </w:rPr>
        <w:t xml:space="preserve"> (e.g., requests for remedies, termination of the Agreement), which must be delivered to the Party</w:t>
      </w:r>
      <w:r w:rsidR="0008306E" w:rsidRPr="000B0A92">
        <w:rPr>
          <w:rFonts w:cs="Arial"/>
          <w:kern w:val="1"/>
          <w:szCs w:val="22"/>
          <w:lang w:val="en-US"/>
        </w:rPr>
        <w:t>’</w:t>
      </w:r>
      <w:r w:rsidRPr="000B0A92">
        <w:rPr>
          <w:rFonts w:cs="Arial"/>
          <w:kern w:val="1"/>
          <w:szCs w:val="22"/>
          <w:lang w:val="en-US"/>
        </w:rPr>
        <w:t>s address specified in the heading of this Agreement.</w:t>
      </w:r>
    </w:p>
    <w:p w14:paraId="06C893A2" w14:textId="4CACF7F8" w:rsidR="00154738" w:rsidRPr="000B0A92" w:rsidRDefault="00154738"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If any provision of this Agreement is found to be null, void, or unenforceable, such defect shall not impact other provisions or the validity of the Agreement as a whole. The Parties commit to negotiating a new provision that closely matches the original provision</w:t>
      </w:r>
      <w:r w:rsidR="0008306E" w:rsidRPr="000B0A92">
        <w:rPr>
          <w:rFonts w:cs="Arial"/>
          <w:kern w:val="1"/>
          <w:szCs w:val="22"/>
          <w:lang w:val="en-US"/>
        </w:rPr>
        <w:t>’</w:t>
      </w:r>
      <w:r w:rsidRPr="000B0A92">
        <w:rPr>
          <w:rFonts w:cs="Arial"/>
          <w:kern w:val="1"/>
          <w:szCs w:val="22"/>
          <w:lang w:val="en-US"/>
        </w:rPr>
        <w:t>s contractual purpose.</w:t>
      </w:r>
    </w:p>
    <w:p w14:paraId="3F0B6EA5" w14:textId="3DE1A507" w:rsidR="00686CA2" w:rsidRPr="000B0A92" w:rsidRDefault="00686CA2"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The provisions of this Agreement relating to the protection of Confidential Information disclosed mutually shall take effect from the Agreement's date and shall survive the term of this Agreement and for a period of three</w:t>
      </w:r>
      <w:r w:rsidR="004536A3">
        <w:rPr>
          <w:rFonts w:cs="Arial"/>
          <w:kern w:val="1"/>
          <w:szCs w:val="22"/>
          <w:lang w:val="en-US"/>
        </w:rPr>
        <w:t xml:space="preserve"> (3)</w:t>
      </w:r>
      <w:r w:rsidRPr="000B0A92">
        <w:rPr>
          <w:rFonts w:cs="Arial"/>
          <w:kern w:val="1"/>
          <w:szCs w:val="22"/>
          <w:lang w:val="en-US"/>
        </w:rPr>
        <w:t xml:space="preserve"> years from its termination.</w:t>
      </w:r>
    </w:p>
    <w:p w14:paraId="0B449291" w14:textId="00175B38" w:rsidR="00154738" w:rsidRPr="000B0A92" w:rsidRDefault="00154738"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This Agreement is prepared in two copies, with each Party receiving one copy.</w:t>
      </w:r>
    </w:p>
    <w:p w14:paraId="583A57C9" w14:textId="4BCBC13D" w:rsidR="00567D15" w:rsidRPr="000B0A92" w:rsidRDefault="00567D15" w:rsidP="00E51903">
      <w:pPr>
        <w:pStyle w:val="ListParagraph"/>
        <w:widowControl w:val="0"/>
        <w:numPr>
          <w:ilvl w:val="1"/>
          <w:numId w:val="31"/>
        </w:numPr>
        <w:autoSpaceDE w:val="0"/>
        <w:autoSpaceDN w:val="0"/>
        <w:adjustRightInd w:val="0"/>
        <w:ind w:left="1134" w:hanging="850"/>
        <w:jc w:val="both"/>
        <w:rPr>
          <w:rFonts w:cs="Arial"/>
          <w:kern w:val="1"/>
          <w:szCs w:val="22"/>
          <w:lang w:val="en-US"/>
        </w:rPr>
      </w:pPr>
      <w:r w:rsidRPr="000B0A92">
        <w:rPr>
          <w:rFonts w:cs="Arial"/>
          <w:kern w:val="1"/>
          <w:szCs w:val="22"/>
          <w:lang w:val="en-US"/>
        </w:rPr>
        <w:t>T</w:t>
      </w:r>
      <w:r w:rsidR="00154738" w:rsidRPr="000B0A92">
        <w:rPr>
          <w:rFonts w:cs="Arial"/>
          <w:kern w:val="1"/>
          <w:szCs w:val="22"/>
          <w:lang w:val="en-US"/>
        </w:rPr>
        <w:t xml:space="preserve">he laws of the </w:t>
      </w:r>
      <w:r w:rsidR="00E51903" w:rsidRPr="000B0A92">
        <w:rPr>
          <w:rFonts w:cs="Arial"/>
          <w:kern w:val="1"/>
          <w:szCs w:val="22"/>
          <w:lang w:val="en-US"/>
        </w:rPr>
        <w:t xml:space="preserve">Republic of </w:t>
      </w:r>
      <w:r w:rsidR="00154738" w:rsidRPr="000B0A92">
        <w:rPr>
          <w:rFonts w:cs="Arial"/>
          <w:kern w:val="1"/>
          <w:szCs w:val="22"/>
          <w:lang w:val="en-US"/>
        </w:rPr>
        <w:t>C</w:t>
      </w:r>
      <w:r w:rsidR="0008306E" w:rsidRPr="000B0A92">
        <w:rPr>
          <w:rFonts w:cs="Arial"/>
          <w:kern w:val="1"/>
          <w:szCs w:val="22"/>
          <w:lang w:val="en-US"/>
        </w:rPr>
        <w:t xml:space="preserve">roatia </w:t>
      </w:r>
      <w:r w:rsidR="00154738" w:rsidRPr="000B0A92">
        <w:rPr>
          <w:rFonts w:cs="Arial"/>
          <w:kern w:val="1"/>
          <w:szCs w:val="22"/>
          <w:lang w:val="en-US"/>
        </w:rPr>
        <w:t>shall govern this Agreement</w:t>
      </w:r>
      <w:r w:rsidRPr="000B0A92">
        <w:rPr>
          <w:rFonts w:cs="Arial"/>
          <w:kern w:val="1"/>
          <w:szCs w:val="22"/>
          <w:lang w:val="en-US"/>
        </w:rPr>
        <w:t xml:space="preserve"> and the relations of the Parties not explicitly addressed by this Agreement</w:t>
      </w:r>
      <w:r w:rsidR="00154738" w:rsidRPr="000B0A92">
        <w:rPr>
          <w:rFonts w:cs="Arial"/>
          <w:kern w:val="1"/>
          <w:szCs w:val="22"/>
          <w:lang w:val="en-US"/>
        </w:rPr>
        <w:t>.</w:t>
      </w:r>
    </w:p>
    <w:p w14:paraId="67AA6F77" w14:textId="31BD59FE" w:rsidR="00686CA2" w:rsidRPr="000B0A92" w:rsidRDefault="00567D15" w:rsidP="000B0A92">
      <w:pPr>
        <w:pStyle w:val="ListParagraph"/>
        <w:widowControl w:val="0"/>
        <w:numPr>
          <w:ilvl w:val="1"/>
          <w:numId w:val="31"/>
        </w:numPr>
        <w:autoSpaceDE w:val="0"/>
        <w:autoSpaceDN w:val="0"/>
        <w:adjustRightInd w:val="0"/>
        <w:ind w:left="1134" w:hanging="850"/>
        <w:jc w:val="both"/>
        <w:rPr>
          <w:b/>
          <w:bCs/>
          <w:lang w:val="en-US"/>
        </w:rPr>
      </w:pPr>
      <w:r w:rsidRPr="000B0A92">
        <w:rPr>
          <w:rFonts w:cs="Arial"/>
          <w:kern w:val="1"/>
          <w:szCs w:val="22"/>
          <w:lang w:val="en-US"/>
        </w:rPr>
        <w:t>The Parties commit to resolving any disputes arising from this Agreement through mutual negotiation</w:t>
      </w:r>
      <w:r w:rsidR="00E87E93">
        <w:rPr>
          <w:rFonts w:cs="Arial"/>
          <w:kern w:val="1"/>
          <w:szCs w:val="22"/>
          <w:lang w:val="en-US"/>
        </w:rPr>
        <w:t>s</w:t>
      </w:r>
      <w:r w:rsidRPr="000B0A92">
        <w:rPr>
          <w:rFonts w:cs="Arial"/>
          <w:kern w:val="1"/>
          <w:szCs w:val="22"/>
          <w:lang w:val="en-US"/>
        </w:rPr>
        <w:t xml:space="preserve">. Should the resolution through negotiations not be possible, the relevant dispute(s) will be settled before the competent court in </w:t>
      </w:r>
      <w:r w:rsidR="00B85CB5" w:rsidRPr="00B85CB5">
        <w:rPr>
          <w:rFonts w:cs="Arial"/>
          <w:b/>
          <w:bCs/>
          <w:kern w:val="1"/>
          <w:szCs w:val="22"/>
          <w:lang w:val="en-US"/>
        </w:rPr>
        <w:t xml:space="preserve">[insert court of jurisdiction, e.g., Zagreb, Croatia] </w:t>
      </w:r>
      <w:r w:rsidR="004E2166">
        <w:rPr>
          <w:rFonts w:cs="Arial"/>
          <w:kern w:val="1"/>
          <w:szCs w:val="22"/>
          <w:lang w:val="en-US"/>
        </w:rPr>
        <w:t xml:space="preserve">or as </w:t>
      </w:r>
      <w:r w:rsidR="00CD3E17">
        <w:rPr>
          <w:rFonts w:cs="Arial"/>
          <w:kern w:val="1"/>
          <w:szCs w:val="22"/>
          <w:lang w:val="en-US"/>
        </w:rPr>
        <w:t>specified by the Parties</w:t>
      </w:r>
      <w:r w:rsidR="00E87E93">
        <w:rPr>
          <w:rFonts w:cs="Arial"/>
          <w:kern w:val="1"/>
          <w:szCs w:val="22"/>
          <w:lang w:val="en-US"/>
        </w:rPr>
        <w:t xml:space="preserve"> </w:t>
      </w:r>
      <w:r w:rsidR="00222642">
        <w:rPr>
          <w:rFonts w:cs="Arial"/>
          <w:b/>
          <w:bCs/>
          <w:kern w:val="1"/>
          <w:szCs w:val="22"/>
          <w:lang w:val="en-US"/>
        </w:rPr>
        <w:t>[</w:t>
      </w:r>
      <w:r w:rsidR="00E87E93" w:rsidRPr="00FE121B">
        <w:rPr>
          <w:rFonts w:cs="Arial"/>
          <w:b/>
          <w:bCs/>
          <w:kern w:val="1"/>
          <w:szCs w:val="22"/>
          <w:lang w:val="en-US"/>
        </w:rPr>
        <w:t>see Box 1</w:t>
      </w:r>
      <w:r w:rsidR="00062408">
        <w:rPr>
          <w:rFonts w:cs="Arial"/>
          <w:b/>
          <w:bCs/>
          <w:kern w:val="1"/>
          <w:szCs w:val="22"/>
          <w:lang w:val="en-US"/>
        </w:rPr>
        <w:t>3</w:t>
      </w:r>
      <w:r w:rsidR="00222642">
        <w:rPr>
          <w:rFonts w:cs="Arial"/>
          <w:b/>
          <w:bCs/>
          <w:kern w:val="1"/>
          <w:szCs w:val="22"/>
          <w:lang w:val="en-US"/>
        </w:rPr>
        <w:t>]</w:t>
      </w:r>
      <w:r w:rsidRPr="00FE121B">
        <w:rPr>
          <w:rFonts w:cs="Arial"/>
          <w:b/>
          <w:bCs/>
          <w:kern w:val="1"/>
          <w:szCs w:val="22"/>
          <w:lang w:val="en-US"/>
        </w:rPr>
        <w:t>.</w:t>
      </w:r>
    </w:p>
    <w:p w14:paraId="57A7D899" w14:textId="128A5660" w:rsidR="00686CA2" w:rsidRPr="000B0A92" w:rsidRDefault="007A0CC4" w:rsidP="000B0A92">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Pr>
          <w:rFonts w:cs="Arial"/>
          <w:b/>
          <w:bCs/>
          <w:color w:val="252525"/>
          <w:szCs w:val="22"/>
          <w:lang w:val="en-US"/>
        </w:rPr>
        <w:t>Box 1</w:t>
      </w:r>
      <w:r w:rsidR="00062408">
        <w:rPr>
          <w:rFonts w:cs="Arial"/>
          <w:b/>
          <w:bCs/>
          <w:color w:val="252525"/>
          <w:szCs w:val="22"/>
          <w:lang w:val="en-US"/>
        </w:rPr>
        <w:t>3</w:t>
      </w:r>
      <w:r>
        <w:rPr>
          <w:rFonts w:cs="Arial"/>
          <w:b/>
          <w:bCs/>
          <w:color w:val="252525"/>
          <w:szCs w:val="22"/>
          <w:lang w:val="en-US"/>
        </w:rPr>
        <w:t xml:space="preserve">. </w:t>
      </w:r>
      <w:r w:rsidR="00686CA2" w:rsidRPr="000B0A92">
        <w:rPr>
          <w:rFonts w:cs="Arial"/>
          <w:b/>
          <w:bCs/>
          <w:color w:val="252525"/>
          <w:szCs w:val="22"/>
          <w:lang w:val="en-US"/>
        </w:rPr>
        <w:t>Dispute resolution</w:t>
      </w:r>
    </w:p>
    <w:p w14:paraId="0F3F2CC0" w14:textId="42A521B8" w:rsidR="00686CA2" w:rsidRPr="000B0A92" w:rsidRDefault="00686CA2" w:rsidP="00E51903">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en-US"/>
        </w:rPr>
      </w:pPr>
      <w:r w:rsidRPr="000B0A92">
        <w:rPr>
          <w:rFonts w:cs="Arial"/>
          <w:b/>
          <w:bCs/>
          <w:color w:val="252525"/>
          <w:szCs w:val="22"/>
          <w:lang w:val="en-US"/>
        </w:rPr>
        <w:t xml:space="preserve">We strongly recommend considering alternative </w:t>
      </w:r>
      <w:r w:rsidR="00E51903" w:rsidRPr="000B0A92">
        <w:rPr>
          <w:rFonts w:cs="Arial"/>
          <w:b/>
          <w:bCs/>
          <w:color w:val="252525"/>
          <w:szCs w:val="22"/>
          <w:lang w:val="en-US"/>
        </w:rPr>
        <w:t>dispute resolution methods.</w:t>
      </w:r>
      <w:r w:rsidRPr="000B0A92">
        <w:rPr>
          <w:rFonts w:cs="Arial"/>
          <w:color w:val="252525"/>
          <w:szCs w:val="22"/>
          <w:lang w:val="en-US"/>
        </w:rPr>
        <w:t xml:space="preserve"> Mediation is particularly suitable for settling disputes in licensing relations, where the parties’ mutual interest often lies in the continuation of the cooperation. WIPO Expedited Arbitration clause, which would apply in case that the Parties fail to reach agreement in mediation, should</w:t>
      </w:r>
      <w:r w:rsidR="00121FA2" w:rsidRPr="000B0A92">
        <w:rPr>
          <w:rFonts w:cs="Arial"/>
          <w:color w:val="252525"/>
          <w:szCs w:val="22"/>
          <w:lang w:val="en-US"/>
        </w:rPr>
        <w:t xml:space="preserve"> enable quicker and more efficient proceedings, compared to regular court proceedings in Croatia where the usual workload and the often lack of specialization of judges in intellectual property matters </w:t>
      </w:r>
      <w:r w:rsidR="00062408">
        <w:rPr>
          <w:rFonts w:cs="Arial"/>
          <w:color w:val="252525"/>
          <w:szCs w:val="22"/>
          <w:lang w:val="en-US"/>
        </w:rPr>
        <w:t>may</w:t>
      </w:r>
      <w:r w:rsidR="00121FA2" w:rsidRPr="000B0A92">
        <w:rPr>
          <w:rFonts w:cs="Arial"/>
          <w:color w:val="252525"/>
          <w:szCs w:val="22"/>
          <w:lang w:val="en-US"/>
        </w:rPr>
        <w:t xml:space="preserve"> lead to </w:t>
      </w:r>
      <w:r w:rsidR="00062408">
        <w:rPr>
          <w:rFonts w:cs="Arial"/>
          <w:color w:val="252525"/>
          <w:szCs w:val="22"/>
          <w:lang w:val="en-US"/>
        </w:rPr>
        <w:t>prolonged</w:t>
      </w:r>
      <w:r w:rsidR="00121FA2" w:rsidRPr="000B0A92">
        <w:rPr>
          <w:rFonts w:cs="Arial"/>
          <w:color w:val="252525"/>
          <w:szCs w:val="22"/>
          <w:lang w:val="en-US"/>
        </w:rPr>
        <w:t xml:space="preserve"> proceedings with likely uncertain outcomes</w:t>
      </w:r>
      <w:r w:rsidRPr="000B0A92">
        <w:rPr>
          <w:rFonts w:cs="Arial"/>
          <w:color w:val="252525"/>
          <w:szCs w:val="22"/>
          <w:lang w:val="en-US"/>
        </w:rPr>
        <w:t>.</w:t>
      </w:r>
    </w:p>
    <w:p w14:paraId="093916F2" w14:textId="77777777" w:rsidR="00E51903" w:rsidRPr="000B0A92" w:rsidRDefault="00E51903" w:rsidP="00E51903">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en-US"/>
        </w:rPr>
      </w:pPr>
      <w:r w:rsidRPr="000B0A92">
        <w:rPr>
          <w:rFonts w:cs="Arial"/>
          <w:b/>
          <w:bCs/>
          <w:color w:val="252525"/>
          <w:szCs w:val="22"/>
          <w:lang w:val="en-US"/>
        </w:rPr>
        <w:t>The proposed language for such an alternative dispute resolution clause is as follows:</w:t>
      </w:r>
    </w:p>
    <w:p w14:paraId="2E313B89" w14:textId="5350383E" w:rsidR="005871AC" w:rsidRDefault="00E51903" w:rsidP="000B0A92">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kern w:val="1"/>
          <w:szCs w:val="22"/>
          <w:lang w:val="en-US"/>
        </w:rPr>
      </w:pPr>
      <w:r w:rsidRPr="000B0A92">
        <w:rPr>
          <w:rFonts w:cs="Arial"/>
          <w:kern w:val="1"/>
          <w:szCs w:val="22"/>
          <w:lang w:val="en-US"/>
        </w:rPr>
        <w:t xml:space="preserve">12.9. Any dispute, controversy or claim arising under, out of or relating to this Agreement and any subsequent amendments of this Agreement, including, without limitation, its formation, validity, binding effect, interpretation, performance, breach or termination, as well as non-contractual claims, shall be submitted to mediation in accordance with the WIPO Mediation Rules. </w:t>
      </w:r>
      <w:r w:rsidR="00DE5185">
        <w:rPr>
          <w:rFonts w:cs="Arial"/>
          <w:kern w:val="1"/>
          <w:szCs w:val="22"/>
          <w:lang w:val="en-US"/>
        </w:rPr>
        <w:t>Unless otherwise specified by the Parties</w:t>
      </w:r>
      <w:r w:rsidR="00A851D6">
        <w:rPr>
          <w:rFonts w:cs="Arial"/>
          <w:kern w:val="1"/>
          <w:szCs w:val="22"/>
          <w:lang w:val="en-US"/>
        </w:rPr>
        <w:t xml:space="preserve"> herein</w:t>
      </w:r>
      <w:r w:rsidR="00DE5185">
        <w:rPr>
          <w:rFonts w:cs="Arial"/>
          <w:kern w:val="1"/>
          <w:szCs w:val="22"/>
          <w:lang w:val="en-US"/>
        </w:rPr>
        <w:t>, t</w:t>
      </w:r>
      <w:r w:rsidRPr="000B0A92">
        <w:rPr>
          <w:rFonts w:cs="Arial"/>
          <w:kern w:val="1"/>
          <w:szCs w:val="22"/>
          <w:lang w:val="en-US"/>
        </w:rPr>
        <w:t xml:space="preserve">he place of mediation shall be </w:t>
      </w:r>
      <w:r w:rsidR="001631DA" w:rsidRPr="00FE121B">
        <w:rPr>
          <w:rFonts w:cs="Arial"/>
          <w:b/>
          <w:bCs/>
          <w:kern w:val="1"/>
          <w:szCs w:val="22"/>
          <w:lang w:val="en-US"/>
        </w:rPr>
        <w:t xml:space="preserve">[insert </w:t>
      </w:r>
      <w:r w:rsidR="007C08B6" w:rsidRPr="00FE121B">
        <w:rPr>
          <w:rFonts w:cs="Arial"/>
          <w:b/>
          <w:bCs/>
          <w:kern w:val="1"/>
          <w:szCs w:val="22"/>
          <w:lang w:val="en-US"/>
        </w:rPr>
        <w:t xml:space="preserve">place of mediation, e.g., </w:t>
      </w:r>
      <w:r w:rsidRPr="00FE121B">
        <w:rPr>
          <w:rFonts w:cs="Arial"/>
          <w:b/>
          <w:bCs/>
          <w:kern w:val="1"/>
          <w:szCs w:val="22"/>
          <w:lang w:val="en-US"/>
        </w:rPr>
        <w:t>Zagreb</w:t>
      </w:r>
      <w:r w:rsidR="001A6F84" w:rsidRPr="00FE121B">
        <w:rPr>
          <w:rFonts w:cs="Arial"/>
          <w:b/>
          <w:bCs/>
          <w:kern w:val="1"/>
          <w:szCs w:val="22"/>
          <w:lang w:val="en-US"/>
        </w:rPr>
        <w:t>, Croatia</w:t>
      </w:r>
      <w:r w:rsidR="007C08B6" w:rsidRPr="00FE121B">
        <w:rPr>
          <w:rFonts w:cs="Arial"/>
          <w:b/>
          <w:bCs/>
          <w:kern w:val="1"/>
          <w:szCs w:val="22"/>
          <w:lang w:val="en-US"/>
        </w:rPr>
        <w:t>]</w:t>
      </w:r>
      <w:r w:rsidRPr="00FE121B">
        <w:rPr>
          <w:rFonts w:cs="Arial"/>
          <w:b/>
          <w:bCs/>
          <w:kern w:val="1"/>
          <w:szCs w:val="22"/>
          <w:lang w:val="en-US"/>
        </w:rPr>
        <w:t xml:space="preserve">. </w:t>
      </w:r>
      <w:r w:rsidR="00A851D6">
        <w:rPr>
          <w:rFonts w:cs="Arial"/>
          <w:kern w:val="1"/>
          <w:szCs w:val="22"/>
          <w:lang w:val="en-US"/>
        </w:rPr>
        <w:t>Unless otherwise specified by the Parties herein, the</w:t>
      </w:r>
      <w:r w:rsidRPr="000B0A92">
        <w:rPr>
          <w:rFonts w:cs="Arial"/>
          <w:kern w:val="1"/>
          <w:szCs w:val="22"/>
          <w:lang w:val="en-US"/>
        </w:rPr>
        <w:t xml:space="preserve"> language to be used in the mediation shall be </w:t>
      </w:r>
      <w:r w:rsidR="00CA0B68" w:rsidRPr="00FE121B">
        <w:rPr>
          <w:rFonts w:cs="Arial"/>
          <w:b/>
          <w:bCs/>
          <w:kern w:val="1"/>
          <w:szCs w:val="22"/>
          <w:lang w:val="en-US"/>
        </w:rPr>
        <w:t xml:space="preserve">[insert language of mediation, e.g., </w:t>
      </w:r>
      <w:r w:rsidRPr="00FE121B">
        <w:rPr>
          <w:rFonts w:cs="Arial"/>
          <w:b/>
          <w:bCs/>
          <w:kern w:val="1"/>
          <w:szCs w:val="22"/>
          <w:lang w:val="en-US"/>
        </w:rPr>
        <w:t>Croatian</w:t>
      </w:r>
      <w:r w:rsidR="00CA0B68" w:rsidRPr="00FE121B">
        <w:rPr>
          <w:rFonts w:cs="Arial"/>
          <w:b/>
          <w:bCs/>
          <w:kern w:val="1"/>
          <w:szCs w:val="22"/>
          <w:lang w:val="en-US"/>
        </w:rPr>
        <w:t>]</w:t>
      </w:r>
      <w:r w:rsidRPr="00FE121B">
        <w:rPr>
          <w:rFonts w:cs="Arial"/>
          <w:b/>
          <w:bCs/>
          <w:kern w:val="1"/>
          <w:szCs w:val="22"/>
          <w:lang w:val="en-US"/>
        </w:rPr>
        <w:t>.</w:t>
      </w:r>
      <w:r w:rsidRPr="000B0A92">
        <w:rPr>
          <w:rFonts w:cs="Arial"/>
          <w:kern w:val="1"/>
          <w:szCs w:val="22"/>
          <w:lang w:val="en-US"/>
        </w:rPr>
        <w:t xml:space="preserve"> If, and to the extent that, any such dispute, controversy or claim has not been settled pursuant to the mediation within </w:t>
      </w:r>
      <w:r w:rsidR="007D7163">
        <w:rPr>
          <w:rFonts w:cs="Arial"/>
          <w:kern w:val="1"/>
          <w:szCs w:val="22"/>
          <w:lang w:val="en-US"/>
        </w:rPr>
        <w:t>ninety (</w:t>
      </w:r>
      <w:r w:rsidRPr="000B0A92">
        <w:rPr>
          <w:rFonts w:cs="Arial"/>
          <w:kern w:val="1"/>
          <w:szCs w:val="22"/>
          <w:lang w:val="en-US"/>
        </w:rPr>
        <w:t>90</w:t>
      </w:r>
      <w:r w:rsidR="007D7163">
        <w:rPr>
          <w:rFonts w:cs="Arial"/>
          <w:kern w:val="1"/>
          <w:szCs w:val="22"/>
          <w:lang w:val="en-US"/>
        </w:rPr>
        <w:t>)</w:t>
      </w:r>
      <w:r w:rsidRPr="000B0A92">
        <w:rPr>
          <w:rFonts w:cs="Arial"/>
          <w:kern w:val="1"/>
          <w:szCs w:val="22"/>
          <w:lang w:val="en-US"/>
        </w:rPr>
        <w:t xml:space="preserve"> days of the commencement of the mediation, it shall, upon the filing of a Request for Arbitration by either party, be referred to and finally determined by arbitration in accordance with the WIPO Expedited Arbitration Rules. Alternatively, if, before the expiration </w:t>
      </w:r>
      <w:r w:rsidRPr="000B0A92">
        <w:rPr>
          <w:rFonts w:cs="Arial"/>
          <w:kern w:val="1"/>
          <w:szCs w:val="22"/>
          <w:lang w:val="en-US"/>
        </w:rPr>
        <w:lastRenderedPageBreak/>
        <w:t xml:space="preserve">of the said period of </w:t>
      </w:r>
      <w:r w:rsidR="007D7163">
        <w:rPr>
          <w:rFonts w:cs="Arial"/>
          <w:kern w:val="1"/>
          <w:szCs w:val="22"/>
          <w:lang w:val="en-US"/>
        </w:rPr>
        <w:t>ninety (</w:t>
      </w:r>
      <w:r w:rsidRPr="000B0A92">
        <w:rPr>
          <w:rFonts w:cs="Arial"/>
          <w:kern w:val="1"/>
          <w:szCs w:val="22"/>
          <w:lang w:val="en-US"/>
        </w:rPr>
        <w:t>90</w:t>
      </w:r>
      <w:r w:rsidR="007D7163">
        <w:rPr>
          <w:rFonts w:cs="Arial"/>
          <w:kern w:val="1"/>
          <w:szCs w:val="22"/>
          <w:lang w:val="en-US"/>
        </w:rPr>
        <w:t>)</w:t>
      </w:r>
      <w:r w:rsidRPr="000B0A92">
        <w:rPr>
          <w:rFonts w:cs="Arial"/>
          <w:kern w:val="1"/>
          <w:szCs w:val="22"/>
          <w:lang w:val="en-US"/>
        </w:rPr>
        <w:t xml:space="preserve">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arbitral tribunal shall consist of a sole arbitrator. </w:t>
      </w:r>
      <w:r w:rsidR="00A851D6">
        <w:rPr>
          <w:rFonts w:cs="Arial"/>
          <w:kern w:val="1"/>
          <w:szCs w:val="22"/>
          <w:lang w:val="en-US"/>
        </w:rPr>
        <w:t>Unless otherwise specified by the Parties herein, t</w:t>
      </w:r>
      <w:r w:rsidRPr="000B0A92">
        <w:rPr>
          <w:rFonts w:cs="Arial"/>
          <w:kern w:val="1"/>
          <w:szCs w:val="22"/>
          <w:lang w:val="en-US"/>
        </w:rPr>
        <w:t xml:space="preserve">he place of arbitration shall be </w:t>
      </w:r>
      <w:r w:rsidR="00CA0B68" w:rsidRPr="000A021E">
        <w:rPr>
          <w:rFonts w:cs="Arial"/>
          <w:b/>
          <w:bCs/>
          <w:kern w:val="1"/>
          <w:szCs w:val="22"/>
          <w:lang w:val="en-US"/>
        </w:rPr>
        <w:t xml:space="preserve">[insert place of </w:t>
      </w:r>
      <w:r w:rsidR="00CA0B68">
        <w:rPr>
          <w:rFonts w:cs="Arial"/>
          <w:b/>
          <w:bCs/>
          <w:kern w:val="1"/>
          <w:szCs w:val="22"/>
          <w:lang w:val="en-US"/>
        </w:rPr>
        <w:t>arbitration</w:t>
      </w:r>
      <w:r w:rsidR="00CA0B68" w:rsidRPr="000A021E">
        <w:rPr>
          <w:rFonts w:cs="Arial"/>
          <w:b/>
          <w:bCs/>
          <w:kern w:val="1"/>
          <w:szCs w:val="22"/>
          <w:lang w:val="en-US"/>
        </w:rPr>
        <w:t>, e.g., Zagreb, Croatia].</w:t>
      </w:r>
      <w:r w:rsidRPr="000B0A92">
        <w:rPr>
          <w:rFonts w:cs="Arial"/>
          <w:kern w:val="1"/>
          <w:szCs w:val="22"/>
          <w:lang w:val="en-US"/>
        </w:rPr>
        <w:t xml:space="preserve"> </w:t>
      </w:r>
      <w:r w:rsidR="00A851D6">
        <w:rPr>
          <w:rFonts w:cs="Arial"/>
          <w:kern w:val="1"/>
          <w:szCs w:val="22"/>
          <w:lang w:val="en-US"/>
        </w:rPr>
        <w:t>Unless otherwise specified by the Parties herein, t</w:t>
      </w:r>
      <w:r w:rsidRPr="000B0A92">
        <w:rPr>
          <w:rFonts w:cs="Arial"/>
          <w:kern w:val="1"/>
          <w:szCs w:val="22"/>
          <w:lang w:val="en-US"/>
        </w:rPr>
        <w:t xml:space="preserve">he language to be used in the arbitral proceedings shall be </w:t>
      </w:r>
      <w:r w:rsidR="00CA0B68" w:rsidRPr="000A021E">
        <w:rPr>
          <w:rFonts w:cs="Arial"/>
          <w:b/>
          <w:bCs/>
          <w:kern w:val="1"/>
          <w:szCs w:val="22"/>
          <w:lang w:val="en-US"/>
        </w:rPr>
        <w:t xml:space="preserve">[insert language of </w:t>
      </w:r>
      <w:r w:rsidR="00CA0B68">
        <w:rPr>
          <w:rFonts w:cs="Arial"/>
          <w:b/>
          <w:bCs/>
          <w:kern w:val="1"/>
          <w:szCs w:val="22"/>
          <w:lang w:val="en-US"/>
        </w:rPr>
        <w:t>arbitration</w:t>
      </w:r>
      <w:r w:rsidR="00CA0B68" w:rsidRPr="000A021E">
        <w:rPr>
          <w:rFonts w:cs="Arial"/>
          <w:b/>
          <w:bCs/>
          <w:kern w:val="1"/>
          <w:szCs w:val="22"/>
          <w:lang w:val="en-US"/>
        </w:rPr>
        <w:t>, e.g., Croatian].</w:t>
      </w:r>
      <w:r w:rsidR="00CA0B68" w:rsidRPr="000B0A92">
        <w:rPr>
          <w:rFonts w:cs="Arial"/>
          <w:kern w:val="1"/>
          <w:szCs w:val="22"/>
          <w:lang w:val="en-US"/>
        </w:rPr>
        <w:t xml:space="preserve"> </w:t>
      </w:r>
      <w:r w:rsidRPr="000B0A92">
        <w:rPr>
          <w:rFonts w:cs="Arial"/>
          <w:kern w:val="1"/>
          <w:szCs w:val="22"/>
          <w:lang w:val="en-US"/>
        </w:rPr>
        <w:t xml:space="preserve">The dispute, controversy or claim referred to arbitration shall be decided in accordance with the law of the </w:t>
      </w:r>
      <w:r w:rsidR="008270B5" w:rsidRPr="00FE121B">
        <w:rPr>
          <w:rFonts w:cs="Arial"/>
          <w:b/>
          <w:bCs/>
          <w:kern w:val="1"/>
          <w:szCs w:val="22"/>
          <w:lang w:val="en-US"/>
        </w:rPr>
        <w:t xml:space="preserve">[insert jurisdiction, e.g., </w:t>
      </w:r>
      <w:r w:rsidRPr="00FE121B">
        <w:rPr>
          <w:rFonts w:cs="Arial"/>
          <w:b/>
          <w:bCs/>
          <w:kern w:val="1"/>
          <w:szCs w:val="22"/>
          <w:lang w:val="en-US"/>
        </w:rPr>
        <w:t>Republic of Croatia</w:t>
      </w:r>
      <w:r w:rsidR="008270B5" w:rsidRPr="00FE121B">
        <w:rPr>
          <w:rFonts w:cs="Arial"/>
          <w:b/>
          <w:bCs/>
          <w:kern w:val="1"/>
          <w:szCs w:val="22"/>
          <w:lang w:val="en-US"/>
        </w:rPr>
        <w:t>]</w:t>
      </w:r>
      <w:r w:rsidRPr="00FE121B">
        <w:rPr>
          <w:rFonts w:cs="Arial"/>
          <w:b/>
          <w:bCs/>
          <w:kern w:val="1"/>
          <w:szCs w:val="22"/>
          <w:lang w:val="en-US"/>
        </w:rPr>
        <w:t>.</w:t>
      </w:r>
      <w:r w:rsidR="005D62BF" w:rsidRPr="000B0A92">
        <w:rPr>
          <w:rFonts w:cs="Arial"/>
          <w:kern w:val="1"/>
          <w:szCs w:val="22"/>
          <w:lang w:val="en-US"/>
        </w:rPr>
        <w:br/>
      </w:r>
    </w:p>
    <w:p w14:paraId="175282ED" w14:textId="69E5C130" w:rsidR="00E51903" w:rsidRPr="000B0A92" w:rsidRDefault="005D62BF"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en-US"/>
        </w:rPr>
      </w:pPr>
      <w:r w:rsidRPr="00222642">
        <w:rPr>
          <w:rFonts w:cs="Arial"/>
          <w:i/>
          <w:kern w:val="1"/>
          <w:szCs w:val="22"/>
          <w:u w:val="single"/>
          <w:lang w:val="en-US"/>
        </w:rPr>
        <w:t>&lt;PLEASE DELETE UPON COMPLETION&gt;</w:t>
      </w:r>
    </w:p>
    <w:p w14:paraId="05A4753B" w14:textId="77777777" w:rsidR="00686CA2" w:rsidRPr="000B0A92" w:rsidRDefault="00686CA2" w:rsidP="00E51903">
      <w:pPr>
        <w:pStyle w:val="ListParagraph"/>
        <w:widowControl w:val="0"/>
        <w:numPr>
          <w:ilvl w:val="1"/>
          <w:numId w:val="31"/>
        </w:numPr>
        <w:autoSpaceDE w:val="0"/>
        <w:autoSpaceDN w:val="0"/>
        <w:adjustRightInd w:val="0"/>
        <w:ind w:left="1134" w:hanging="850"/>
        <w:contextualSpacing w:val="0"/>
        <w:jc w:val="both"/>
        <w:rPr>
          <w:rFonts w:cs="Arial"/>
          <w:kern w:val="1"/>
          <w:szCs w:val="22"/>
          <w:lang w:val="en-US"/>
        </w:rPr>
      </w:pPr>
      <w:r w:rsidRPr="000B0A92">
        <w:rPr>
          <w:rFonts w:cs="Arial"/>
          <w:kern w:val="1"/>
          <w:szCs w:val="22"/>
          <w:lang w:val="en-US"/>
        </w:rPr>
        <w:t xml:space="preserve">Both Parties affirm that they entered into this Agreement willingly and seriously, were not aware of any facts that would prevent the Agreement's conclusion, did not intentionally mislead each other, and are fully aware of the legal consequences arising from knowingly false statements. The Parties agree with its contents, confirmed by their handwritten signatures. </w:t>
      </w:r>
    </w:p>
    <w:p w14:paraId="113203BF" w14:textId="474C8E65" w:rsidR="00686CA2" w:rsidRPr="003421A6" w:rsidRDefault="003421A6" w:rsidP="00E51903">
      <w:pPr>
        <w:pStyle w:val="ListParagraph"/>
        <w:widowControl w:val="0"/>
        <w:numPr>
          <w:ilvl w:val="1"/>
          <w:numId w:val="31"/>
        </w:numPr>
        <w:autoSpaceDE w:val="0"/>
        <w:autoSpaceDN w:val="0"/>
        <w:adjustRightInd w:val="0"/>
        <w:ind w:left="1134" w:hanging="850"/>
        <w:contextualSpacing w:val="0"/>
        <w:jc w:val="both"/>
        <w:rPr>
          <w:rFonts w:cs="Arial"/>
          <w:b/>
          <w:bCs/>
          <w:kern w:val="1"/>
          <w:szCs w:val="22"/>
          <w:lang w:val="en-US"/>
        </w:rPr>
      </w:pPr>
      <w:r w:rsidRPr="003421A6">
        <w:rPr>
          <w:rFonts w:cs="Arial"/>
          <w:b/>
          <w:bCs/>
          <w:color w:val="252525"/>
          <w:szCs w:val="22"/>
          <w:lang w:val="en-US"/>
        </w:rPr>
        <w:t>[</w:t>
      </w:r>
      <w:r w:rsidR="00C075BB">
        <w:rPr>
          <w:rFonts w:cs="Arial"/>
          <w:b/>
          <w:bCs/>
          <w:color w:val="252525"/>
          <w:szCs w:val="22"/>
          <w:lang w:val="en-US"/>
        </w:rPr>
        <w:t xml:space="preserve">Insert annexes as applicable, e.g., </w:t>
      </w:r>
      <w:r w:rsidR="00686CA2" w:rsidRPr="003421A6">
        <w:rPr>
          <w:rFonts w:cs="Arial"/>
          <w:b/>
          <w:bCs/>
          <w:color w:val="252525"/>
          <w:szCs w:val="22"/>
          <w:lang w:val="en-US"/>
        </w:rPr>
        <w:t>The</w:t>
      </w:r>
      <w:r w:rsidR="00686CA2" w:rsidRPr="003421A6">
        <w:rPr>
          <w:rFonts w:cs="Arial"/>
          <w:b/>
          <w:bCs/>
          <w:kern w:val="1"/>
          <w:szCs w:val="22"/>
          <w:lang w:val="en-US"/>
        </w:rPr>
        <w:t xml:space="preserve"> following annexes constitute an integral and inseparable part of this Agreement:</w:t>
      </w:r>
    </w:p>
    <w:p w14:paraId="1099742F" w14:textId="77777777" w:rsidR="00686CA2" w:rsidRPr="000B0A92" w:rsidRDefault="00686CA2" w:rsidP="000B0A92">
      <w:pPr>
        <w:widowControl w:val="0"/>
        <w:autoSpaceDE w:val="0"/>
        <w:autoSpaceDN w:val="0"/>
        <w:adjustRightInd w:val="0"/>
        <w:ind w:left="2268" w:hanging="1548"/>
        <w:jc w:val="both"/>
        <w:rPr>
          <w:rFonts w:cs="Arial"/>
          <w:b/>
          <w:bCs/>
          <w:kern w:val="1"/>
          <w:szCs w:val="22"/>
          <w:lang w:val="en-US"/>
        </w:rPr>
      </w:pPr>
    </w:p>
    <w:p w14:paraId="747314DE" w14:textId="49C057D0" w:rsidR="00E33778" w:rsidRPr="000B0A92" w:rsidRDefault="00E33778" w:rsidP="000B0A92">
      <w:pPr>
        <w:widowControl w:val="0"/>
        <w:autoSpaceDE w:val="0"/>
        <w:autoSpaceDN w:val="0"/>
        <w:adjustRightInd w:val="0"/>
        <w:ind w:left="2268" w:hanging="1548"/>
        <w:jc w:val="both"/>
        <w:rPr>
          <w:rFonts w:cs="Arial"/>
          <w:b/>
          <w:bCs/>
          <w:kern w:val="1"/>
          <w:szCs w:val="22"/>
          <w:lang w:val="en-US"/>
        </w:rPr>
      </w:pPr>
      <w:r w:rsidRPr="000B0A92">
        <w:rPr>
          <w:rFonts w:cs="Arial"/>
          <w:b/>
          <w:bCs/>
          <w:kern w:val="1"/>
          <w:szCs w:val="22"/>
          <w:lang w:val="en-US"/>
        </w:rPr>
        <w:t xml:space="preserve">Annex no. 1: </w:t>
      </w:r>
      <w:r w:rsidR="00CA2D52" w:rsidRPr="000B0A92">
        <w:rPr>
          <w:rFonts w:cs="Arial"/>
          <w:b/>
          <w:bCs/>
          <w:kern w:val="1"/>
          <w:szCs w:val="22"/>
          <w:lang w:val="en-US"/>
        </w:rPr>
        <w:tab/>
      </w:r>
      <w:r w:rsidRPr="000B0A92">
        <w:rPr>
          <w:rFonts w:cs="Arial"/>
          <w:b/>
          <w:bCs/>
          <w:kern w:val="1"/>
          <w:szCs w:val="22"/>
          <w:lang w:val="en-US"/>
        </w:rPr>
        <w:t>Technical</w:t>
      </w:r>
      <w:r w:rsidR="00D12772" w:rsidRPr="000B0A92">
        <w:rPr>
          <w:rFonts w:cs="Arial"/>
          <w:b/>
          <w:bCs/>
          <w:kern w:val="1"/>
          <w:szCs w:val="22"/>
          <w:lang w:val="en-US"/>
        </w:rPr>
        <w:t xml:space="preserve"> </w:t>
      </w:r>
      <w:r w:rsidRPr="000B0A92">
        <w:rPr>
          <w:rFonts w:cs="Arial"/>
          <w:b/>
          <w:bCs/>
          <w:kern w:val="1"/>
          <w:szCs w:val="22"/>
          <w:lang w:val="en-US"/>
        </w:rPr>
        <w:t>Specifications</w:t>
      </w:r>
      <w:r w:rsidR="00D12772" w:rsidRPr="000B0A92">
        <w:rPr>
          <w:rFonts w:cs="Arial"/>
          <w:b/>
          <w:bCs/>
          <w:kern w:val="1"/>
          <w:szCs w:val="22"/>
          <w:lang w:val="en-US"/>
        </w:rPr>
        <w:t xml:space="preserve"> / Description</w:t>
      </w:r>
      <w:r w:rsidRPr="000B0A92">
        <w:rPr>
          <w:rFonts w:cs="Arial"/>
          <w:b/>
          <w:bCs/>
          <w:kern w:val="1"/>
          <w:szCs w:val="22"/>
          <w:lang w:val="en-US"/>
        </w:rPr>
        <w:t xml:space="preserve"> of the </w:t>
      </w:r>
      <w:r w:rsidR="00D12772" w:rsidRPr="000B0A92">
        <w:rPr>
          <w:rFonts w:cs="Arial"/>
          <w:b/>
          <w:bCs/>
          <w:kern w:val="1"/>
          <w:szCs w:val="22"/>
          <w:lang w:val="en-US"/>
        </w:rPr>
        <w:t>Technology</w:t>
      </w:r>
    </w:p>
    <w:p w14:paraId="7DF47032" w14:textId="556ED856" w:rsidR="00E33778" w:rsidRPr="000B0A92" w:rsidRDefault="00E33778" w:rsidP="000B0A92">
      <w:pPr>
        <w:widowControl w:val="0"/>
        <w:autoSpaceDE w:val="0"/>
        <w:autoSpaceDN w:val="0"/>
        <w:adjustRightInd w:val="0"/>
        <w:ind w:left="2268" w:hanging="1548"/>
        <w:jc w:val="both"/>
        <w:rPr>
          <w:rFonts w:cs="Arial"/>
          <w:b/>
          <w:bCs/>
          <w:color w:val="272727"/>
          <w:kern w:val="1"/>
          <w:szCs w:val="22"/>
          <w:lang w:val="en-US"/>
        </w:rPr>
      </w:pPr>
      <w:r w:rsidRPr="000B0A92">
        <w:rPr>
          <w:rFonts w:cs="Arial"/>
          <w:b/>
          <w:bCs/>
          <w:kern w:val="1"/>
          <w:szCs w:val="22"/>
          <w:lang w:val="en-US"/>
        </w:rPr>
        <w:t xml:space="preserve">Annex no. 2: </w:t>
      </w:r>
      <w:r w:rsidR="00CA2D52" w:rsidRPr="000B0A92">
        <w:rPr>
          <w:rFonts w:cs="Arial"/>
          <w:b/>
          <w:bCs/>
          <w:kern w:val="1"/>
          <w:szCs w:val="22"/>
          <w:lang w:val="en-US"/>
        </w:rPr>
        <w:tab/>
      </w:r>
      <w:r w:rsidR="00D12772" w:rsidRPr="000B0A92">
        <w:rPr>
          <w:rFonts w:cs="Arial"/>
          <w:b/>
          <w:bCs/>
          <w:kern w:val="1"/>
          <w:szCs w:val="22"/>
          <w:lang w:val="en-US"/>
        </w:rPr>
        <w:t>Other</w:t>
      </w:r>
      <w:r w:rsidR="00D12772" w:rsidRPr="000B0A92">
        <w:rPr>
          <w:rFonts w:cs="Arial"/>
          <w:b/>
          <w:bCs/>
          <w:color w:val="272727"/>
          <w:kern w:val="1"/>
          <w:szCs w:val="22"/>
          <w:lang w:val="en-US"/>
        </w:rPr>
        <w:t xml:space="preserve"> documents related to the Technology</w:t>
      </w:r>
    </w:p>
    <w:p w14:paraId="25812F91" w14:textId="5A559CF7" w:rsidR="00E33778" w:rsidRPr="000B0A92" w:rsidRDefault="00E33778" w:rsidP="00FE121B">
      <w:pPr>
        <w:widowControl w:val="0"/>
        <w:autoSpaceDE w:val="0"/>
        <w:autoSpaceDN w:val="0"/>
        <w:adjustRightInd w:val="0"/>
        <w:ind w:firstLine="720"/>
        <w:jc w:val="both"/>
        <w:rPr>
          <w:rFonts w:cs="Arial"/>
          <w:b/>
          <w:bCs/>
          <w:color w:val="272727"/>
          <w:kern w:val="1"/>
          <w:szCs w:val="22"/>
          <w:lang w:val="en-US"/>
        </w:rPr>
      </w:pPr>
      <w:r w:rsidRPr="000B0A92">
        <w:rPr>
          <w:rFonts w:cs="Arial"/>
          <w:b/>
          <w:bCs/>
          <w:kern w:val="1"/>
          <w:szCs w:val="22"/>
          <w:lang w:val="en-US"/>
        </w:rPr>
        <w:t xml:space="preserve">Annex no. 3: </w:t>
      </w:r>
      <w:r w:rsidR="00CA2D52" w:rsidRPr="000B0A92">
        <w:rPr>
          <w:rFonts w:cs="Arial"/>
          <w:b/>
          <w:bCs/>
          <w:kern w:val="1"/>
          <w:szCs w:val="22"/>
          <w:lang w:val="en-US"/>
        </w:rPr>
        <w:tab/>
      </w:r>
      <w:r w:rsidR="00E51903" w:rsidRPr="000B0A92">
        <w:rPr>
          <w:rFonts w:cs="Arial"/>
          <w:b/>
          <w:bCs/>
          <w:kern w:val="1"/>
          <w:szCs w:val="22"/>
          <w:lang w:val="en-US"/>
        </w:rPr>
        <w:t>S</w:t>
      </w:r>
      <w:r w:rsidR="00331E49" w:rsidRPr="000B0A92">
        <w:rPr>
          <w:rFonts w:cs="Arial"/>
          <w:b/>
          <w:bCs/>
          <w:kern w:val="1"/>
          <w:szCs w:val="22"/>
          <w:lang w:val="en-US"/>
        </w:rPr>
        <w:t>pecification of patents or registration</w:t>
      </w:r>
    </w:p>
    <w:p w14:paraId="55017A8F" w14:textId="21739EC7" w:rsidR="00EA4522" w:rsidRPr="000B0A92" w:rsidRDefault="00EA4522" w:rsidP="000B0A92">
      <w:pPr>
        <w:widowControl w:val="0"/>
        <w:autoSpaceDE w:val="0"/>
        <w:autoSpaceDN w:val="0"/>
        <w:adjustRightInd w:val="0"/>
        <w:ind w:left="2268" w:hanging="1548"/>
        <w:jc w:val="both"/>
        <w:rPr>
          <w:rFonts w:cs="Arial"/>
          <w:b/>
          <w:bCs/>
          <w:kern w:val="1"/>
          <w:szCs w:val="22"/>
          <w:lang w:val="en-US"/>
        </w:rPr>
      </w:pPr>
      <w:r w:rsidRPr="000B0A92">
        <w:rPr>
          <w:rFonts w:cs="Arial"/>
          <w:b/>
          <w:bCs/>
          <w:kern w:val="1"/>
          <w:szCs w:val="22"/>
          <w:lang w:val="en-US"/>
        </w:rPr>
        <w:t xml:space="preserve">Annex no. 4: </w:t>
      </w:r>
      <w:r w:rsidRPr="000B0A92">
        <w:rPr>
          <w:rFonts w:cs="Arial"/>
          <w:b/>
          <w:bCs/>
          <w:kern w:val="1"/>
          <w:szCs w:val="22"/>
          <w:lang w:val="en-US"/>
        </w:rPr>
        <w:tab/>
      </w:r>
      <w:r w:rsidR="00E51903" w:rsidRPr="000B0A92">
        <w:rPr>
          <w:rFonts w:cs="Arial"/>
          <w:b/>
          <w:bCs/>
          <w:kern w:val="1"/>
          <w:szCs w:val="22"/>
          <w:lang w:val="en-US"/>
        </w:rPr>
        <w:t>S</w:t>
      </w:r>
      <w:r w:rsidRPr="000B0A92">
        <w:rPr>
          <w:rFonts w:cs="Arial"/>
          <w:b/>
          <w:bCs/>
          <w:kern w:val="1"/>
          <w:szCs w:val="22"/>
          <w:lang w:val="en-US"/>
        </w:rPr>
        <w:t>pecification of other annexes]</w:t>
      </w:r>
    </w:p>
    <w:p w14:paraId="75AFA756" w14:textId="77777777" w:rsidR="00154738" w:rsidRPr="000B0A92" w:rsidRDefault="00154738" w:rsidP="000B0A92">
      <w:pPr>
        <w:widowControl w:val="0"/>
        <w:autoSpaceDE w:val="0"/>
        <w:autoSpaceDN w:val="0"/>
        <w:adjustRightInd w:val="0"/>
        <w:jc w:val="both"/>
        <w:rPr>
          <w:rFonts w:cs="Arial"/>
          <w:szCs w:val="22"/>
          <w:lang w:val="en-US"/>
        </w:rPr>
      </w:pPr>
    </w:p>
    <w:p w14:paraId="6ED5CB1B" w14:textId="085666BA" w:rsidR="00E33778" w:rsidRPr="000B0A92" w:rsidRDefault="00331E49" w:rsidP="000B0A92">
      <w:pPr>
        <w:widowControl w:val="0"/>
        <w:autoSpaceDE w:val="0"/>
        <w:autoSpaceDN w:val="0"/>
        <w:adjustRightInd w:val="0"/>
        <w:jc w:val="both"/>
        <w:rPr>
          <w:rFonts w:cs="Arial"/>
          <w:b/>
          <w:bCs/>
          <w:i/>
          <w:iCs/>
          <w:szCs w:val="22"/>
          <w:lang w:val="en-US"/>
        </w:rPr>
      </w:pPr>
      <w:r w:rsidRPr="000B0A92">
        <w:rPr>
          <w:rFonts w:cs="Arial"/>
          <w:b/>
          <w:bCs/>
          <w:i/>
          <w:iCs/>
          <w:szCs w:val="22"/>
          <w:lang w:val="en-US"/>
        </w:rPr>
        <w:t>[Licensor]</w:t>
      </w:r>
      <w:r w:rsidR="00E33778" w:rsidRPr="000B0A92">
        <w:rPr>
          <w:rFonts w:cs="Arial"/>
          <w:b/>
          <w:bCs/>
          <w:i/>
          <w:iCs/>
          <w:szCs w:val="22"/>
          <w:lang w:val="en-US"/>
        </w:rPr>
        <w:tab/>
      </w:r>
    </w:p>
    <w:p w14:paraId="1ADDBDAD" w14:textId="77777777" w:rsidR="00E33778" w:rsidRPr="000B0A92" w:rsidRDefault="00E33778" w:rsidP="000B0A92">
      <w:pPr>
        <w:widowControl w:val="0"/>
        <w:autoSpaceDE w:val="0"/>
        <w:autoSpaceDN w:val="0"/>
        <w:adjustRightInd w:val="0"/>
        <w:jc w:val="both"/>
        <w:rPr>
          <w:rFonts w:cs="Arial"/>
          <w:b/>
          <w:bCs/>
          <w:szCs w:val="22"/>
          <w:lang w:val="en-US"/>
        </w:rPr>
      </w:pPr>
    </w:p>
    <w:tbl>
      <w:tblPr>
        <w:tblW w:w="8686" w:type="dxa"/>
        <w:tblLayout w:type="fixed"/>
        <w:tblLook w:val="0000" w:firstRow="0" w:lastRow="0" w:firstColumn="0" w:lastColumn="0" w:noHBand="0" w:noVBand="0"/>
      </w:tblPr>
      <w:tblGrid>
        <w:gridCol w:w="4343"/>
        <w:gridCol w:w="4343"/>
      </w:tblGrid>
      <w:tr w:rsidR="00E33778" w:rsidRPr="000B0A92" w14:paraId="0C576CCF" w14:textId="77777777" w:rsidTr="00331E49">
        <w:tc>
          <w:tcPr>
            <w:tcW w:w="4343" w:type="dxa"/>
          </w:tcPr>
          <w:p w14:paraId="47C25ADB" w14:textId="77777777" w:rsidR="00E33778" w:rsidRPr="000B0A92" w:rsidRDefault="00E33778" w:rsidP="000B0A92">
            <w:pPr>
              <w:widowControl w:val="0"/>
              <w:autoSpaceDE w:val="0"/>
              <w:autoSpaceDN w:val="0"/>
              <w:adjustRightInd w:val="0"/>
              <w:jc w:val="both"/>
              <w:rPr>
                <w:rFonts w:cs="Arial"/>
                <w:szCs w:val="22"/>
                <w:lang w:val="en-US"/>
              </w:rPr>
            </w:pPr>
            <w:r w:rsidRPr="000B0A92">
              <w:rPr>
                <w:rFonts w:cs="Arial"/>
                <w:szCs w:val="22"/>
                <w:lang w:val="en-US"/>
              </w:rPr>
              <w:t>In ____________ on ____________</w:t>
            </w:r>
          </w:p>
        </w:tc>
        <w:tc>
          <w:tcPr>
            <w:tcW w:w="4343" w:type="dxa"/>
          </w:tcPr>
          <w:p w14:paraId="06246891" w14:textId="77777777" w:rsidR="00E33778" w:rsidRPr="000B0A92" w:rsidRDefault="00E33778" w:rsidP="000B0A92">
            <w:pPr>
              <w:widowControl w:val="0"/>
              <w:autoSpaceDE w:val="0"/>
              <w:autoSpaceDN w:val="0"/>
              <w:adjustRightInd w:val="0"/>
              <w:jc w:val="both"/>
              <w:rPr>
                <w:rFonts w:cs="Arial"/>
                <w:szCs w:val="22"/>
                <w:lang w:val="en-US"/>
              </w:rPr>
            </w:pPr>
            <w:r w:rsidRPr="000B0A92">
              <w:rPr>
                <w:rFonts w:cs="Arial"/>
                <w:szCs w:val="22"/>
                <w:lang w:val="en-US"/>
              </w:rPr>
              <w:t>In ____________ on ____________</w:t>
            </w:r>
          </w:p>
          <w:p w14:paraId="3DCC3075" w14:textId="77777777" w:rsidR="00E33778" w:rsidRPr="000B0A92" w:rsidRDefault="00E33778" w:rsidP="000B0A92">
            <w:pPr>
              <w:widowControl w:val="0"/>
              <w:autoSpaceDE w:val="0"/>
              <w:autoSpaceDN w:val="0"/>
              <w:adjustRightInd w:val="0"/>
              <w:jc w:val="both"/>
              <w:rPr>
                <w:rFonts w:cs="Arial"/>
                <w:szCs w:val="22"/>
                <w:lang w:val="en-US"/>
              </w:rPr>
            </w:pPr>
          </w:p>
          <w:p w14:paraId="5D6BD1AB" w14:textId="77777777" w:rsidR="00E33778" w:rsidRPr="000B0A92" w:rsidRDefault="00E33778" w:rsidP="000B0A92">
            <w:pPr>
              <w:widowControl w:val="0"/>
              <w:autoSpaceDE w:val="0"/>
              <w:autoSpaceDN w:val="0"/>
              <w:adjustRightInd w:val="0"/>
              <w:jc w:val="both"/>
              <w:rPr>
                <w:rFonts w:cs="Arial"/>
                <w:szCs w:val="22"/>
                <w:lang w:val="en-US"/>
              </w:rPr>
            </w:pPr>
          </w:p>
        </w:tc>
      </w:tr>
      <w:tr w:rsidR="00E33778" w:rsidRPr="000B0A92" w14:paraId="4254DE39" w14:textId="77777777" w:rsidTr="00331E49">
        <w:tc>
          <w:tcPr>
            <w:tcW w:w="4343" w:type="dxa"/>
          </w:tcPr>
          <w:p w14:paraId="10F5F2F4" w14:textId="77777777" w:rsidR="00E33778" w:rsidRPr="000B0A92" w:rsidRDefault="00E33778" w:rsidP="000B0A92">
            <w:pPr>
              <w:widowControl w:val="0"/>
              <w:autoSpaceDE w:val="0"/>
              <w:autoSpaceDN w:val="0"/>
              <w:adjustRightInd w:val="0"/>
              <w:jc w:val="both"/>
              <w:rPr>
                <w:rFonts w:cs="Arial"/>
                <w:szCs w:val="22"/>
                <w:lang w:val="en-US"/>
              </w:rPr>
            </w:pPr>
            <w:r w:rsidRPr="000B0A92">
              <w:rPr>
                <w:rFonts w:cs="Arial"/>
                <w:szCs w:val="22"/>
                <w:lang w:val="en-US"/>
              </w:rPr>
              <w:t>______________________</w:t>
            </w:r>
          </w:p>
        </w:tc>
        <w:tc>
          <w:tcPr>
            <w:tcW w:w="4343" w:type="dxa"/>
          </w:tcPr>
          <w:p w14:paraId="4676457E" w14:textId="77777777" w:rsidR="00E33778" w:rsidRPr="000B0A92" w:rsidRDefault="00E33778" w:rsidP="000B0A92">
            <w:pPr>
              <w:widowControl w:val="0"/>
              <w:autoSpaceDE w:val="0"/>
              <w:autoSpaceDN w:val="0"/>
              <w:adjustRightInd w:val="0"/>
              <w:jc w:val="both"/>
              <w:rPr>
                <w:rFonts w:cs="Arial"/>
                <w:szCs w:val="22"/>
                <w:lang w:val="en-US"/>
              </w:rPr>
            </w:pPr>
            <w:r w:rsidRPr="000B0A92">
              <w:rPr>
                <w:rFonts w:cs="Arial"/>
                <w:szCs w:val="22"/>
                <w:lang w:val="en-US"/>
              </w:rPr>
              <w:t>______________________</w:t>
            </w:r>
          </w:p>
        </w:tc>
      </w:tr>
      <w:tr w:rsidR="00E33778" w:rsidRPr="000B0A92" w14:paraId="6A248250" w14:textId="77777777" w:rsidTr="00331E49">
        <w:tc>
          <w:tcPr>
            <w:tcW w:w="4343" w:type="dxa"/>
          </w:tcPr>
          <w:p w14:paraId="4CDDF651" w14:textId="3D69B51E" w:rsidR="00E33778" w:rsidRPr="000B0A92" w:rsidRDefault="00E33778" w:rsidP="000B0A92">
            <w:pPr>
              <w:widowControl w:val="0"/>
              <w:tabs>
                <w:tab w:val="left" w:pos="851"/>
              </w:tabs>
              <w:autoSpaceDE w:val="0"/>
              <w:autoSpaceDN w:val="0"/>
              <w:adjustRightInd w:val="0"/>
              <w:jc w:val="both"/>
              <w:rPr>
                <w:rFonts w:cs="Arial"/>
                <w:b/>
                <w:bCs/>
                <w:szCs w:val="22"/>
                <w:lang w:val="en-US"/>
              </w:rPr>
            </w:pPr>
            <w:r w:rsidRPr="000B0A92">
              <w:rPr>
                <w:rFonts w:cs="Arial"/>
                <w:szCs w:val="22"/>
                <w:lang w:val="en-US"/>
              </w:rPr>
              <w:lastRenderedPageBreak/>
              <w:t>Name:</w:t>
            </w:r>
            <w:r w:rsidRPr="000B0A92">
              <w:rPr>
                <w:rFonts w:cs="Arial"/>
                <w:b/>
                <w:bCs/>
                <w:szCs w:val="22"/>
                <w:lang w:val="en-US"/>
              </w:rPr>
              <w:t xml:space="preserve"> </w:t>
            </w:r>
            <w:r w:rsidRPr="000B0A92">
              <w:rPr>
                <w:rFonts w:cs="Arial"/>
                <w:b/>
                <w:bCs/>
                <w:szCs w:val="22"/>
                <w:lang w:val="en-US"/>
              </w:rPr>
              <w:tab/>
            </w:r>
            <w:r w:rsidR="00331E49" w:rsidRPr="000B0A92">
              <w:rPr>
                <w:rFonts w:cs="Arial"/>
                <w:szCs w:val="22"/>
                <w:lang w:val="en-US"/>
              </w:rPr>
              <w:t>[●]</w:t>
            </w:r>
            <w:r w:rsidRPr="000B0A92">
              <w:rPr>
                <w:rFonts w:ascii="MS Gothic" w:eastAsia="MS Gothic" w:hAnsi="MS Gothic" w:cs="MS Gothic"/>
                <w:szCs w:val="22"/>
                <w:lang w:val="en-US"/>
              </w:rPr>
              <w:t> </w:t>
            </w:r>
            <w:r w:rsidR="00CA2D52" w:rsidRPr="000B0A92">
              <w:rPr>
                <w:rFonts w:eastAsia="MS Gothic" w:cs="Arial"/>
                <w:szCs w:val="22"/>
                <w:lang w:val="en-US"/>
              </w:rPr>
              <w:br/>
            </w:r>
            <w:r w:rsidRPr="000B0A92">
              <w:rPr>
                <w:rFonts w:cs="Arial"/>
                <w:szCs w:val="22"/>
                <w:lang w:val="en-US"/>
              </w:rPr>
              <w:t>Title:</w:t>
            </w:r>
            <w:r w:rsidRPr="000B0A92">
              <w:rPr>
                <w:rFonts w:cs="Arial"/>
                <w:b/>
                <w:bCs/>
                <w:szCs w:val="22"/>
                <w:lang w:val="en-US"/>
              </w:rPr>
              <w:t xml:space="preserve"> </w:t>
            </w:r>
            <w:r w:rsidRPr="000B0A92">
              <w:rPr>
                <w:rFonts w:cs="Arial"/>
                <w:b/>
                <w:bCs/>
                <w:szCs w:val="22"/>
                <w:lang w:val="en-US"/>
              </w:rPr>
              <w:tab/>
            </w:r>
            <w:r w:rsidR="00331E49" w:rsidRPr="000B0A92">
              <w:rPr>
                <w:rFonts w:cs="Arial"/>
                <w:szCs w:val="22"/>
                <w:lang w:val="en-US"/>
              </w:rPr>
              <w:t>[●]</w:t>
            </w:r>
          </w:p>
        </w:tc>
        <w:tc>
          <w:tcPr>
            <w:tcW w:w="4343" w:type="dxa"/>
          </w:tcPr>
          <w:p w14:paraId="7A3F5172" w14:textId="438FDD03" w:rsidR="00E33778" w:rsidRPr="000B0A92" w:rsidRDefault="00E33778" w:rsidP="000B0A92">
            <w:pPr>
              <w:widowControl w:val="0"/>
              <w:tabs>
                <w:tab w:val="left" w:pos="901"/>
              </w:tabs>
              <w:autoSpaceDE w:val="0"/>
              <w:autoSpaceDN w:val="0"/>
              <w:adjustRightInd w:val="0"/>
              <w:jc w:val="both"/>
              <w:rPr>
                <w:rFonts w:cs="Arial"/>
                <w:szCs w:val="22"/>
                <w:lang w:val="en-US"/>
              </w:rPr>
            </w:pPr>
            <w:r w:rsidRPr="000B0A92">
              <w:rPr>
                <w:rFonts w:cs="Arial"/>
                <w:szCs w:val="22"/>
                <w:lang w:val="en-US"/>
              </w:rPr>
              <w:t>Name:</w:t>
            </w:r>
            <w:r w:rsidRPr="000B0A92">
              <w:rPr>
                <w:rFonts w:cs="Arial"/>
                <w:b/>
                <w:bCs/>
                <w:szCs w:val="22"/>
                <w:lang w:val="en-US"/>
              </w:rPr>
              <w:t xml:space="preserve"> </w:t>
            </w:r>
            <w:r w:rsidRPr="000B0A92">
              <w:rPr>
                <w:rFonts w:cs="Arial"/>
                <w:b/>
                <w:bCs/>
                <w:szCs w:val="22"/>
                <w:lang w:val="en-US"/>
              </w:rPr>
              <w:tab/>
            </w:r>
            <w:r w:rsidR="00331E49" w:rsidRPr="000B0A92">
              <w:rPr>
                <w:rFonts w:cs="Arial"/>
                <w:szCs w:val="22"/>
                <w:lang w:val="en-US"/>
              </w:rPr>
              <w:t>[●]</w:t>
            </w:r>
            <w:r w:rsidRPr="000B0A92">
              <w:rPr>
                <w:rFonts w:ascii="MS Gothic" w:eastAsia="MS Gothic" w:hAnsi="MS Gothic" w:cs="MS Gothic"/>
                <w:szCs w:val="22"/>
                <w:lang w:val="en-US"/>
              </w:rPr>
              <w:t> </w:t>
            </w:r>
            <w:r w:rsidR="00CA2D52" w:rsidRPr="000B0A92">
              <w:rPr>
                <w:rFonts w:eastAsia="MS Gothic" w:cs="Arial"/>
                <w:szCs w:val="22"/>
                <w:lang w:val="en-US"/>
              </w:rPr>
              <w:br/>
            </w:r>
            <w:r w:rsidRPr="000B0A92">
              <w:rPr>
                <w:rFonts w:cs="Arial"/>
                <w:szCs w:val="22"/>
                <w:lang w:val="en-US"/>
              </w:rPr>
              <w:t>Title:</w:t>
            </w:r>
            <w:r w:rsidRPr="000B0A92">
              <w:rPr>
                <w:rFonts w:cs="Arial"/>
                <w:b/>
                <w:bCs/>
                <w:szCs w:val="22"/>
                <w:lang w:val="en-US"/>
              </w:rPr>
              <w:t xml:space="preserve"> </w:t>
            </w:r>
            <w:r w:rsidRPr="000B0A92">
              <w:rPr>
                <w:rFonts w:cs="Arial"/>
                <w:b/>
                <w:bCs/>
                <w:szCs w:val="22"/>
                <w:lang w:val="en-US"/>
              </w:rPr>
              <w:tab/>
            </w:r>
            <w:r w:rsidR="00331E49" w:rsidRPr="000B0A92">
              <w:rPr>
                <w:rFonts w:cs="Arial"/>
                <w:szCs w:val="22"/>
                <w:lang w:val="en-US"/>
              </w:rPr>
              <w:t>[●]</w:t>
            </w:r>
          </w:p>
        </w:tc>
      </w:tr>
    </w:tbl>
    <w:p w14:paraId="15A839AA" w14:textId="77777777" w:rsidR="00E33778" w:rsidRPr="000B0A92" w:rsidRDefault="00E33778" w:rsidP="000B0A92">
      <w:pPr>
        <w:widowControl w:val="0"/>
        <w:autoSpaceDE w:val="0"/>
        <w:autoSpaceDN w:val="0"/>
        <w:adjustRightInd w:val="0"/>
        <w:jc w:val="both"/>
        <w:rPr>
          <w:rFonts w:cs="Arial"/>
          <w:szCs w:val="22"/>
          <w:lang w:val="en-US"/>
        </w:rPr>
      </w:pPr>
    </w:p>
    <w:p w14:paraId="71B8F93C" w14:textId="77777777" w:rsidR="00E33778" w:rsidRPr="000B0A92" w:rsidRDefault="00E33778" w:rsidP="000B0A92">
      <w:pPr>
        <w:widowControl w:val="0"/>
        <w:autoSpaceDE w:val="0"/>
        <w:autoSpaceDN w:val="0"/>
        <w:adjustRightInd w:val="0"/>
        <w:jc w:val="both"/>
        <w:rPr>
          <w:rFonts w:cs="Arial"/>
          <w:szCs w:val="22"/>
          <w:lang w:val="en-US"/>
        </w:rPr>
      </w:pPr>
    </w:p>
    <w:p w14:paraId="5439767E" w14:textId="5EB2A366" w:rsidR="00E33778" w:rsidRPr="000B0A92" w:rsidRDefault="00331E49" w:rsidP="000B0A92">
      <w:pPr>
        <w:widowControl w:val="0"/>
        <w:autoSpaceDE w:val="0"/>
        <w:autoSpaceDN w:val="0"/>
        <w:adjustRightInd w:val="0"/>
        <w:ind w:left="142"/>
        <w:jc w:val="both"/>
        <w:rPr>
          <w:rFonts w:cs="Arial"/>
          <w:b/>
          <w:bCs/>
          <w:i/>
          <w:iCs/>
          <w:szCs w:val="22"/>
          <w:lang w:val="en-US"/>
        </w:rPr>
      </w:pPr>
      <w:r w:rsidRPr="000B0A92">
        <w:rPr>
          <w:rFonts w:cs="Arial"/>
          <w:b/>
          <w:bCs/>
          <w:i/>
          <w:iCs/>
          <w:szCs w:val="22"/>
          <w:lang w:val="en-US"/>
        </w:rPr>
        <w:t>[Licensee]</w:t>
      </w:r>
    </w:p>
    <w:tbl>
      <w:tblPr>
        <w:tblW w:w="8686" w:type="dxa"/>
        <w:tblLayout w:type="fixed"/>
        <w:tblLook w:val="0000" w:firstRow="0" w:lastRow="0" w:firstColumn="0" w:lastColumn="0" w:noHBand="0" w:noVBand="0"/>
      </w:tblPr>
      <w:tblGrid>
        <w:gridCol w:w="4343"/>
        <w:gridCol w:w="4343"/>
      </w:tblGrid>
      <w:tr w:rsidR="00E33778" w:rsidRPr="000B0A92" w14:paraId="421DE2A1" w14:textId="77777777" w:rsidTr="00331E49">
        <w:tc>
          <w:tcPr>
            <w:tcW w:w="4343" w:type="dxa"/>
          </w:tcPr>
          <w:p w14:paraId="3B8394E4" w14:textId="77777777" w:rsidR="00E33778" w:rsidRPr="000B0A92" w:rsidRDefault="00E33778" w:rsidP="000B0A92">
            <w:pPr>
              <w:widowControl w:val="0"/>
              <w:autoSpaceDE w:val="0"/>
              <w:autoSpaceDN w:val="0"/>
              <w:adjustRightInd w:val="0"/>
              <w:jc w:val="both"/>
              <w:rPr>
                <w:rFonts w:cs="Arial"/>
                <w:szCs w:val="22"/>
                <w:lang w:val="en-US"/>
              </w:rPr>
            </w:pPr>
            <w:r w:rsidRPr="000B0A92">
              <w:rPr>
                <w:rFonts w:cs="Arial"/>
                <w:szCs w:val="22"/>
                <w:lang w:val="en-US"/>
              </w:rPr>
              <w:t>In ____________ on ____________</w:t>
            </w:r>
          </w:p>
        </w:tc>
        <w:tc>
          <w:tcPr>
            <w:tcW w:w="4343" w:type="dxa"/>
          </w:tcPr>
          <w:p w14:paraId="41F3D5DB" w14:textId="77777777" w:rsidR="00E33778" w:rsidRPr="000B0A92" w:rsidRDefault="00E33778" w:rsidP="000B0A92">
            <w:pPr>
              <w:widowControl w:val="0"/>
              <w:autoSpaceDE w:val="0"/>
              <w:autoSpaceDN w:val="0"/>
              <w:adjustRightInd w:val="0"/>
              <w:jc w:val="both"/>
              <w:rPr>
                <w:rFonts w:cs="Arial"/>
                <w:szCs w:val="22"/>
                <w:lang w:val="en-US"/>
              </w:rPr>
            </w:pPr>
            <w:r w:rsidRPr="000B0A92">
              <w:rPr>
                <w:rFonts w:cs="Arial"/>
                <w:szCs w:val="22"/>
                <w:lang w:val="en-US"/>
              </w:rPr>
              <w:t>In ____________ on ____________</w:t>
            </w:r>
          </w:p>
          <w:p w14:paraId="42600308" w14:textId="77777777" w:rsidR="00E33778" w:rsidRPr="000B0A92" w:rsidRDefault="00E33778" w:rsidP="000B0A92">
            <w:pPr>
              <w:widowControl w:val="0"/>
              <w:autoSpaceDE w:val="0"/>
              <w:autoSpaceDN w:val="0"/>
              <w:adjustRightInd w:val="0"/>
              <w:jc w:val="both"/>
              <w:rPr>
                <w:rFonts w:cs="Arial"/>
                <w:szCs w:val="22"/>
                <w:lang w:val="en-US"/>
              </w:rPr>
            </w:pPr>
          </w:p>
          <w:p w14:paraId="786126E4" w14:textId="77777777" w:rsidR="00E33778" w:rsidRPr="000B0A92" w:rsidRDefault="00E33778" w:rsidP="000B0A92">
            <w:pPr>
              <w:widowControl w:val="0"/>
              <w:autoSpaceDE w:val="0"/>
              <w:autoSpaceDN w:val="0"/>
              <w:adjustRightInd w:val="0"/>
              <w:jc w:val="both"/>
              <w:rPr>
                <w:rFonts w:cs="Arial"/>
                <w:szCs w:val="22"/>
                <w:lang w:val="en-US"/>
              </w:rPr>
            </w:pPr>
          </w:p>
        </w:tc>
      </w:tr>
      <w:tr w:rsidR="00E33778" w:rsidRPr="000B0A92" w14:paraId="52C7AC21" w14:textId="77777777" w:rsidTr="00331E49">
        <w:tc>
          <w:tcPr>
            <w:tcW w:w="4343" w:type="dxa"/>
          </w:tcPr>
          <w:p w14:paraId="0F8C0040" w14:textId="77777777" w:rsidR="00E33778" w:rsidRPr="000B0A92" w:rsidRDefault="00E33778" w:rsidP="000B0A92">
            <w:pPr>
              <w:widowControl w:val="0"/>
              <w:autoSpaceDE w:val="0"/>
              <w:autoSpaceDN w:val="0"/>
              <w:adjustRightInd w:val="0"/>
              <w:jc w:val="both"/>
              <w:rPr>
                <w:rFonts w:cs="Arial"/>
                <w:szCs w:val="22"/>
                <w:lang w:val="en-US"/>
              </w:rPr>
            </w:pPr>
            <w:r w:rsidRPr="000B0A92">
              <w:rPr>
                <w:rFonts w:cs="Arial"/>
                <w:szCs w:val="22"/>
                <w:lang w:val="en-US"/>
              </w:rPr>
              <w:t>______________________</w:t>
            </w:r>
          </w:p>
        </w:tc>
        <w:tc>
          <w:tcPr>
            <w:tcW w:w="4343" w:type="dxa"/>
          </w:tcPr>
          <w:p w14:paraId="08F24EDA" w14:textId="77777777" w:rsidR="00E33778" w:rsidRPr="000B0A92" w:rsidRDefault="00E33778" w:rsidP="000B0A92">
            <w:pPr>
              <w:widowControl w:val="0"/>
              <w:autoSpaceDE w:val="0"/>
              <w:autoSpaceDN w:val="0"/>
              <w:adjustRightInd w:val="0"/>
              <w:jc w:val="both"/>
              <w:rPr>
                <w:rFonts w:cs="Arial"/>
                <w:szCs w:val="22"/>
                <w:lang w:val="en-US"/>
              </w:rPr>
            </w:pPr>
            <w:r w:rsidRPr="000B0A92">
              <w:rPr>
                <w:rFonts w:cs="Arial"/>
                <w:szCs w:val="22"/>
                <w:lang w:val="en-US"/>
              </w:rPr>
              <w:t>______________________</w:t>
            </w:r>
          </w:p>
        </w:tc>
      </w:tr>
      <w:tr w:rsidR="00E33778" w:rsidRPr="000B0A92" w14:paraId="7B026BD7" w14:textId="77777777" w:rsidTr="00331E49">
        <w:tc>
          <w:tcPr>
            <w:tcW w:w="4343" w:type="dxa"/>
          </w:tcPr>
          <w:p w14:paraId="51234AE6" w14:textId="703C4FE9" w:rsidR="00E33778" w:rsidRPr="000B0A92" w:rsidRDefault="00E33778" w:rsidP="000B0A92">
            <w:pPr>
              <w:widowControl w:val="0"/>
              <w:tabs>
                <w:tab w:val="left" w:pos="851"/>
              </w:tabs>
              <w:autoSpaceDE w:val="0"/>
              <w:autoSpaceDN w:val="0"/>
              <w:adjustRightInd w:val="0"/>
              <w:jc w:val="both"/>
              <w:rPr>
                <w:rFonts w:cs="Arial"/>
                <w:b/>
                <w:bCs/>
                <w:szCs w:val="22"/>
                <w:lang w:val="en-US"/>
              </w:rPr>
            </w:pPr>
            <w:r w:rsidRPr="000B0A92">
              <w:rPr>
                <w:rFonts w:cs="Arial"/>
                <w:szCs w:val="22"/>
                <w:lang w:val="en-US"/>
              </w:rPr>
              <w:t>Name:</w:t>
            </w:r>
            <w:r w:rsidRPr="000B0A92">
              <w:rPr>
                <w:rFonts w:cs="Arial"/>
                <w:b/>
                <w:bCs/>
                <w:szCs w:val="22"/>
                <w:lang w:val="en-US"/>
              </w:rPr>
              <w:t xml:space="preserve"> </w:t>
            </w:r>
            <w:r w:rsidRPr="000B0A92">
              <w:rPr>
                <w:rFonts w:cs="Arial"/>
                <w:b/>
                <w:bCs/>
                <w:szCs w:val="22"/>
                <w:lang w:val="en-US"/>
              </w:rPr>
              <w:tab/>
            </w:r>
            <w:r w:rsidRPr="000B0A92">
              <w:rPr>
                <w:rFonts w:cs="Arial"/>
                <w:szCs w:val="22"/>
                <w:lang w:val="en-US"/>
              </w:rPr>
              <w:t>[●]</w:t>
            </w:r>
            <w:r w:rsidR="00331E49" w:rsidRPr="000B0A92">
              <w:rPr>
                <w:rFonts w:eastAsia="MS Gothic" w:cs="Arial"/>
                <w:szCs w:val="22"/>
                <w:lang w:val="en-US"/>
              </w:rPr>
              <w:br/>
            </w:r>
            <w:r w:rsidRPr="000B0A92">
              <w:rPr>
                <w:rFonts w:cs="Arial"/>
                <w:szCs w:val="22"/>
                <w:lang w:val="en-US"/>
              </w:rPr>
              <w:t>Title:</w:t>
            </w:r>
            <w:r w:rsidRPr="000B0A92">
              <w:rPr>
                <w:rFonts w:cs="Arial"/>
                <w:b/>
                <w:bCs/>
                <w:szCs w:val="22"/>
                <w:lang w:val="en-US"/>
              </w:rPr>
              <w:t xml:space="preserve"> </w:t>
            </w:r>
            <w:r w:rsidRPr="000B0A92">
              <w:rPr>
                <w:rFonts w:cs="Arial"/>
                <w:b/>
                <w:bCs/>
                <w:szCs w:val="22"/>
                <w:lang w:val="en-US"/>
              </w:rPr>
              <w:tab/>
            </w:r>
            <w:r w:rsidRPr="000B0A92">
              <w:rPr>
                <w:rFonts w:cs="Arial"/>
                <w:szCs w:val="22"/>
                <w:lang w:val="en-US"/>
              </w:rPr>
              <w:t>[●]</w:t>
            </w:r>
          </w:p>
        </w:tc>
        <w:tc>
          <w:tcPr>
            <w:tcW w:w="4343" w:type="dxa"/>
          </w:tcPr>
          <w:p w14:paraId="51FD3C62" w14:textId="2A15E35B" w:rsidR="00E33778" w:rsidRPr="000B0A92" w:rsidRDefault="00E33778" w:rsidP="000B0A92">
            <w:pPr>
              <w:widowControl w:val="0"/>
              <w:tabs>
                <w:tab w:val="left" w:pos="901"/>
              </w:tabs>
              <w:autoSpaceDE w:val="0"/>
              <w:autoSpaceDN w:val="0"/>
              <w:adjustRightInd w:val="0"/>
              <w:jc w:val="both"/>
              <w:rPr>
                <w:rFonts w:cs="Arial"/>
                <w:szCs w:val="22"/>
                <w:lang w:val="en-US"/>
              </w:rPr>
            </w:pPr>
            <w:r w:rsidRPr="000B0A92">
              <w:rPr>
                <w:rFonts w:cs="Arial"/>
                <w:szCs w:val="22"/>
                <w:lang w:val="en-US"/>
              </w:rPr>
              <w:t>Name:</w:t>
            </w:r>
            <w:r w:rsidRPr="000B0A92">
              <w:rPr>
                <w:rFonts w:cs="Arial"/>
                <w:b/>
                <w:bCs/>
                <w:szCs w:val="22"/>
                <w:lang w:val="en-US"/>
              </w:rPr>
              <w:t xml:space="preserve"> </w:t>
            </w:r>
            <w:r w:rsidRPr="000B0A92">
              <w:rPr>
                <w:rFonts w:cs="Arial"/>
                <w:b/>
                <w:bCs/>
                <w:szCs w:val="22"/>
                <w:lang w:val="en-US"/>
              </w:rPr>
              <w:tab/>
            </w:r>
            <w:r w:rsidR="00331E49" w:rsidRPr="000B0A92">
              <w:rPr>
                <w:rFonts w:cs="Arial"/>
                <w:szCs w:val="22"/>
                <w:lang w:val="en-US"/>
              </w:rPr>
              <w:t>[●]</w:t>
            </w:r>
            <w:r w:rsidR="00331E49" w:rsidRPr="000B0A92">
              <w:rPr>
                <w:rFonts w:cs="Arial"/>
                <w:szCs w:val="22"/>
                <w:lang w:val="en-US"/>
              </w:rPr>
              <w:br/>
            </w:r>
            <w:r w:rsidRPr="000B0A92">
              <w:rPr>
                <w:rFonts w:cs="Arial"/>
                <w:szCs w:val="22"/>
                <w:lang w:val="en-US"/>
              </w:rPr>
              <w:t>Title:</w:t>
            </w:r>
            <w:r w:rsidRPr="000B0A92">
              <w:rPr>
                <w:rFonts w:cs="Arial"/>
                <w:b/>
                <w:bCs/>
                <w:szCs w:val="22"/>
                <w:lang w:val="en-US"/>
              </w:rPr>
              <w:t xml:space="preserve"> </w:t>
            </w:r>
            <w:r w:rsidRPr="000B0A92">
              <w:rPr>
                <w:rFonts w:cs="Arial"/>
                <w:b/>
                <w:bCs/>
                <w:szCs w:val="22"/>
                <w:lang w:val="en-US"/>
              </w:rPr>
              <w:tab/>
            </w:r>
            <w:r w:rsidR="00331E49" w:rsidRPr="000B0A92">
              <w:rPr>
                <w:rFonts w:cs="Arial"/>
                <w:szCs w:val="22"/>
                <w:lang w:val="en-US"/>
              </w:rPr>
              <w:t>[●]</w:t>
            </w:r>
          </w:p>
        </w:tc>
      </w:tr>
      <w:tr w:rsidR="00E33778" w:rsidRPr="000B0A92" w14:paraId="2240BB4F" w14:textId="77777777" w:rsidTr="00331E49">
        <w:tc>
          <w:tcPr>
            <w:tcW w:w="4343" w:type="dxa"/>
          </w:tcPr>
          <w:p w14:paraId="26F01B0E" w14:textId="77777777" w:rsidR="00E33778" w:rsidRPr="000B0A92" w:rsidRDefault="00E33778" w:rsidP="000B0A92">
            <w:pPr>
              <w:widowControl w:val="0"/>
              <w:autoSpaceDE w:val="0"/>
              <w:autoSpaceDN w:val="0"/>
              <w:adjustRightInd w:val="0"/>
              <w:jc w:val="both"/>
              <w:rPr>
                <w:rFonts w:cs="Arial"/>
                <w:szCs w:val="22"/>
                <w:lang w:val="en-US"/>
              </w:rPr>
            </w:pPr>
          </w:p>
        </w:tc>
        <w:tc>
          <w:tcPr>
            <w:tcW w:w="4343" w:type="dxa"/>
          </w:tcPr>
          <w:p w14:paraId="644ABCFA" w14:textId="77777777" w:rsidR="00E33778" w:rsidRPr="000B0A92" w:rsidRDefault="00E33778" w:rsidP="000B0A92">
            <w:pPr>
              <w:widowControl w:val="0"/>
              <w:autoSpaceDE w:val="0"/>
              <w:autoSpaceDN w:val="0"/>
              <w:adjustRightInd w:val="0"/>
              <w:jc w:val="both"/>
              <w:rPr>
                <w:rFonts w:cs="Arial"/>
                <w:szCs w:val="22"/>
                <w:lang w:val="en-US"/>
              </w:rPr>
            </w:pPr>
          </w:p>
        </w:tc>
      </w:tr>
    </w:tbl>
    <w:p w14:paraId="60AC7044" w14:textId="77777777" w:rsidR="00686CA2" w:rsidRPr="000B0A92" w:rsidRDefault="00686CA2" w:rsidP="000B0A92">
      <w:pPr>
        <w:widowControl w:val="0"/>
        <w:autoSpaceDE w:val="0"/>
        <w:autoSpaceDN w:val="0"/>
        <w:adjustRightInd w:val="0"/>
        <w:jc w:val="both"/>
        <w:rPr>
          <w:rFonts w:cs="Arial"/>
          <w:color w:val="252525"/>
          <w:szCs w:val="22"/>
          <w:lang w:val="en-US"/>
        </w:rPr>
      </w:pPr>
    </w:p>
    <w:p w14:paraId="706C2D5B" w14:textId="77777777" w:rsidR="00AA0ED5" w:rsidRPr="000B0A92" w:rsidRDefault="00AA0ED5" w:rsidP="000B0A92">
      <w:pPr>
        <w:widowControl w:val="0"/>
        <w:autoSpaceDE w:val="0"/>
        <w:autoSpaceDN w:val="0"/>
        <w:adjustRightInd w:val="0"/>
        <w:jc w:val="both"/>
        <w:rPr>
          <w:rFonts w:cs="Arial"/>
          <w:kern w:val="1"/>
          <w:szCs w:val="22"/>
          <w:lang w:val="en-US"/>
        </w:rPr>
      </w:pPr>
    </w:p>
    <w:sectPr w:rsidR="00AA0ED5" w:rsidRPr="000B0A92" w:rsidSect="00F3545A">
      <w:headerReference w:type="default" r:id="rId11"/>
      <w:footerReference w:type="default" r:id="rId12"/>
      <w:pgSz w:w="12240" w:h="15840"/>
      <w:pgMar w:top="1417" w:right="1440" w:bottom="1417"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9CCB" w14:textId="77777777" w:rsidR="00095244" w:rsidRDefault="00095244" w:rsidP="00812B81">
      <w:r>
        <w:separator/>
      </w:r>
    </w:p>
  </w:endnote>
  <w:endnote w:type="continuationSeparator" w:id="0">
    <w:p w14:paraId="6B3BD74D" w14:textId="77777777" w:rsidR="00095244" w:rsidRDefault="00095244" w:rsidP="00812B81">
      <w:r>
        <w:continuationSeparator/>
      </w:r>
    </w:p>
  </w:endnote>
  <w:endnote w:type="continuationNotice" w:id="1">
    <w:p w14:paraId="5B035CCA" w14:textId="77777777" w:rsidR="00095244" w:rsidRDefault="000952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02435"/>
      <w:docPartObj>
        <w:docPartGallery w:val="Page Numbers (Bottom of Page)"/>
        <w:docPartUnique/>
      </w:docPartObj>
    </w:sdtPr>
    <w:sdtEndPr>
      <w:rPr>
        <w:noProof/>
      </w:rPr>
    </w:sdtEndPr>
    <w:sdtContent>
      <w:p w14:paraId="04031D76" w14:textId="12CDBE3A" w:rsidR="00786005" w:rsidRDefault="007860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3D57C" w14:textId="77777777" w:rsidR="00786005" w:rsidRDefault="00786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F1DB" w14:textId="77777777" w:rsidR="00095244" w:rsidRDefault="00095244" w:rsidP="00812B81">
      <w:r>
        <w:separator/>
      </w:r>
    </w:p>
  </w:footnote>
  <w:footnote w:type="continuationSeparator" w:id="0">
    <w:p w14:paraId="67A371A2" w14:textId="77777777" w:rsidR="00095244" w:rsidRDefault="00095244" w:rsidP="00812B81">
      <w:r>
        <w:continuationSeparator/>
      </w:r>
    </w:p>
  </w:footnote>
  <w:footnote w:type="continuationNotice" w:id="1">
    <w:p w14:paraId="56F32521" w14:textId="77777777" w:rsidR="00095244" w:rsidRDefault="000952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9AEA" w14:textId="3DEA1808" w:rsidR="00F3545A" w:rsidRPr="00F3545A" w:rsidRDefault="00F3545A" w:rsidP="00F3545A">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rPr>
        <w:rFonts w:cs="Times New Roman"/>
      </w:rPr>
    </w:lvl>
    <w:lvl w:ilvl="1" w:tplc="000000C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rPr>
        <w:rFonts w:cs="Times New Roman"/>
      </w:rPr>
    </w:lvl>
    <w:lvl w:ilvl="1" w:tplc="0000012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lowerRoman"/>
      <w:lvlText w:val="%1."/>
      <w:lvlJc w:val="left"/>
      <w:pPr>
        <w:ind w:left="720" w:hanging="360"/>
      </w:pPr>
      <w:rPr>
        <w:rFonts w:cs="Times New Roman"/>
      </w:rPr>
    </w:lvl>
    <w:lvl w:ilvl="1" w:tplc="00000192">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lowerRoman"/>
      <w:lvlText w:val="%1."/>
      <w:lvlJc w:val="left"/>
      <w:pPr>
        <w:ind w:left="720" w:hanging="360"/>
      </w:pPr>
      <w:rPr>
        <w:rFonts w:cs="Times New Roman"/>
      </w:rPr>
    </w:lvl>
    <w:lvl w:ilvl="1" w:tplc="000001F6">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rPr>
        <w:rFonts w:cs="Times New Roman"/>
      </w:rPr>
    </w:lvl>
    <w:lvl w:ilvl="1" w:tplc="0000025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rPr>
        <w:rFonts w:cs="Times New Roman"/>
      </w:rPr>
    </w:lvl>
    <w:lvl w:ilvl="1" w:tplc="000002B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3"/>
      <w:numFmt w:val="decimal"/>
      <w:lvlText w:val="%1."/>
      <w:lvlJc w:val="left"/>
      <w:pPr>
        <w:ind w:left="720" w:hanging="360"/>
      </w:pPr>
      <w:rPr>
        <w:rFonts w:cs="Times New Roman"/>
      </w:rPr>
    </w:lvl>
    <w:lvl w:ilvl="1" w:tplc="0000032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lowerRoman"/>
      <w:lvlText w:val="%1."/>
      <w:lvlJc w:val="left"/>
      <w:pPr>
        <w:ind w:left="720" w:hanging="360"/>
      </w:pPr>
      <w:rPr>
        <w:rFonts w:cs="Times New Roman"/>
      </w:rPr>
    </w:lvl>
    <w:lvl w:ilvl="1" w:tplc="00000386">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3"/>
      <w:numFmt w:val="decimal"/>
      <w:lvlText w:val="%1."/>
      <w:lvlJc w:val="left"/>
      <w:pPr>
        <w:ind w:left="720" w:hanging="360"/>
      </w:pPr>
      <w:rPr>
        <w:rFonts w:cs="Times New Roman"/>
      </w:rPr>
    </w:lvl>
    <w:lvl w:ilvl="1" w:tplc="000003E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rPr>
        <w:rFonts w:cs="Times New Roman"/>
      </w:rPr>
    </w:lvl>
    <w:lvl w:ilvl="1" w:tplc="0000044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4"/>
      <w:numFmt w:val="decimal"/>
      <w:lvlText w:val="%1."/>
      <w:lvlJc w:val="left"/>
      <w:pPr>
        <w:ind w:left="720" w:hanging="360"/>
      </w:pPr>
      <w:rPr>
        <w:rFonts w:cs="Times New Roman"/>
      </w:rPr>
    </w:lvl>
    <w:lvl w:ilvl="1" w:tplc="000004B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rPr>
        <w:rFonts w:cs="Times New Roman"/>
      </w:rPr>
    </w:lvl>
    <w:lvl w:ilvl="1" w:tplc="0000051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0000000F"/>
    <w:lvl w:ilvl="0" w:tplc="00000579">
      <w:start w:val="5"/>
      <w:numFmt w:val="decimal"/>
      <w:lvlText w:val="%1."/>
      <w:lvlJc w:val="left"/>
      <w:pPr>
        <w:ind w:left="720" w:hanging="360"/>
      </w:pPr>
      <w:rPr>
        <w:rFonts w:cs="Times New Roman"/>
      </w:rPr>
    </w:lvl>
    <w:lvl w:ilvl="1" w:tplc="0000057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start w:val="1"/>
      <w:numFmt w:val="lowerRoman"/>
      <w:lvlText w:val="%1."/>
      <w:lvlJc w:val="left"/>
      <w:pPr>
        <w:ind w:left="720" w:hanging="360"/>
      </w:pPr>
      <w:rPr>
        <w:rFonts w:cs="Times New Roman"/>
      </w:rPr>
    </w:lvl>
    <w:lvl w:ilvl="1" w:tplc="000005D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start w:val="5"/>
      <w:numFmt w:val="decimal"/>
      <w:lvlText w:val="%1."/>
      <w:lvlJc w:val="left"/>
      <w:pPr>
        <w:ind w:left="720" w:hanging="360"/>
      </w:pPr>
      <w:rPr>
        <w:rFonts w:cs="Times New Roman"/>
      </w:rPr>
    </w:lvl>
    <w:lvl w:ilvl="1" w:tplc="0000064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rPr>
        <w:rFonts w:cs="Times New Roman"/>
      </w:rPr>
    </w:lvl>
    <w:lvl w:ilvl="1" w:tplc="000006A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6"/>
      <w:numFmt w:val="decimal"/>
      <w:lvlText w:val="%1."/>
      <w:lvlJc w:val="left"/>
      <w:pPr>
        <w:ind w:left="720" w:hanging="360"/>
      </w:pPr>
      <w:rPr>
        <w:rFonts w:cs="Times New Roman"/>
      </w:rPr>
    </w:lvl>
    <w:lvl w:ilvl="1" w:tplc="0000070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00000014"/>
    <w:lvl w:ilvl="0" w:tplc="0000076D">
      <w:start w:val="1"/>
      <w:numFmt w:val="decimal"/>
      <w:lvlText w:val="%1."/>
      <w:lvlJc w:val="left"/>
      <w:pPr>
        <w:ind w:left="720" w:hanging="360"/>
      </w:pPr>
      <w:rPr>
        <w:rFonts w:cs="Times New Roman"/>
      </w:rPr>
    </w:lvl>
    <w:lvl w:ilvl="1" w:tplc="0000076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00000015"/>
    <w:lvl w:ilvl="0" w:tplc="000007D1">
      <w:start w:val="7"/>
      <w:numFmt w:val="decimal"/>
      <w:lvlText w:val="%1."/>
      <w:lvlJc w:val="left"/>
      <w:pPr>
        <w:ind w:left="720" w:hanging="360"/>
      </w:pPr>
      <w:rPr>
        <w:rFonts w:cs="Times New Roman"/>
      </w:rPr>
    </w:lvl>
    <w:lvl w:ilvl="1" w:tplc="000007D2">
      <w:start w:val="2"/>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00000016"/>
    <w:lvl w:ilvl="0" w:tplc="00000835">
      <w:start w:val="1"/>
      <w:numFmt w:val="decimal"/>
      <w:lvlText w:val="%1."/>
      <w:lvlJc w:val="left"/>
      <w:pPr>
        <w:ind w:left="720" w:hanging="360"/>
      </w:pPr>
      <w:rPr>
        <w:rFonts w:cs="Times New Roman"/>
      </w:rPr>
    </w:lvl>
    <w:lvl w:ilvl="1" w:tplc="0000083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00000017"/>
    <w:lvl w:ilvl="0" w:tplc="00000899">
      <w:start w:val="8"/>
      <w:numFmt w:val="decimal"/>
      <w:lvlText w:val="%1."/>
      <w:lvlJc w:val="left"/>
      <w:pPr>
        <w:ind w:left="720" w:hanging="360"/>
      </w:pPr>
      <w:rPr>
        <w:rFonts w:cs="Times New Roman"/>
      </w:rPr>
    </w:lvl>
    <w:lvl w:ilvl="1" w:tplc="0000089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00000018"/>
    <w:lvl w:ilvl="0" w:tplc="000008FD">
      <w:start w:val="1"/>
      <w:numFmt w:val="decimal"/>
      <w:lvlText w:val="%1."/>
      <w:lvlJc w:val="left"/>
      <w:pPr>
        <w:ind w:left="720" w:hanging="360"/>
      </w:pPr>
      <w:rPr>
        <w:rFonts w:cs="Times New Roman"/>
      </w:rPr>
    </w:lvl>
    <w:lvl w:ilvl="1" w:tplc="000008F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00000019"/>
    <w:lvl w:ilvl="0" w:tplc="00000961">
      <w:start w:val="8"/>
      <w:numFmt w:val="decimal"/>
      <w:lvlText w:val="%1."/>
      <w:lvlJc w:val="left"/>
      <w:pPr>
        <w:ind w:left="720" w:hanging="360"/>
      </w:pPr>
      <w:rPr>
        <w:rFonts w:cs="Times New Roman"/>
      </w:rPr>
    </w:lvl>
    <w:lvl w:ilvl="1" w:tplc="0000096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001A"/>
    <w:multiLevelType w:val="hybridMultilevel"/>
    <w:tmpl w:val="0000001A"/>
    <w:lvl w:ilvl="0" w:tplc="000009C5">
      <w:start w:val="1"/>
      <w:numFmt w:val="decimal"/>
      <w:lvlText w:val="%1."/>
      <w:lvlJc w:val="left"/>
      <w:pPr>
        <w:ind w:left="720" w:hanging="360"/>
      </w:pPr>
      <w:rPr>
        <w:rFonts w:cs="Times New Roman"/>
      </w:rPr>
    </w:lvl>
    <w:lvl w:ilvl="1" w:tplc="000009C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001B"/>
    <w:multiLevelType w:val="hybridMultilevel"/>
    <w:tmpl w:val="0000001B"/>
    <w:lvl w:ilvl="0" w:tplc="00000A29">
      <w:start w:val="10"/>
      <w:numFmt w:val="decimal"/>
      <w:lvlText w:val="%1."/>
      <w:lvlJc w:val="left"/>
      <w:pPr>
        <w:ind w:left="720" w:hanging="360"/>
      </w:pPr>
      <w:rPr>
        <w:rFonts w:cs="Times New Roman"/>
      </w:rPr>
    </w:lvl>
    <w:lvl w:ilvl="1" w:tplc="00000A2A">
      <w:start w:val="9"/>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001C"/>
    <w:multiLevelType w:val="hybridMultilevel"/>
    <w:tmpl w:val="0000001C"/>
    <w:lvl w:ilvl="0" w:tplc="00000A8D">
      <w:start w:val="1"/>
      <w:numFmt w:val="lowerRoman"/>
      <w:lvlText w:val="%1."/>
      <w:lvlJc w:val="left"/>
      <w:pPr>
        <w:ind w:left="720" w:hanging="360"/>
      </w:pPr>
      <w:rPr>
        <w:rFonts w:cs="Times New Roman"/>
      </w:rPr>
    </w:lvl>
    <w:lvl w:ilvl="1" w:tplc="00000A8E">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001D"/>
    <w:multiLevelType w:val="hybridMultilevel"/>
    <w:tmpl w:val="0000001D"/>
    <w:lvl w:ilvl="0" w:tplc="00000AF1">
      <w:start w:val="10"/>
      <w:numFmt w:val="decimal"/>
      <w:lvlText w:val="%1."/>
      <w:lvlJc w:val="left"/>
      <w:pPr>
        <w:ind w:left="720" w:hanging="360"/>
      </w:pPr>
      <w:rPr>
        <w:rFonts w:cs="Times New Roman"/>
      </w:rPr>
    </w:lvl>
    <w:lvl w:ilvl="1" w:tplc="00000AF2">
      <w:start w:val="9"/>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20B01E4"/>
    <w:multiLevelType w:val="multilevel"/>
    <w:tmpl w:val="7E7A6C2A"/>
    <w:lvl w:ilvl="0">
      <w:start w:val="1"/>
      <w:numFmt w:val="decimal"/>
      <w:lvlText w:val="%1"/>
      <w:lvlJc w:val="left"/>
      <w:pPr>
        <w:ind w:left="700" w:hanging="700"/>
      </w:pPr>
      <w:rPr>
        <w:rFonts w:hint="default"/>
        <w:color w:val="252525"/>
      </w:rPr>
    </w:lvl>
    <w:lvl w:ilvl="1">
      <w:start w:val="1"/>
      <w:numFmt w:val="decimal"/>
      <w:lvlText w:val="%1.%2"/>
      <w:lvlJc w:val="left"/>
      <w:pPr>
        <w:ind w:left="700" w:hanging="700"/>
      </w:pPr>
      <w:rPr>
        <w:rFonts w:hint="default"/>
        <w:color w:val="252525"/>
      </w:rPr>
    </w:lvl>
    <w:lvl w:ilvl="2">
      <w:start w:val="1"/>
      <w:numFmt w:val="decimal"/>
      <w:lvlText w:val="%1.%2.%3"/>
      <w:lvlJc w:val="left"/>
      <w:pPr>
        <w:ind w:left="720" w:hanging="720"/>
      </w:pPr>
      <w:rPr>
        <w:rFonts w:hint="default"/>
        <w:color w:val="252525"/>
      </w:rPr>
    </w:lvl>
    <w:lvl w:ilvl="3">
      <w:start w:val="1"/>
      <w:numFmt w:val="decimal"/>
      <w:lvlText w:val="%1.%2.%3.%4"/>
      <w:lvlJc w:val="left"/>
      <w:pPr>
        <w:ind w:left="720" w:hanging="720"/>
      </w:pPr>
      <w:rPr>
        <w:rFonts w:hint="default"/>
        <w:color w:val="252525"/>
      </w:rPr>
    </w:lvl>
    <w:lvl w:ilvl="4">
      <w:start w:val="1"/>
      <w:numFmt w:val="decimal"/>
      <w:lvlText w:val="%1.%2.%3.%4.%5"/>
      <w:lvlJc w:val="left"/>
      <w:pPr>
        <w:ind w:left="1080" w:hanging="1080"/>
      </w:pPr>
      <w:rPr>
        <w:rFonts w:hint="default"/>
        <w:color w:val="252525"/>
      </w:rPr>
    </w:lvl>
    <w:lvl w:ilvl="5">
      <w:start w:val="1"/>
      <w:numFmt w:val="decimal"/>
      <w:lvlText w:val="%1.%2.%3.%4.%5.%6"/>
      <w:lvlJc w:val="left"/>
      <w:pPr>
        <w:ind w:left="1080" w:hanging="1080"/>
      </w:pPr>
      <w:rPr>
        <w:rFonts w:hint="default"/>
        <w:color w:val="252525"/>
      </w:rPr>
    </w:lvl>
    <w:lvl w:ilvl="6">
      <w:start w:val="1"/>
      <w:numFmt w:val="decimal"/>
      <w:lvlText w:val="%1.%2.%3.%4.%5.%6.%7"/>
      <w:lvlJc w:val="left"/>
      <w:pPr>
        <w:ind w:left="1440" w:hanging="1440"/>
      </w:pPr>
      <w:rPr>
        <w:rFonts w:hint="default"/>
        <w:color w:val="252525"/>
      </w:rPr>
    </w:lvl>
    <w:lvl w:ilvl="7">
      <w:start w:val="1"/>
      <w:numFmt w:val="decimal"/>
      <w:lvlText w:val="%1.%2.%3.%4.%5.%6.%7.%8"/>
      <w:lvlJc w:val="left"/>
      <w:pPr>
        <w:ind w:left="1440" w:hanging="1440"/>
      </w:pPr>
      <w:rPr>
        <w:rFonts w:hint="default"/>
        <w:color w:val="252525"/>
      </w:rPr>
    </w:lvl>
    <w:lvl w:ilvl="8">
      <w:start w:val="1"/>
      <w:numFmt w:val="decimal"/>
      <w:lvlText w:val="%1.%2.%3.%4.%5.%6.%7.%8.%9"/>
      <w:lvlJc w:val="left"/>
      <w:pPr>
        <w:ind w:left="1800" w:hanging="1800"/>
      </w:pPr>
      <w:rPr>
        <w:rFonts w:hint="default"/>
        <w:color w:val="252525"/>
      </w:rPr>
    </w:lvl>
  </w:abstractNum>
  <w:abstractNum w:abstractNumId="30" w15:restartNumberingAfterBreak="0">
    <w:nsid w:val="02B928B3"/>
    <w:multiLevelType w:val="hybridMultilevel"/>
    <w:tmpl w:val="502E8A80"/>
    <w:lvl w:ilvl="0" w:tplc="2B388BA2">
      <w:start w:val="15"/>
      <w:numFmt w:val="bullet"/>
      <w:lvlText w:val="-"/>
      <w:lvlJc w:val="left"/>
      <w:pPr>
        <w:ind w:left="1353" w:hanging="360"/>
      </w:pPr>
      <w:rPr>
        <w:rFonts w:ascii="Arial" w:eastAsiaTheme="minorEastAsia" w:hAnsi="Arial" w:cs="Arial" w:hint="default"/>
        <w:color w:val="252525"/>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1" w15:restartNumberingAfterBreak="0">
    <w:nsid w:val="040A13BB"/>
    <w:multiLevelType w:val="hybridMultilevel"/>
    <w:tmpl w:val="219A5448"/>
    <w:lvl w:ilvl="0" w:tplc="2F204492">
      <w:start w:val="2"/>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2" w15:restartNumberingAfterBreak="0">
    <w:nsid w:val="0CA13918"/>
    <w:multiLevelType w:val="hybridMultilevel"/>
    <w:tmpl w:val="9C5AB2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C511065"/>
    <w:multiLevelType w:val="hybridMultilevel"/>
    <w:tmpl w:val="E5044A56"/>
    <w:lvl w:ilvl="0" w:tplc="DC4C0A60">
      <w:start w:val="3"/>
      <w:numFmt w:val="lowerLetter"/>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6910A9"/>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5" w15:restartNumberingAfterBreak="0">
    <w:nsid w:val="21F266A7"/>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6" w15:restartNumberingAfterBreak="0">
    <w:nsid w:val="25310649"/>
    <w:multiLevelType w:val="hybridMultilevel"/>
    <w:tmpl w:val="97BCAC34"/>
    <w:lvl w:ilvl="0" w:tplc="109A424A">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7" w15:restartNumberingAfterBreak="0">
    <w:nsid w:val="255C00F7"/>
    <w:multiLevelType w:val="hybridMultilevel"/>
    <w:tmpl w:val="A776F8AC"/>
    <w:lvl w:ilvl="0" w:tplc="000001F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6E312B5"/>
    <w:multiLevelType w:val="hybridMultilevel"/>
    <w:tmpl w:val="A776F8AC"/>
    <w:lvl w:ilvl="0" w:tplc="000001F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FDC3979"/>
    <w:multiLevelType w:val="hybridMultilevel"/>
    <w:tmpl w:val="A776F8AC"/>
    <w:lvl w:ilvl="0" w:tplc="000001F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4AE24DC"/>
    <w:multiLevelType w:val="hybridMultilevel"/>
    <w:tmpl w:val="619ABF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4F71BE3"/>
    <w:multiLevelType w:val="hybridMultilevel"/>
    <w:tmpl w:val="A6C69E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9B50FCB"/>
    <w:multiLevelType w:val="hybridMultilevel"/>
    <w:tmpl w:val="219A5448"/>
    <w:lvl w:ilvl="0" w:tplc="FFFFFFFF">
      <w:start w:val="2"/>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3" w15:restartNumberingAfterBreak="0">
    <w:nsid w:val="3A080977"/>
    <w:multiLevelType w:val="multilevel"/>
    <w:tmpl w:val="495003EC"/>
    <w:lvl w:ilvl="0">
      <w:start w:val="1"/>
      <w:numFmt w:val="decimal"/>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E021A37"/>
    <w:multiLevelType w:val="hybridMultilevel"/>
    <w:tmpl w:val="D8141366"/>
    <w:lvl w:ilvl="0" w:tplc="0000038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E9474FB"/>
    <w:multiLevelType w:val="multilevel"/>
    <w:tmpl w:val="495003EC"/>
    <w:lvl w:ilvl="0">
      <w:start w:val="1"/>
      <w:numFmt w:val="decimal"/>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0B22E9E"/>
    <w:multiLevelType w:val="hybridMultilevel"/>
    <w:tmpl w:val="5694FAB4"/>
    <w:lvl w:ilvl="0" w:tplc="00000192">
      <w:start w:val="1"/>
      <w:numFmt w:val="lowerLetter"/>
      <w:lvlText w:val="%1."/>
      <w:lvlJc w:val="left"/>
      <w:pPr>
        <w:ind w:left="360" w:hanging="360"/>
      </w:pPr>
      <w:rPr>
        <w:rFonts w:cs="Times New Roman"/>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7" w15:restartNumberingAfterBreak="0">
    <w:nsid w:val="40F11DB6"/>
    <w:multiLevelType w:val="multilevel"/>
    <w:tmpl w:val="13260BB2"/>
    <w:lvl w:ilvl="0">
      <w:start w:val="1"/>
      <w:numFmt w:val="decimal"/>
      <w:suff w:val="space"/>
      <w:lvlText w:val="Článek %1. "/>
      <w:lvlJc w:val="left"/>
      <w:pPr>
        <w:ind w:left="360" w:hanging="360"/>
      </w:pPr>
      <w:rPr>
        <w:rFonts w:hint="default"/>
        <w:sz w:val="20"/>
      </w:rPr>
    </w:lvl>
    <w:lvl w:ilvl="1">
      <w:start w:val="1"/>
      <w:numFmt w:val="decimal"/>
      <w:pStyle w:val="Heading2"/>
      <w:lvlText w:val="%1.%2"/>
      <w:lvlJc w:val="left"/>
      <w:pPr>
        <w:ind w:left="576" w:hanging="576"/>
      </w:pPr>
      <w:rPr>
        <w:rFonts w:hint="default"/>
        <w:b w:val="0"/>
        <w:sz w:val="20"/>
        <w:szCs w:val="20"/>
      </w:rPr>
    </w:lvl>
    <w:lvl w:ilvl="2">
      <w:start w:val="1"/>
      <w:numFmt w:val="lowerLetter"/>
      <w:pStyle w:val="Heading3"/>
      <w:suff w:val="space"/>
      <w:lvlText w:val="%3)"/>
      <w:lvlJc w:val="left"/>
      <w:pPr>
        <w:ind w:left="1440" w:hanging="144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40F83B1F"/>
    <w:multiLevelType w:val="hybridMultilevel"/>
    <w:tmpl w:val="64AA42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BD32148"/>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0" w15:restartNumberingAfterBreak="0">
    <w:nsid w:val="4CAA642E"/>
    <w:multiLevelType w:val="multilevel"/>
    <w:tmpl w:val="F522D02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D585ED9"/>
    <w:multiLevelType w:val="hybridMultilevel"/>
    <w:tmpl w:val="091CD2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E665CDF"/>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53" w15:restartNumberingAfterBreak="0">
    <w:nsid w:val="521245FC"/>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54" w15:restartNumberingAfterBreak="0">
    <w:nsid w:val="5918424F"/>
    <w:multiLevelType w:val="hybridMultilevel"/>
    <w:tmpl w:val="CBFC32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94D33C5"/>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47F2122"/>
    <w:multiLevelType w:val="multilevel"/>
    <w:tmpl w:val="04EC0B68"/>
    <w:lvl w:ilvl="0">
      <w:start w:val="1"/>
      <w:numFmt w:val="decimal"/>
      <w:pStyle w:val="Heading1"/>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5071013"/>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58" w15:restartNumberingAfterBreak="0">
    <w:nsid w:val="6BC82D40"/>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CF259EE"/>
    <w:multiLevelType w:val="multilevel"/>
    <w:tmpl w:val="9010202A"/>
    <w:lvl w:ilvl="0">
      <w:start w:val="1"/>
      <w:numFmt w:val="decimal"/>
      <w:lvlText w:val="%1."/>
      <w:lvlJc w:val="left"/>
      <w:pPr>
        <w:ind w:left="1653" w:hanging="358"/>
        <w:jc w:val="right"/>
      </w:pPr>
      <w:rPr>
        <w:rFonts w:hint="default"/>
        <w:b/>
        <w:bCs/>
        <w:spacing w:val="-1"/>
        <w:w w:val="103"/>
      </w:rPr>
    </w:lvl>
    <w:lvl w:ilvl="1">
      <w:start w:val="1"/>
      <w:numFmt w:val="decimal"/>
      <w:lvlText w:val="%1.%2"/>
      <w:lvlJc w:val="left"/>
      <w:pPr>
        <w:ind w:left="854" w:hanging="706"/>
      </w:pPr>
      <w:rPr>
        <w:rFonts w:hint="default"/>
        <w:spacing w:val="-1"/>
        <w:w w:val="106"/>
      </w:rPr>
    </w:lvl>
    <w:lvl w:ilvl="2">
      <w:start w:val="1"/>
      <w:numFmt w:val="lowerRoman"/>
      <w:lvlText w:val="(%3)"/>
      <w:lvlJc w:val="left"/>
      <w:pPr>
        <w:ind w:left="2279" w:hanging="720"/>
      </w:pPr>
      <w:rPr>
        <w:rFonts w:hint="default"/>
        <w:spacing w:val="-1"/>
        <w:w w:val="103"/>
      </w:rPr>
    </w:lvl>
    <w:lvl w:ilvl="3">
      <w:numFmt w:val="bullet"/>
      <w:lvlText w:val="•"/>
      <w:lvlJc w:val="left"/>
      <w:pPr>
        <w:ind w:left="1020" w:hanging="720"/>
      </w:pPr>
      <w:rPr>
        <w:rFonts w:hint="default"/>
      </w:rPr>
    </w:lvl>
    <w:lvl w:ilvl="4">
      <w:numFmt w:val="bullet"/>
      <w:lvlText w:val="•"/>
      <w:lvlJc w:val="left"/>
      <w:pPr>
        <w:ind w:left="1380" w:hanging="720"/>
      </w:pPr>
      <w:rPr>
        <w:rFonts w:hint="default"/>
      </w:rPr>
    </w:lvl>
    <w:lvl w:ilvl="5">
      <w:numFmt w:val="bullet"/>
      <w:lvlText w:val="•"/>
      <w:lvlJc w:val="left"/>
      <w:pPr>
        <w:ind w:left="1540" w:hanging="720"/>
      </w:pPr>
      <w:rPr>
        <w:rFonts w:hint="default"/>
      </w:rPr>
    </w:lvl>
    <w:lvl w:ilvl="6">
      <w:numFmt w:val="bullet"/>
      <w:lvlText w:val="•"/>
      <w:lvlJc w:val="left"/>
      <w:pPr>
        <w:ind w:left="1560" w:hanging="720"/>
      </w:pPr>
      <w:rPr>
        <w:rFonts w:hint="default"/>
      </w:rPr>
    </w:lvl>
    <w:lvl w:ilvl="7">
      <w:numFmt w:val="bullet"/>
      <w:lvlText w:val="•"/>
      <w:lvlJc w:val="left"/>
      <w:pPr>
        <w:ind w:left="1580" w:hanging="720"/>
      </w:pPr>
      <w:rPr>
        <w:rFonts w:hint="default"/>
      </w:rPr>
    </w:lvl>
    <w:lvl w:ilvl="8">
      <w:numFmt w:val="bullet"/>
      <w:lvlText w:val="•"/>
      <w:lvlJc w:val="left"/>
      <w:pPr>
        <w:ind w:left="1660" w:hanging="720"/>
      </w:pPr>
      <w:rPr>
        <w:rFonts w:hint="default"/>
      </w:rPr>
    </w:lvl>
  </w:abstractNum>
  <w:abstractNum w:abstractNumId="60" w15:restartNumberingAfterBreak="0">
    <w:nsid w:val="6EA911EA"/>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43C6C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503023">
    <w:abstractNumId w:val="0"/>
  </w:num>
  <w:num w:numId="2" w16cid:durableId="2128309609">
    <w:abstractNumId w:val="1"/>
  </w:num>
  <w:num w:numId="3" w16cid:durableId="1799684545">
    <w:abstractNumId w:val="2"/>
  </w:num>
  <w:num w:numId="4" w16cid:durableId="1038622941">
    <w:abstractNumId w:val="3"/>
  </w:num>
  <w:num w:numId="5" w16cid:durableId="766850879">
    <w:abstractNumId w:val="4"/>
  </w:num>
  <w:num w:numId="6" w16cid:durableId="1542210728">
    <w:abstractNumId w:val="5"/>
  </w:num>
  <w:num w:numId="7" w16cid:durableId="640574097">
    <w:abstractNumId w:val="6"/>
  </w:num>
  <w:num w:numId="8" w16cid:durableId="1611661896">
    <w:abstractNumId w:val="7"/>
  </w:num>
  <w:num w:numId="9" w16cid:durableId="1913007867">
    <w:abstractNumId w:val="8"/>
  </w:num>
  <w:num w:numId="10" w16cid:durableId="97021584">
    <w:abstractNumId w:val="9"/>
  </w:num>
  <w:num w:numId="11" w16cid:durableId="1194265524">
    <w:abstractNumId w:val="10"/>
  </w:num>
  <w:num w:numId="12" w16cid:durableId="545290885">
    <w:abstractNumId w:val="11"/>
  </w:num>
  <w:num w:numId="13" w16cid:durableId="1873763233">
    <w:abstractNumId w:val="12"/>
  </w:num>
  <w:num w:numId="14" w16cid:durableId="45885152">
    <w:abstractNumId w:val="13"/>
  </w:num>
  <w:num w:numId="15" w16cid:durableId="2141876845">
    <w:abstractNumId w:val="14"/>
  </w:num>
  <w:num w:numId="16" w16cid:durableId="846139704">
    <w:abstractNumId w:val="15"/>
  </w:num>
  <w:num w:numId="17" w16cid:durableId="1772160357">
    <w:abstractNumId w:val="16"/>
  </w:num>
  <w:num w:numId="18" w16cid:durableId="819351073">
    <w:abstractNumId w:val="17"/>
  </w:num>
  <w:num w:numId="19" w16cid:durableId="1171019198">
    <w:abstractNumId w:val="18"/>
  </w:num>
  <w:num w:numId="20" w16cid:durableId="1102610201">
    <w:abstractNumId w:val="19"/>
  </w:num>
  <w:num w:numId="21" w16cid:durableId="1582983454">
    <w:abstractNumId w:val="20"/>
  </w:num>
  <w:num w:numId="22" w16cid:durableId="75520730">
    <w:abstractNumId w:val="21"/>
  </w:num>
  <w:num w:numId="23" w16cid:durableId="1855025041">
    <w:abstractNumId w:val="22"/>
  </w:num>
  <w:num w:numId="24" w16cid:durableId="998967457">
    <w:abstractNumId w:val="23"/>
  </w:num>
  <w:num w:numId="25" w16cid:durableId="2069840574">
    <w:abstractNumId w:val="24"/>
  </w:num>
  <w:num w:numId="26" w16cid:durableId="2011982054">
    <w:abstractNumId w:val="25"/>
  </w:num>
  <w:num w:numId="27" w16cid:durableId="1008681124">
    <w:abstractNumId w:val="26"/>
  </w:num>
  <w:num w:numId="28" w16cid:durableId="1528592877">
    <w:abstractNumId w:val="27"/>
  </w:num>
  <w:num w:numId="29" w16cid:durableId="470100553">
    <w:abstractNumId w:val="28"/>
  </w:num>
  <w:num w:numId="30" w16cid:durableId="850533619">
    <w:abstractNumId w:val="44"/>
  </w:num>
  <w:num w:numId="31" w16cid:durableId="1574926235">
    <w:abstractNumId w:val="56"/>
  </w:num>
  <w:num w:numId="32" w16cid:durableId="633412527">
    <w:abstractNumId w:val="61"/>
  </w:num>
  <w:num w:numId="33" w16cid:durableId="1744258259">
    <w:abstractNumId w:val="29"/>
  </w:num>
  <w:num w:numId="34" w16cid:durableId="1697265783">
    <w:abstractNumId w:val="30"/>
  </w:num>
  <w:num w:numId="35" w16cid:durableId="479729409">
    <w:abstractNumId w:val="47"/>
  </w:num>
  <w:num w:numId="36" w16cid:durableId="1063257668">
    <w:abstractNumId w:val="53"/>
  </w:num>
  <w:num w:numId="37" w16cid:durableId="574586135">
    <w:abstractNumId w:val="52"/>
  </w:num>
  <w:num w:numId="38" w16cid:durableId="382601923">
    <w:abstractNumId w:val="59"/>
  </w:num>
  <w:num w:numId="39" w16cid:durableId="1153716205">
    <w:abstractNumId w:val="35"/>
  </w:num>
  <w:num w:numId="40" w16cid:durableId="2116511590">
    <w:abstractNumId w:val="57"/>
  </w:num>
  <w:num w:numId="41" w16cid:durableId="1797941611">
    <w:abstractNumId w:val="34"/>
  </w:num>
  <w:num w:numId="42" w16cid:durableId="1993678177">
    <w:abstractNumId w:val="46"/>
  </w:num>
  <w:num w:numId="43" w16cid:durableId="725564600">
    <w:abstractNumId w:val="38"/>
  </w:num>
  <w:num w:numId="44" w16cid:durableId="529536677">
    <w:abstractNumId w:val="39"/>
  </w:num>
  <w:num w:numId="45" w16cid:durableId="1517814154">
    <w:abstractNumId w:val="37"/>
  </w:num>
  <w:num w:numId="46" w16cid:durableId="1387022272">
    <w:abstractNumId w:val="49"/>
  </w:num>
  <w:num w:numId="47" w16cid:durableId="1121846308">
    <w:abstractNumId w:val="50"/>
  </w:num>
  <w:num w:numId="48" w16cid:durableId="1551381622">
    <w:abstractNumId w:val="41"/>
  </w:num>
  <w:num w:numId="49" w16cid:durableId="1299606277">
    <w:abstractNumId w:val="58"/>
  </w:num>
  <w:num w:numId="50" w16cid:durableId="1673333379">
    <w:abstractNumId w:val="60"/>
  </w:num>
  <w:num w:numId="51" w16cid:durableId="1040670513">
    <w:abstractNumId w:val="43"/>
  </w:num>
  <w:num w:numId="52" w16cid:durableId="77600129">
    <w:abstractNumId w:val="45"/>
  </w:num>
  <w:num w:numId="53" w16cid:durableId="961957329">
    <w:abstractNumId w:val="31"/>
  </w:num>
  <w:num w:numId="54" w16cid:durableId="786971351">
    <w:abstractNumId w:val="36"/>
  </w:num>
  <w:num w:numId="55" w16cid:durableId="1617953470">
    <w:abstractNumId w:val="54"/>
  </w:num>
  <w:num w:numId="56" w16cid:durableId="1970085010">
    <w:abstractNumId w:val="40"/>
  </w:num>
  <w:num w:numId="57" w16cid:durableId="1310591060">
    <w:abstractNumId w:val="48"/>
  </w:num>
  <w:num w:numId="58" w16cid:durableId="1097365713">
    <w:abstractNumId w:val="32"/>
  </w:num>
  <w:num w:numId="59" w16cid:durableId="1934975048">
    <w:abstractNumId w:val="51"/>
  </w:num>
  <w:num w:numId="60" w16cid:durableId="1155074541">
    <w:abstractNumId w:val="55"/>
  </w:num>
  <w:num w:numId="61" w16cid:durableId="9038305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06746731">
    <w:abstractNumId w:val="42"/>
  </w:num>
  <w:num w:numId="63" w16cid:durableId="709301613">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ED"/>
    <w:rsid w:val="0000038F"/>
    <w:rsid w:val="000052C0"/>
    <w:rsid w:val="000100CD"/>
    <w:rsid w:val="00022D4D"/>
    <w:rsid w:val="00037363"/>
    <w:rsid w:val="00037D3C"/>
    <w:rsid w:val="00044A69"/>
    <w:rsid w:val="0004528B"/>
    <w:rsid w:val="00045406"/>
    <w:rsid w:val="00046F4B"/>
    <w:rsid w:val="000506EC"/>
    <w:rsid w:val="00055DF7"/>
    <w:rsid w:val="00061664"/>
    <w:rsid w:val="00062408"/>
    <w:rsid w:val="000636FB"/>
    <w:rsid w:val="00065453"/>
    <w:rsid w:val="00066FA8"/>
    <w:rsid w:val="0007062C"/>
    <w:rsid w:val="0007278D"/>
    <w:rsid w:val="00075F62"/>
    <w:rsid w:val="00076C52"/>
    <w:rsid w:val="00081EB1"/>
    <w:rsid w:val="0008306E"/>
    <w:rsid w:val="00083B2F"/>
    <w:rsid w:val="00090E36"/>
    <w:rsid w:val="000917C7"/>
    <w:rsid w:val="00091F54"/>
    <w:rsid w:val="00094894"/>
    <w:rsid w:val="000950D1"/>
    <w:rsid w:val="00095244"/>
    <w:rsid w:val="0009732A"/>
    <w:rsid w:val="000B0A92"/>
    <w:rsid w:val="000B57FE"/>
    <w:rsid w:val="000B6536"/>
    <w:rsid w:val="000C2E75"/>
    <w:rsid w:val="000C55A9"/>
    <w:rsid w:val="000D1EC2"/>
    <w:rsid w:val="000D20CB"/>
    <w:rsid w:val="000D4573"/>
    <w:rsid w:val="000D7D7F"/>
    <w:rsid w:val="000E003E"/>
    <w:rsid w:val="000E06A0"/>
    <w:rsid w:val="000F13CE"/>
    <w:rsid w:val="000F47E6"/>
    <w:rsid w:val="000F644E"/>
    <w:rsid w:val="0010191F"/>
    <w:rsid w:val="00104164"/>
    <w:rsid w:val="00104737"/>
    <w:rsid w:val="00110505"/>
    <w:rsid w:val="00111217"/>
    <w:rsid w:val="00113836"/>
    <w:rsid w:val="00117017"/>
    <w:rsid w:val="00121FA2"/>
    <w:rsid w:val="001235A8"/>
    <w:rsid w:val="00124811"/>
    <w:rsid w:val="001254D0"/>
    <w:rsid w:val="001258C6"/>
    <w:rsid w:val="00126707"/>
    <w:rsid w:val="00132479"/>
    <w:rsid w:val="001359BD"/>
    <w:rsid w:val="00135D6A"/>
    <w:rsid w:val="00142E3F"/>
    <w:rsid w:val="00143A98"/>
    <w:rsid w:val="00150909"/>
    <w:rsid w:val="00150F6B"/>
    <w:rsid w:val="00152119"/>
    <w:rsid w:val="00154738"/>
    <w:rsid w:val="00156709"/>
    <w:rsid w:val="0016299C"/>
    <w:rsid w:val="001631DA"/>
    <w:rsid w:val="00165AF8"/>
    <w:rsid w:val="00166482"/>
    <w:rsid w:val="0016761C"/>
    <w:rsid w:val="0017211C"/>
    <w:rsid w:val="0017325F"/>
    <w:rsid w:val="00175D28"/>
    <w:rsid w:val="00181653"/>
    <w:rsid w:val="00182B6C"/>
    <w:rsid w:val="00182C49"/>
    <w:rsid w:val="00187329"/>
    <w:rsid w:val="001A368D"/>
    <w:rsid w:val="001A6F84"/>
    <w:rsid w:val="001A764D"/>
    <w:rsid w:val="001A766F"/>
    <w:rsid w:val="001B5216"/>
    <w:rsid w:val="001B64A1"/>
    <w:rsid w:val="001C507E"/>
    <w:rsid w:val="001C5397"/>
    <w:rsid w:val="001D2AFC"/>
    <w:rsid w:val="001D473E"/>
    <w:rsid w:val="001E210B"/>
    <w:rsid w:val="001E2D55"/>
    <w:rsid w:val="001F2CA5"/>
    <w:rsid w:val="001F5051"/>
    <w:rsid w:val="00205160"/>
    <w:rsid w:val="00206539"/>
    <w:rsid w:val="002071D1"/>
    <w:rsid w:val="002119A2"/>
    <w:rsid w:val="002206DA"/>
    <w:rsid w:val="00222642"/>
    <w:rsid w:val="002229E3"/>
    <w:rsid w:val="00223901"/>
    <w:rsid w:val="00233408"/>
    <w:rsid w:val="00234187"/>
    <w:rsid w:val="00234381"/>
    <w:rsid w:val="00240098"/>
    <w:rsid w:val="00247105"/>
    <w:rsid w:val="00247828"/>
    <w:rsid w:val="002529E9"/>
    <w:rsid w:val="00257016"/>
    <w:rsid w:val="00260FDB"/>
    <w:rsid w:val="00263B8A"/>
    <w:rsid w:val="00263F71"/>
    <w:rsid w:val="00264FA9"/>
    <w:rsid w:val="002654C2"/>
    <w:rsid w:val="002662CD"/>
    <w:rsid w:val="00266591"/>
    <w:rsid w:val="00267991"/>
    <w:rsid w:val="00271186"/>
    <w:rsid w:val="002907D3"/>
    <w:rsid w:val="002C1726"/>
    <w:rsid w:val="002C4C6A"/>
    <w:rsid w:val="002D5427"/>
    <w:rsid w:val="002D6401"/>
    <w:rsid w:val="002D6C80"/>
    <w:rsid w:val="002E10AB"/>
    <w:rsid w:val="002E5156"/>
    <w:rsid w:val="002F0F0E"/>
    <w:rsid w:val="002F1326"/>
    <w:rsid w:val="002F4270"/>
    <w:rsid w:val="002F584A"/>
    <w:rsid w:val="0030058E"/>
    <w:rsid w:val="003144F2"/>
    <w:rsid w:val="0032004B"/>
    <w:rsid w:val="00327638"/>
    <w:rsid w:val="00331E49"/>
    <w:rsid w:val="003322B4"/>
    <w:rsid w:val="003346EE"/>
    <w:rsid w:val="0033646C"/>
    <w:rsid w:val="0034101D"/>
    <w:rsid w:val="00341C85"/>
    <w:rsid w:val="003421A6"/>
    <w:rsid w:val="00344182"/>
    <w:rsid w:val="00347143"/>
    <w:rsid w:val="00354DBF"/>
    <w:rsid w:val="00364F1C"/>
    <w:rsid w:val="00367AB9"/>
    <w:rsid w:val="00372A1E"/>
    <w:rsid w:val="00375B49"/>
    <w:rsid w:val="0037658B"/>
    <w:rsid w:val="00377200"/>
    <w:rsid w:val="0038260E"/>
    <w:rsid w:val="00383735"/>
    <w:rsid w:val="00386B57"/>
    <w:rsid w:val="00391F1F"/>
    <w:rsid w:val="003929DC"/>
    <w:rsid w:val="003B1726"/>
    <w:rsid w:val="003B25E5"/>
    <w:rsid w:val="003B312D"/>
    <w:rsid w:val="003B37D9"/>
    <w:rsid w:val="003B6750"/>
    <w:rsid w:val="003B68A9"/>
    <w:rsid w:val="003C31E1"/>
    <w:rsid w:val="003D0381"/>
    <w:rsid w:val="003D1079"/>
    <w:rsid w:val="003D1CD9"/>
    <w:rsid w:val="003D3F6A"/>
    <w:rsid w:val="003D4A59"/>
    <w:rsid w:val="003E110E"/>
    <w:rsid w:val="003E3B7D"/>
    <w:rsid w:val="0040117D"/>
    <w:rsid w:val="00401825"/>
    <w:rsid w:val="0040361E"/>
    <w:rsid w:val="00406DCD"/>
    <w:rsid w:val="00406E80"/>
    <w:rsid w:val="004114EC"/>
    <w:rsid w:val="0042220F"/>
    <w:rsid w:val="00423076"/>
    <w:rsid w:val="00424F37"/>
    <w:rsid w:val="004260FC"/>
    <w:rsid w:val="00426F7B"/>
    <w:rsid w:val="004270AB"/>
    <w:rsid w:val="00427138"/>
    <w:rsid w:val="00427E28"/>
    <w:rsid w:val="0043019A"/>
    <w:rsid w:val="00431BDA"/>
    <w:rsid w:val="00434C91"/>
    <w:rsid w:val="00447CAA"/>
    <w:rsid w:val="00451A66"/>
    <w:rsid w:val="004536A3"/>
    <w:rsid w:val="00454685"/>
    <w:rsid w:val="00454F84"/>
    <w:rsid w:val="004567E4"/>
    <w:rsid w:val="00462ED1"/>
    <w:rsid w:val="00467953"/>
    <w:rsid w:val="004731DA"/>
    <w:rsid w:val="00473A90"/>
    <w:rsid w:val="00480D26"/>
    <w:rsid w:val="00481856"/>
    <w:rsid w:val="00484990"/>
    <w:rsid w:val="004939D8"/>
    <w:rsid w:val="004979A6"/>
    <w:rsid w:val="004A0620"/>
    <w:rsid w:val="004A44BD"/>
    <w:rsid w:val="004A4EE7"/>
    <w:rsid w:val="004A6695"/>
    <w:rsid w:val="004B362B"/>
    <w:rsid w:val="004B3C32"/>
    <w:rsid w:val="004C2797"/>
    <w:rsid w:val="004C300B"/>
    <w:rsid w:val="004C59FB"/>
    <w:rsid w:val="004D5BA7"/>
    <w:rsid w:val="004D70E5"/>
    <w:rsid w:val="004E1F32"/>
    <w:rsid w:val="004E2166"/>
    <w:rsid w:val="004E2667"/>
    <w:rsid w:val="004E2ED9"/>
    <w:rsid w:val="004E4AAF"/>
    <w:rsid w:val="004E4F96"/>
    <w:rsid w:val="004E6BAE"/>
    <w:rsid w:val="004F34CC"/>
    <w:rsid w:val="004F41D1"/>
    <w:rsid w:val="004F43D6"/>
    <w:rsid w:val="00501F37"/>
    <w:rsid w:val="00505C6D"/>
    <w:rsid w:val="00517D8D"/>
    <w:rsid w:val="00524BC7"/>
    <w:rsid w:val="00525BE3"/>
    <w:rsid w:val="00534DB1"/>
    <w:rsid w:val="00536635"/>
    <w:rsid w:val="00536F1C"/>
    <w:rsid w:val="00541039"/>
    <w:rsid w:val="005478E2"/>
    <w:rsid w:val="00550D2E"/>
    <w:rsid w:val="005647B2"/>
    <w:rsid w:val="005659BF"/>
    <w:rsid w:val="00567B4E"/>
    <w:rsid w:val="00567D15"/>
    <w:rsid w:val="00570831"/>
    <w:rsid w:val="0057517E"/>
    <w:rsid w:val="0058217E"/>
    <w:rsid w:val="005871AC"/>
    <w:rsid w:val="0059661F"/>
    <w:rsid w:val="00596A98"/>
    <w:rsid w:val="005A3124"/>
    <w:rsid w:val="005A327F"/>
    <w:rsid w:val="005A5ED7"/>
    <w:rsid w:val="005C0FB9"/>
    <w:rsid w:val="005C3A50"/>
    <w:rsid w:val="005C4BEE"/>
    <w:rsid w:val="005D62BF"/>
    <w:rsid w:val="005F5EC2"/>
    <w:rsid w:val="006145D3"/>
    <w:rsid w:val="00614C99"/>
    <w:rsid w:val="006154B9"/>
    <w:rsid w:val="00615F43"/>
    <w:rsid w:val="00616E35"/>
    <w:rsid w:val="006179B4"/>
    <w:rsid w:val="0062027A"/>
    <w:rsid w:val="00624CDE"/>
    <w:rsid w:val="00627450"/>
    <w:rsid w:val="00630083"/>
    <w:rsid w:val="00630512"/>
    <w:rsid w:val="00632490"/>
    <w:rsid w:val="006372D2"/>
    <w:rsid w:val="006374AA"/>
    <w:rsid w:val="006400BF"/>
    <w:rsid w:val="006477D5"/>
    <w:rsid w:val="00652D9B"/>
    <w:rsid w:val="00652F5B"/>
    <w:rsid w:val="00654269"/>
    <w:rsid w:val="00661054"/>
    <w:rsid w:val="00664A19"/>
    <w:rsid w:val="00665D58"/>
    <w:rsid w:val="00680AB6"/>
    <w:rsid w:val="00681C02"/>
    <w:rsid w:val="00681EA8"/>
    <w:rsid w:val="0068472F"/>
    <w:rsid w:val="006866C2"/>
    <w:rsid w:val="00686CA2"/>
    <w:rsid w:val="00692ABD"/>
    <w:rsid w:val="00693307"/>
    <w:rsid w:val="006A01CC"/>
    <w:rsid w:val="006A2191"/>
    <w:rsid w:val="006A2532"/>
    <w:rsid w:val="006A6C0A"/>
    <w:rsid w:val="006B1DC7"/>
    <w:rsid w:val="006B616D"/>
    <w:rsid w:val="006C439A"/>
    <w:rsid w:val="006D3B9D"/>
    <w:rsid w:val="006E0D6E"/>
    <w:rsid w:val="006F5320"/>
    <w:rsid w:val="0070232E"/>
    <w:rsid w:val="007048ED"/>
    <w:rsid w:val="0070591B"/>
    <w:rsid w:val="0071193B"/>
    <w:rsid w:val="00711A61"/>
    <w:rsid w:val="00714103"/>
    <w:rsid w:val="00717982"/>
    <w:rsid w:val="00721241"/>
    <w:rsid w:val="00723450"/>
    <w:rsid w:val="00724BDD"/>
    <w:rsid w:val="00724D59"/>
    <w:rsid w:val="007335E2"/>
    <w:rsid w:val="007349A1"/>
    <w:rsid w:val="00736508"/>
    <w:rsid w:val="007432A4"/>
    <w:rsid w:val="007440DB"/>
    <w:rsid w:val="0074603C"/>
    <w:rsid w:val="00754B89"/>
    <w:rsid w:val="007605E3"/>
    <w:rsid w:val="00772F60"/>
    <w:rsid w:val="00780721"/>
    <w:rsid w:val="00786005"/>
    <w:rsid w:val="00791308"/>
    <w:rsid w:val="00796ED7"/>
    <w:rsid w:val="007A0CC4"/>
    <w:rsid w:val="007A122A"/>
    <w:rsid w:val="007A309F"/>
    <w:rsid w:val="007A483F"/>
    <w:rsid w:val="007B096D"/>
    <w:rsid w:val="007B11B9"/>
    <w:rsid w:val="007B11C2"/>
    <w:rsid w:val="007B3781"/>
    <w:rsid w:val="007B3B09"/>
    <w:rsid w:val="007B3CF3"/>
    <w:rsid w:val="007C08B6"/>
    <w:rsid w:val="007D20E1"/>
    <w:rsid w:val="007D5111"/>
    <w:rsid w:val="007D7163"/>
    <w:rsid w:val="007D7D72"/>
    <w:rsid w:val="007E0BEC"/>
    <w:rsid w:val="007E1FD8"/>
    <w:rsid w:val="007F1516"/>
    <w:rsid w:val="007F4274"/>
    <w:rsid w:val="007F4AB0"/>
    <w:rsid w:val="00801DBB"/>
    <w:rsid w:val="00803EA8"/>
    <w:rsid w:val="008061C4"/>
    <w:rsid w:val="008101AF"/>
    <w:rsid w:val="00812253"/>
    <w:rsid w:val="00812B81"/>
    <w:rsid w:val="00817764"/>
    <w:rsid w:val="00822CF3"/>
    <w:rsid w:val="008270B5"/>
    <w:rsid w:val="00827195"/>
    <w:rsid w:val="00830BAB"/>
    <w:rsid w:val="00833655"/>
    <w:rsid w:val="0083396F"/>
    <w:rsid w:val="0083399F"/>
    <w:rsid w:val="00834D76"/>
    <w:rsid w:val="00844857"/>
    <w:rsid w:val="00851A66"/>
    <w:rsid w:val="00851A6E"/>
    <w:rsid w:val="008521EE"/>
    <w:rsid w:val="00854E7D"/>
    <w:rsid w:val="008618DC"/>
    <w:rsid w:val="00861ED4"/>
    <w:rsid w:val="008656CE"/>
    <w:rsid w:val="00870023"/>
    <w:rsid w:val="00871CA0"/>
    <w:rsid w:val="00882CAB"/>
    <w:rsid w:val="008830D8"/>
    <w:rsid w:val="00886CFA"/>
    <w:rsid w:val="00891172"/>
    <w:rsid w:val="008A1CBE"/>
    <w:rsid w:val="008A4CED"/>
    <w:rsid w:val="008A71A1"/>
    <w:rsid w:val="008B0B19"/>
    <w:rsid w:val="008B75DB"/>
    <w:rsid w:val="008C25E6"/>
    <w:rsid w:val="008D59BC"/>
    <w:rsid w:val="008D5C9D"/>
    <w:rsid w:val="008D79DF"/>
    <w:rsid w:val="008D7BEC"/>
    <w:rsid w:val="008E50BE"/>
    <w:rsid w:val="008F3665"/>
    <w:rsid w:val="008F59BC"/>
    <w:rsid w:val="00903C90"/>
    <w:rsid w:val="00903C9E"/>
    <w:rsid w:val="00906593"/>
    <w:rsid w:val="00907D48"/>
    <w:rsid w:val="00910FBD"/>
    <w:rsid w:val="009116E4"/>
    <w:rsid w:val="00913F3A"/>
    <w:rsid w:val="00916616"/>
    <w:rsid w:val="00916BA9"/>
    <w:rsid w:val="00916CC6"/>
    <w:rsid w:val="00942508"/>
    <w:rsid w:val="009448C2"/>
    <w:rsid w:val="00953093"/>
    <w:rsid w:val="00953220"/>
    <w:rsid w:val="0095719B"/>
    <w:rsid w:val="00960B10"/>
    <w:rsid w:val="0096143E"/>
    <w:rsid w:val="0098061E"/>
    <w:rsid w:val="00981298"/>
    <w:rsid w:val="00987192"/>
    <w:rsid w:val="009876FB"/>
    <w:rsid w:val="00987E02"/>
    <w:rsid w:val="00993C4F"/>
    <w:rsid w:val="00997EB9"/>
    <w:rsid w:val="009A2518"/>
    <w:rsid w:val="009A4BCC"/>
    <w:rsid w:val="009B3F25"/>
    <w:rsid w:val="009B555C"/>
    <w:rsid w:val="009D6BF6"/>
    <w:rsid w:val="009F515D"/>
    <w:rsid w:val="009F74B3"/>
    <w:rsid w:val="009F7630"/>
    <w:rsid w:val="00A03E30"/>
    <w:rsid w:val="00A05AFF"/>
    <w:rsid w:val="00A1344D"/>
    <w:rsid w:val="00A15683"/>
    <w:rsid w:val="00A223C6"/>
    <w:rsid w:val="00A22AB9"/>
    <w:rsid w:val="00A24FFA"/>
    <w:rsid w:val="00A305CB"/>
    <w:rsid w:val="00A33D9C"/>
    <w:rsid w:val="00A44429"/>
    <w:rsid w:val="00A455D1"/>
    <w:rsid w:val="00A5090C"/>
    <w:rsid w:val="00A52518"/>
    <w:rsid w:val="00A5377E"/>
    <w:rsid w:val="00A57FE4"/>
    <w:rsid w:val="00A63EB3"/>
    <w:rsid w:val="00A64A34"/>
    <w:rsid w:val="00A66EF1"/>
    <w:rsid w:val="00A67AA0"/>
    <w:rsid w:val="00A767CA"/>
    <w:rsid w:val="00A80C93"/>
    <w:rsid w:val="00A851D6"/>
    <w:rsid w:val="00A90E8C"/>
    <w:rsid w:val="00AA0ED5"/>
    <w:rsid w:val="00AA2AE6"/>
    <w:rsid w:val="00AA5ACE"/>
    <w:rsid w:val="00AB16EF"/>
    <w:rsid w:val="00AB539A"/>
    <w:rsid w:val="00AB6ABD"/>
    <w:rsid w:val="00AB7E67"/>
    <w:rsid w:val="00AC07AD"/>
    <w:rsid w:val="00AC0AAA"/>
    <w:rsid w:val="00AC13E3"/>
    <w:rsid w:val="00AC388E"/>
    <w:rsid w:val="00AC5B13"/>
    <w:rsid w:val="00AC7DE5"/>
    <w:rsid w:val="00AE029F"/>
    <w:rsid w:val="00AE07A6"/>
    <w:rsid w:val="00AE2566"/>
    <w:rsid w:val="00AE4EBC"/>
    <w:rsid w:val="00AE5A0A"/>
    <w:rsid w:val="00AE79BE"/>
    <w:rsid w:val="00AF0135"/>
    <w:rsid w:val="00B00241"/>
    <w:rsid w:val="00B012DA"/>
    <w:rsid w:val="00B05EBF"/>
    <w:rsid w:val="00B0675F"/>
    <w:rsid w:val="00B164A4"/>
    <w:rsid w:val="00B2135C"/>
    <w:rsid w:val="00B27610"/>
    <w:rsid w:val="00B31301"/>
    <w:rsid w:val="00B33B33"/>
    <w:rsid w:val="00B44B6E"/>
    <w:rsid w:val="00B5052A"/>
    <w:rsid w:val="00B506BE"/>
    <w:rsid w:val="00B5070B"/>
    <w:rsid w:val="00B50852"/>
    <w:rsid w:val="00B51DAD"/>
    <w:rsid w:val="00B551AE"/>
    <w:rsid w:val="00B55D2D"/>
    <w:rsid w:val="00B570D5"/>
    <w:rsid w:val="00B74476"/>
    <w:rsid w:val="00B7503C"/>
    <w:rsid w:val="00B85CB5"/>
    <w:rsid w:val="00B95F3B"/>
    <w:rsid w:val="00BA446D"/>
    <w:rsid w:val="00BA454F"/>
    <w:rsid w:val="00BC0489"/>
    <w:rsid w:val="00BC491E"/>
    <w:rsid w:val="00BE1D4B"/>
    <w:rsid w:val="00BE5B65"/>
    <w:rsid w:val="00BE67CF"/>
    <w:rsid w:val="00BE70A2"/>
    <w:rsid w:val="00BF0366"/>
    <w:rsid w:val="00C036F0"/>
    <w:rsid w:val="00C04B97"/>
    <w:rsid w:val="00C075BB"/>
    <w:rsid w:val="00C113A1"/>
    <w:rsid w:val="00C11E54"/>
    <w:rsid w:val="00C11E82"/>
    <w:rsid w:val="00C1325E"/>
    <w:rsid w:val="00C14972"/>
    <w:rsid w:val="00C14FD1"/>
    <w:rsid w:val="00C23343"/>
    <w:rsid w:val="00C30066"/>
    <w:rsid w:val="00C355D3"/>
    <w:rsid w:val="00C375A9"/>
    <w:rsid w:val="00C4189F"/>
    <w:rsid w:val="00C43287"/>
    <w:rsid w:val="00C44E3D"/>
    <w:rsid w:val="00C50601"/>
    <w:rsid w:val="00C52AB9"/>
    <w:rsid w:val="00C5577D"/>
    <w:rsid w:val="00C619BB"/>
    <w:rsid w:val="00C62626"/>
    <w:rsid w:val="00C634A2"/>
    <w:rsid w:val="00C67D31"/>
    <w:rsid w:val="00C71E99"/>
    <w:rsid w:val="00C7406D"/>
    <w:rsid w:val="00C759C6"/>
    <w:rsid w:val="00C8334B"/>
    <w:rsid w:val="00C86ADE"/>
    <w:rsid w:val="00C93B5B"/>
    <w:rsid w:val="00C956C3"/>
    <w:rsid w:val="00C96DE1"/>
    <w:rsid w:val="00C96E8D"/>
    <w:rsid w:val="00CA0B68"/>
    <w:rsid w:val="00CA2D52"/>
    <w:rsid w:val="00CA5514"/>
    <w:rsid w:val="00CA6D75"/>
    <w:rsid w:val="00CB025C"/>
    <w:rsid w:val="00CB504B"/>
    <w:rsid w:val="00CC3A96"/>
    <w:rsid w:val="00CC4F14"/>
    <w:rsid w:val="00CC7911"/>
    <w:rsid w:val="00CC7ED9"/>
    <w:rsid w:val="00CD30ED"/>
    <w:rsid w:val="00CD3E17"/>
    <w:rsid w:val="00CD763B"/>
    <w:rsid w:val="00CE0112"/>
    <w:rsid w:val="00CE1850"/>
    <w:rsid w:val="00CE381B"/>
    <w:rsid w:val="00CE3892"/>
    <w:rsid w:val="00CE4F0E"/>
    <w:rsid w:val="00CF0C95"/>
    <w:rsid w:val="00CF24AA"/>
    <w:rsid w:val="00CF661C"/>
    <w:rsid w:val="00D02666"/>
    <w:rsid w:val="00D12772"/>
    <w:rsid w:val="00D14F0D"/>
    <w:rsid w:val="00D161A2"/>
    <w:rsid w:val="00D1719E"/>
    <w:rsid w:val="00D2467D"/>
    <w:rsid w:val="00D253C5"/>
    <w:rsid w:val="00D41775"/>
    <w:rsid w:val="00D41D9E"/>
    <w:rsid w:val="00D50BB3"/>
    <w:rsid w:val="00D53574"/>
    <w:rsid w:val="00D53EA2"/>
    <w:rsid w:val="00D57F0E"/>
    <w:rsid w:val="00D6415F"/>
    <w:rsid w:val="00D6490A"/>
    <w:rsid w:val="00D726F5"/>
    <w:rsid w:val="00D738B3"/>
    <w:rsid w:val="00D75790"/>
    <w:rsid w:val="00D76CFA"/>
    <w:rsid w:val="00D80BFA"/>
    <w:rsid w:val="00D84444"/>
    <w:rsid w:val="00D85B34"/>
    <w:rsid w:val="00D86AFF"/>
    <w:rsid w:val="00D96BB9"/>
    <w:rsid w:val="00D96E52"/>
    <w:rsid w:val="00DA1F58"/>
    <w:rsid w:val="00DA4D0C"/>
    <w:rsid w:val="00DA5CDA"/>
    <w:rsid w:val="00DB2672"/>
    <w:rsid w:val="00DB4241"/>
    <w:rsid w:val="00DB5A71"/>
    <w:rsid w:val="00DC029B"/>
    <w:rsid w:val="00DC3708"/>
    <w:rsid w:val="00DC477F"/>
    <w:rsid w:val="00DC56C3"/>
    <w:rsid w:val="00DD5F23"/>
    <w:rsid w:val="00DD6185"/>
    <w:rsid w:val="00DD7079"/>
    <w:rsid w:val="00DE0B0C"/>
    <w:rsid w:val="00DE37DE"/>
    <w:rsid w:val="00DE5185"/>
    <w:rsid w:val="00DF2A40"/>
    <w:rsid w:val="00DF35BE"/>
    <w:rsid w:val="00E00154"/>
    <w:rsid w:val="00E05356"/>
    <w:rsid w:val="00E06560"/>
    <w:rsid w:val="00E15767"/>
    <w:rsid w:val="00E201DF"/>
    <w:rsid w:val="00E2038A"/>
    <w:rsid w:val="00E22487"/>
    <w:rsid w:val="00E25100"/>
    <w:rsid w:val="00E2592A"/>
    <w:rsid w:val="00E26034"/>
    <w:rsid w:val="00E274BA"/>
    <w:rsid w:val="00E27B6B"/>
    <w:rsid w:val="00E33778"/>
    <w:rsid w:val="00E33CC4"/>
    <w:rsid w:val="00E360E0"/>
    <w:rsid w:val="00E366FC"/>
    <w:rsid w:val="00E40A8B"/>
    <w:rsid w:val="00E41153"/>
    <w:rsid w:val="00E43CBF"/>
    <w:rsid w:val="00E51903"/>
    <w:rsid w:val="00E54E96"/>
    <w:rsid w:val="00E55839"/>
    <w:rsid w:val="00E6273B"/>
    <w:rsid w:val="00E6437B"/>
    <w:rsid w:val="00E644B1"/>
    <w:rsid w:val="00E70446"/>
    <w:rsid w:val="00E743F3"/>
    <w:rsid w:val="00E7479C"/>
    <w:rsid w:val="00E85187"/>
    <w:rsid w:val="00E87E93"/>
    <w:rsid w:val="00E90755"/>
    <w:rsid w:val="00E91031"/>
    <w:rsid w:val="00E97888"/>
    <w:rsid w:val="00EA10BD"/>
    <w:rsid w:val="00EA13B9"/>
    <w:rsid w:val="00EA4522"/>
    <w:rsid w:val="00EA4589"/>
    <w:rsid w:val="00EA6C91"/>
    <w:rsid w:val="00EB1D91"/>
    <w:rsid w:val="00EB26E5"/>
    <w:rsid w:val="00EC3ECE"/>
    <w:rsid w:val="00EC5E7A"/>
    <w:rsid w:val="00EC7716"/>
    <w:rsid w:val="00EC7C98"/>
    <w:rsid w:val="00ED54EC"/>
    <w:rsid w:val="00EE198D"/>
    <w:rsid w:val="00EE7B7A"/>
    <w:rsid w:val="00EF1763"/>
    <w:rsid w:val="00EF2DF4"/>
    <w:rsid w:val="00F0068B"/>
    <w:rsid w:val="00F015B2"/>
    <w:rsid w:val="00F06576"/>
    <w:rsid w:val="00F0703D"/>
    <w:rsid w:val="00F11393"/>
    <w:rsid w:val="00F1427E"/>
    <w:rsid w:val="00F1740C"/>
    <w:rsid w:val="00F20995"/>
    <w:rsid w:val="00F21728"/>
    <w:rsid w:val="00F26708"/>
    <w:rsid w:val="00F31569"/>
    <w:rsid w:val="00F32BC6"/>
    <w:rsid w:val="00F3545A"/>
    <w:rsid w:val="00F419BF"/>
    <w:rsid w:val="00F45DAE"/>
    <w:rsid w:val="00F475B5"/>
    <w:rsid w:val="00F53A52"/>
    <w:rsid w:val="00F571A3"/>
    <w:rsid w:val="00F60A0D"/>
    <w:rsid w:val="00F64316"/>
    <w:rsid w:val="00F65BBE"/>
    <w:rsid w:val="00F66F69"/>
    <w:rsid w:val="00F70486"/>
    <w:rsid w:val="00F71F05"/>
    <w:rsid w:val="00F87DE9"/>
    <w:rsid w:val="00F902CA"/>
    <w:rsid w:val="00F91AD7"/>
    <w:rsid w:val="00F9740D"/>
    <w:rsid w:val="00F97D01"/>
    <w:rsid w:val="00FA20E8"/>
    <w:rsid w:val="00FA3D2F"/>
    <w:rsid w:val="00FB4E36"/>
    <w:rsid w:val="00FB57B9"/>
    <w:rsid w:val="00FB685C"/>
    <w:rsid w:val="00FC0767"/>
    <w:rsid w:val="00FC5D03"/>
    <w:rsid w:val="00FD023A"/>
    <w:rsid w:val="00FD4BAD"/>
    <w:rsid w:val="00FD4CBE"/>
    <w:rsid w:val="00FD6FC8"/>
    <w:rsid w:val="00FE121B"/>
    <w:rsid w:val="00FE184C"/>
    <w:rsid w:val="00FE1AAC"/>
    <w:rsid w:val="00FE2B28"/>
    <w:rsid w:val="00FF24D1"/>
    <w:rsid w:val="02680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DEFBE"/>
  <w14:defaultImageDpi w14:val="0"/>
  <w15:docId w15:val="{50EDD2A7-19E6-C748-AFE0-B1BCC495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573"/>
    <w:pPr>
      <w:spacing w:before="120" w:after="120" w:line="276" w:lineRule="auto"/>
    </w:pPr>
    <w:rPr>
      <w:rFonts w:ascii="Arial" w:hAnsi="Arial"/>
      <w:sz w:val="22"/>
    </w:rPr>
  </w:style>
  <w:style w:type="paragraph" w:styleId="Heading1">
    <w:name w:val="heading 1"/>
    <w:basedOn w:val="ListParagraph"/>
    <w:next w:val="Normal"/>
    <w:link w:val="Heading1Char"/>
    <w:uiPriority w:val="9"/>
    <w:qFormat/>
    <w:rsid w:val="00083B2F"/>
    <w:pPr>
      <w:widowControl w:val="0"/>
      <w:numPr>
        <w:numId w:val="31"/>
      </w:numPr>
      <w:autoSpaceDE w:val="0"/>
      <w:autoSpaceDN w:val="0"/>
      <w:adjustRightInd w:val="0"/>
      <w:ind w:left="0" w:firstLine="0"/>
      <w:contextualSpacing w:val="0"/>
      <w:jc w:val="center"/>
      <w:outlineLvl w:val="0"/>
    </w:pPr>
    <w:rPr>
      <w:rFonts w:cs="Arial"/>
      <w:b/>
      <w:bCs/>
      <w:lang w:val="en-GB"/>
    </w:rPr>
  </w:style>
  <w:style w:type="paragraph" w:styleId="Heading2">
    <w:name w:val="heading 2"/>
    <w:basedOn w:val="Normal"/>
    <w:next w:val="Normal"/>
    <w:link w:val="Heading2Char"/>
    <w:uiPriority w:val="9"/>
    <w:unhideWhenUsed/>
    <w:qFormat/>
    <w:rsid w:val="008E50BE"/>
    <w:pPr>
      <w:widowControl w:val="0"/>
      <w:numPr>
        <w:ilvl w:val="1"/>
        <w:numId w:val="35"/>
      </w:numPr>
      <w:spacing w:line="264" w:lineRule="auto"/>
      <w:jc w:val="both"/>
      <w:outlineLvl w:val="1"/>
    </w:pPr>
    <w:rPr>
      <w:rFonts w:ascii="Times New Roman" w:eastAsiaTheme="majorEastAsia" w:hAnsi="Times New Roman" w:cstheme="majorBidi"/>
      <w:bCs/>
      <w:iCs/>
      <w:szCs w:val="28"/>
    </w:rPr>
  </w:style>
  <w:style w:type="paragraph" w:styleId="Heading3">
    <w:name w:val="heading 3"/>
    <w:basedOn w:val="Normal"/>
    <w:next w:val="Normal"/>
    <w:link w:val="Heading3Char"/>
    <w:uiPriority w:val="9"/>
    <w:unhideWhenUsed/>
    <w:qFormat/>
    <w:rsid w:val="008E50BE"/>
    <w:pPr>
      <w:widowControl w:val="0"/>
      <w:numPr>
        <w:ilvl w:val="2"/>
        <w:numId w:val="35"/>
      </w:numPr>
      <w:spacing w:before="100" w:beforeAutospacing="1" w:after="100" w:afterAutospacing="1" w:line="264" w:lineRule="auto"/>
      <w:jc w:val="both"/>
      <w:outlineLvl w:val="2"/>
    </w:pPr>
    <w:rPr>
      <w:rFonts w:ascii="Times New Roman" w:eastAsiaTheme="majorEastAsia" w:hAnsi="Times New Roman" w:cstheme="majorBidi"/>
      <w:bCs/>
      <w:szCs w:val="26"/>
    </w:rPr>
  </w:style>
  <w:style w:type="paragraph" w:styleId="Heading4">
    <w:name w:val="heading 4"/>
    <w:basedOn w:val="Normal"/>
    <w:next w:val="Normal"/>
    <w:link w:val="Heading4Char"/>
    <w:uiPriority w:val="9"/>
    <w:unhideWhenUsed/>
    <w:qFormat/>
    <w:rsid w:val="008E50BE"/>
    <w:pPr>
      <w:keepNext/>
      <w:numPr>
        <w:ilvl w:val="3"/>
        <w:numId w:val="35"/>
      </w:numPr>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8E50BE"/>
    <w:pPr>
      <w:numPr>
        <w:ilvl w:val="4"/>
        <w:numId w:val="35"/>
      </w:num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8E50BE"/>
    <w:pPr>
      <w:numPr>
        <w:ilvl w:val="5"/>
        <w:numId w:val="35"/>
      </w:numPr>
      <w:spacing w:before="240" w:after="60"/>
      <w:outlineLvl w:val="5"/>
    </w:pPr>
    <w:rPr>
      <w:rFonts w:cstheme="minorBidi"/>
      <w:b/>
      <w:bCs/>
      <w:szCs w:val="22"/>
    </w:rPr>
  </w:style>
  <w:style w:type="paragraph" w:styleId="Heading7">
    <w:name w:val="heading 7"/>
    <w:basedOn w:val="Normal"/>
    <w:next w:val="Normal"/>
    <w:link w:val="Heading7Char"/>
    <w:uiPriority w:val="9"/>
    <w:unhideWhenUsed/>
    <w:qFormat/>
    <w:rsid w:val="008E50BE"/>
    <w:pPr>
      <w:numPr>
        <w:ilvl w:val="6"/>
        <w:numId w:val="35"/>
      </w:numPr>
      <w:spacing w:before="240" w:after="60"/>
      <w:outlineLvl w:val="6"/>
    </w:pPr>
    <w:rPr>
      <w:rFonts w:cstheme="minorBidi"/>
    </w:rPr>
  </w:style>
  <w:style w:type="paragraph" w:styleId="Heading8">
    <w:name w:val="heading 8"/>
    <w:basedOn w:val="Normal"/>
    <w:next w:val="Normal"/>
    <w:link w:val="Heading8Char"/>
    <w:uiPriority w:val="9"/>
    <w:unhideWhenUsed/>
    <w:qFormat/>
    <w:rsid w:val="008E50BE"/>
    <w:pPr>
      <w:numPr>
        <w:ilvl w:val="7"/>
        <w:numId w:val="35"/>
      </w:numPr>
      <w:spacing w:before="240" w:after="60"/>
      <w:outlineLvl w:val="7"/>
    </w:pPr>
    <w:rPr>
      <w:rFonts w:cstheme="minorBidi"/>
      <w:i/>
      <w:iCs/>
    </w:rPr>
  </w:style>
  <w:style w:type="paragraph" w:styleId="Heading9">
    <w:name w:val="heading 9"/>
    <w:basedOn w:val="Normal"/>
    <w:next w:val="Normal"/>
    <w:link w:val="Heading9Char"/>
    <w:uiPriority w:val="9"/>
    <w:semiHidden/>
    <w:unhideWhenUsed/>
    <w:qFormat/>
    <w:rsid w:val="008E50BE"/>
    <w:pPr>
      <w:numPr>
        <w:ilvl w:val="8"/>
        <w:numId w:val="35"/>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5CB"/>
    <w:rPr>
      <w:rFonts w:cs="Times New Roman"/>
    </w:rPr>
  </w:style>
  <w:style w:type="paragraph" w:styleId="BalloonText">
    <w:name w:val="Balloon Text"/>
    <w:basedOn w:val="Normal"/>
    <w:link w:val="BalloonTextChar"/>
    <w:uiPriority w:val="99"/>
    <w:semiHidden/>
    <w:unhideWhenUsed/>
    <w:rsid w:val="0040117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0117D"/>
    <w:rPr>
      <w:rFonts w:ascii="Times New Roman" w:hAnsi="Times New Roman"/>
      <w:sz w:val="18"/>
      <w:szCs w:val="18"/>
    </w:rPr>
  </w:style>
  <w:style w:type="paragraph" w:styleId="ListParagraph">
    <w:name w:val="List Paragraph"/>
    <w:basedOn w:val="Normal"/>
    <w:uiPriority w:val="34"/>
    <w:qFormat/>
    <w:rsid w:val="005C3A50"/>
    <w:pPr>
      <w:ind w:left="720"/>
      <w:contextualSpacing/>
    </w:pPr>
  </w:style>
  <w:style w:type="character" w:styleId="CommentReference">
    <w:name w:val="annotation reference"/>
    <w:basedOn w:val="DefaultParagraphFont"/>
    <w:uiPriority w:val="99"/>
    <w:semiHidden/>
    <w:unhideWhenUsed/>
    <w:rsid w:val="00714103"/>
    <w:rPr>
      <w:sz w:val="16"/>
      <w:szCs w:val="16"/>
    </w:rPr>
  </w:style>
  <w:style w:type="paragraph" w:styleId="CommentText">
    <w:name w:val="annotation text"/>
    <w:basedOn w:val="Normal"/>
    <w:link w:val="CommentTextChar"/>
    <w:uiPriority w:val="99"/>
    <w:unhideWhenUsed/>
    <w:rsid w:val="00714103"/>
    <w:rPr>
      <w:sz w:val="20"/>
      <w:szCs w:val="20"/>
    </w:rPr>
  </w:style>
  <w:style w:type="character" w:customStyle="1" w:styleId="CommentTextChar">
    <w:name w:val="Comment Text Char"/>
    <w:basedOn w:val="DefaultParagraphFont"/>
    <w:link w:val="CommentText"/>
    <w:uiPriority w:val="99"/>
    <w:rsid w:val="00714103"/>
    <w:rPr>
      <w:sz w:val="20"/>
      <w:szCs w:val="20"/>
    </w:rPr>
  </w:style>
  <w:style w:type="paragraph" w:styleId="CommentSubject">
    <w:name w:val="annotation subject"/>
    <w:basedOn w:val="CommentText"/>
    <w:next w:val="CommentText"/>
    <w:link w:val="CommentSubjectChar"/>
    <w:uiPriority w:val="99"/>
    <w:semiHidden/>
    <w:unhideWhenUsed/>
    <w:rsid w:val="00714103"/>
    <w:rPr>
      <w:b/>
      <w:bCs/>
    </w:rPr>
  </w:style>
  <w:style w:type="character" w:customStyle="1" w:styleId="CommentSubjectChar">
    <w:name w:val="Comment Subject Char"/>
    <w:basedOn w:val="CommentTextChar"/>
    <w:link w:val="CommentSubject"/>
    <w:uiPriority w:val="99"/>
    <w:semiHidden/>
    <w:rsid w:val="00714103"/>
    <w:rPr>
      <w:b/>
      <w:bCs/>
      <w:sz w:val="20"/>
      <w:szCs w:val="20"/>
    </w:rPr>
  </w:style>
  <w:style w:type="character" w:customStyle="1" w:styleId="Heading1Char">
    <w:name w:val="Heading 1 Char"/>
    <w:basedOn w:val="DefaultParagraphFont"/>
    <w:link w:val="Heading1"/>
    <w:uiPriority w:val="9"/>
    <w:rsid w:val="00083B2F"/>
    <w:rPr>
      <w:rFonts w:ascii="Arial" w:hAnsi="Arial" w:cs="Arial"/>
      <w:b/>
      <w:bCs/>
      <w:sz w:val="22"/>
      <w:lang w:val="en-GB"/>
    </w:rPr>
  </w:style>
  <w:style w:type="character" w:customStyle="1" w:styleId="Heading2Char">
    <w:name w:val="Heading 2 Char"/>
    <w:basedOn w:val="DefaultParagraphFont"/>
    <w:link w:val="Heading2"/>
    <w:uiPriority w:val="9"/>
    <w:rsid w:val="008E50BE"/>
    <w:rPr>
      <w:rFonts w:ascii="Times New Roman" w:eastAsiaTheme="majorEastAsia" w:hAnsi="Times New Roman" w:cstheme="majorBidi"/>
      <w:bCs/>
      <w:iCs/>
      <w:szCs w:val="28"/>
      <w:lang w:val="cs-CZ"/>
    </w:rPr>
  </w:style>
  <w:style w:type="character" w:customStyle="1" w:styleId="Heading3Char">
    <w:name w:val="Heading 3 Char"/>
    <w:basedOn w:val="DefaultParagraphFont"/>
    <w:link w:val="Heading3"/>
    <w:uiPriority w:val="9"/>
    <w:rsid w:val="008E50BE"/>
    <w:rPr>
      <w:rFonts w:ascii="Times New Roman" w:eastAsiaTheme="majorEastAsia" w:hAnsi="Times New Roman" w:cstheme="majorBidi"/>
      <w:bCs/>
      <w:szCs w:val="26"/>
      <w:lang w:val="cs-CZ"/>
    </w:rPr>
  </w:style>
  <w:style w:type="character" w:customStyle="1" w:styleId="Heading4Char">
    <w:name w:val="Heading 4 Char"/>
    <w:basedOn w:val="DefaultParagraphFont"/>
    <w:link w:val="Heading4"/>
    <w:uiPriority w:val="9"/>
    <w:rsid w:val="008E50BE"/>
    <w:rPr>
      <w:rFonts w:cstheme="minorBidi"/>
      <w:b/>
      <w:bCs/>
      <w:sz w:val="28"/>
      <w:szCs w:val="28"/>
      <w:lang w:val="cs-CZ"/>
    </w:rPr>
  </w:style>
  <w:style w:type="character" w:customStyle="1" w:styleId="Heading5Char">
    <w:name w:val="Heading 5 Char"/>
    <w:basedOn w:val="DefaultParagraphFont"/>
    <w:link w:val="Heading5"/>
    <w:uiPriority w:val="9"/>
    <w:semiHidden/>
    <w:rsid w:val="008E50BE"/>
    <w:rPr>
      <w:rFonts w:cstheme="minorBidi"/>
      <w:b/>
      <w:bCs/>
      <w:i/>
      <w:iCs/>
      <w:sz w:val="26"/>
      <w:szCs w:val="26"/>
      <w:lang w:val="cs-CZ"/>
    </w:rPr>
  </w:style>
  <w:style w:type="character" w:customStyle="1" w:styleId="Heading6Char">
    <w:name w:val="Heading 6 Char"/>
    <w:basedOn w:val="DefaultParagraphFont"/>
    <w:link w:val="Heading6"/>
    <w:uiPriority w:val="9"/>
    <w:semiHidden/>
    <w:rsid w:val="008E50BE"/>
    <w:rPr>
      <w:rFonts w:cstheme="minorBidi"/>
      <w:b/>
      <w:bCs/>
      <w:sz w:val="22"/>
      <w:szCs w:val="22"/>
      <w:lang w:val="cs-CZ"/>
    </w:rPr>
  </w:style>
  <w:style w:type="character" w:customStyle="1" w:styleId="Heading7Char">
    <w:name w:val="Heading 7 Char"/>
    <w:basedOn w:val="DefaultParagraphFont"/>
    <w:link w:val="Heading7"/>
    <w:uiPriority w:val="9"/>
    <w:rsid w:val="008E50BE"/>
    <w:rPr>
      <w:rFonts w:cstheme="minorBidi"/>
      <w:lang w:val="cs-CZ"/>
    </w:rPr>
  </w:style>
  <w:style w:type="character" w:customStyle="1" w:styleId="Heading8Char">
    <w:name w:val="Heading 8 Char"/>
    <w:basedOn w:val="DefaultParagraphFont"/>
    <w:link w:val="Heading8"/>
    <w:uiPriority w:val="9"/>
    <w:rsid w:val="008E50BE"/>
    <w:rPr>
      <w:rFonts w:cstheme="minorBidi"/>
      <w:i/>
      <w:iCs/>
      <w:lang w:val="cs-CZ"/>
    </w:rPr>
  </w:style>
  <w:style w:type="character" w:customStyle="1" w:styleId="Heading9Char">
    <w:name w:val="Heading 9 Char"/>
    <w:basedOn w:val="DefaultParagraphFont"/>
    <w:link w:val="Heading9"/>
    <w:uiPriority w:val="9"/>
    <w:semiHidden/>
    <w:rsid w:val="008E50BE"/>
    <w:rPr>
      <w:rFonts w:asciiTheme="majorHAnsi" w:eastAsiaTheme="majorEastAsia" w:hAnsiTheme="majorHAnsi" w:cstheme="majorBidi"/>
      <w:sz w:val="22"/>
      <w:szCs w:val="22"/>
      <w:lang w:val="cs-CZ"/>
    </w:rPr>
  </w:style>
  <w:style w:type="paragraph" w:styleId="Header">
    <w:name w:val="header"/>
    <w:basedOn w:val="Normal"/>
    <w:link w:val="HeaderChar"/>
    <w:uiPriority w:val="99"/>
    <w:unhideWhenUsed/>
    <w:rsid w:val="00812B81"/>
    <w:pPr>
      <w:tabs>
        <w:tab w:val="center" w:pos="4513"/>
        <w:tab w:val="right" w:pos="9026"/>
      </w:tabs>
    </w:pPr>
  </w:style>
  <w:style w:type="character" w:customStyle="1" w:styleId="HeaderChar">
    <w:name w:val="Header Char"/>
    <w:basedOn w:val="DefaultParagraphFont"/>
    <w:link w:val="Header"/>
    <w:uiPriority w:val="99"/>
    <w:rsid w:val="00812B81"/>
  </w:style>
  <w:style w:type="paragraph" w:styleId="Footer">
    <w:name w:val="footer"/>
    <w:basedOn w:val="Normal"/>
    <w:link w:val="FooterChar"/>
    <w:uiPriority w:val="99"/>
    <w:unhideWhenUsed/>
    <w:rsid w:val="00812B81"/>
    <w:pPr>
      <w:tabs>
        <w:tab w:val="center" w:pos="4513"/>
        <w:tab w:val="right" w:pos="9026"/>
      </w:tabs>
    </w:pPr>
  </w:style>
  <w:style w:type="character" w:customStyle="1" w:styleId="FooterChar">
    <w:name w:val="Footer Char"/>
    <w:basedOn w:val="DefaultParagraphFont"/>
    <w:link w:val="Footer"/>
    <w:uiPriority w:val="99"/>
    <w:rsid w:val="00812B81"/>
  </w:style>
  <w:style w:type="paragraph" w:styleId="Revision">
    <w:name w:val="Revision"/>
    <w:hidden/>
    <w:uiPriority w:val="99"/>
    <w:semiHidden/>
    <w:rsid w:val="00DC477F"/>
  </w:style>
  <w:style w:type="table" w:styleId="TableGrid">
    <w:name w:val="Table Grid"/>
    <w:basedOn w:val="TableNormal"/>
    <w:uiPriority w:val="39"/>
    <w:rsid w:val="0059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950">
      <w:bodyDiv w:val="1"/>
      <w:marLeft w:val="0"/>
      <w:marRight w:val="0"/>
      <w:marTop w:val="0"/>
      <w:marBottom w:val="0"/>
      <w:divBdr>
        <w:top w:val="none" w:sz="0" w:space="0" w:color="auto"/>
        <w:left w:val="none" w:sz="0" w:space="0" w:color="auto"/>
        <w:bottom w:val="none" w:sz="0" w:space="0" w:color="auto"/>
        <w:right w:val="none" w:sz="0" w:space="0" w:color="auto"/>
      </w:divBdr>
      <w:divsChild>
        <w:div w:id="893278890">
          <w:marLeft w:val="0"/>
          <w:marRight w:val="0"/>
          <w:marTop w:val="0"/>
          <w:marBottom w:val="0"/>
          <w:divBdr>
            <w:top w:val="none" w:sz="0" w:space="0" w:color="auto"/>
            <w:left w:val="none" w:sz="0" w:space="0" w:color="auto"/>
            <w:bottom w:val="none" w:sz="0" w:space="0" w:color="auto"/>
            <w:right w:val="none" w:sz="0" w:space="0" w:color="auto"/>
          </w:divBdr>
        </w:div>
        <w:div w:id="1455055805">
          <w:marLeft w:val="0"/>
          <w:marRight w:val="0"/>
          <w:marTop w:val="0"/>
          <w:marBottom w:val="0"/>
          <w:divBdr>
            <w:top w:val="none" w:sz="0" w:space="0" w:color="auto"/>
            <w:left w:val="none" w:sz="0" w:space="0" w:color="auto"/>
            <w:bottom w:val="none" w:sz="0" w:space="0" w:color="auto"/>
            <w:right w:val="none" w:sz="0" w:space="0" w:color="auto"/>
          </w:divBdr>
        </w:div>
      </w:divsChild>
    </w:div>
    <w:div w:id="80227475">
      <w:bodyDiv w:val="1"/>
      <w:marLeft w:val="0"/>
      <w:marRight w:val="0"/>
      <w:marTop w:val="0"/>
      <w:marBottom w:val="0"/>
      <w:divBdr>
        <w:top w:val="none" w:sz="0" w:space="0" w:color="auto"/>
        <w:left w:val="none" w:sz="0" w:space="0" w:color="auto"/>
        <w:bottom w:val="none" w:sz="0" w:space="0" w:color="auto"/>
        <w:right w:val="none" w:sz="0" w:space="0" w:color="auto"/>
      </w:divBdr>
      <w:divsChild>
        <w:div w:id="92019833">
          <w:marLeft w:val="0"/>
          <w:marRight w:val="0"/>
          <w:marTop w:val="0"/>
          <w:marBottom w:val="0"/>
          <w:divBdr>
            <w:top w:val="none" w:sz="0" w:space="0" w:color="auto"/>
            <w:left w:val="none" w:sz="0" w:space="0" w:color="auto"/>
            <w:bottom w:val="none" w:sz="0" w:space="0" w:color="auto"/>
            <w:right w:val="none" w:sz="0" w:space="0" w:color="auto"/>
          </w:divBdr>
        </w:div>
        <w:div w:id="1472819548">
          <w:marLeft w:val="0"/>
          <w:marRight w:val="0"/>
          <w:marTop w:val="0"/>
          <w:marBottom w:val="0"/>
          <w:divBdr>
            <w:top w:val="none" w:sz="0" w:space="0" w:color="auto"/>
            <w:left w:val="none" w:sz="0" w:space="0" w:color="auto"/>
            <w:bottom w:val="none" w:sz="0" w:space="0" w:color="auto"/>
            <w:right w:val="none" w:sz="0" w:space="0" w:color="auto"/>
          </w:divBdr>
        </w:div>
      </w:divsChild>
    </w:div>
    <w:div w:id="228658003">
      <w:bodyDiv w:val="1"/>
      <w:marLeft w:val="0"/>
      <w:marRight w:val="0"/>
      <w:marTop w:val="0"/>
      <w:marBottom w:val="0"/>
      <w:divBdr>
        <w:top w:val="none" w:sz="0" w:space="0" w:color="auto"/>
        <w:left w:val="none" w:sz="0" w:space="0" w:color="auto"/>
        <w:bottom w:val="none" w:sz="0" w:space="0" w:color="auto"/>
        <w:right w:val="none" w:sz="0" w:space="0" w:color="auto"/>
      </w:divBdr>
      <w:divsChild>
        <w:div w:id="125783928">
          <w:marLeft w:val="0"/>
          <w:marRight w:val="0"/>
          <w:marTop w:val="0"/>
          <w:marBottom w:val="0"/>
          <w:divBdr>
            <w:top w:val="none" w:sz="0" w:space="0" w:color="auto"/>
            <w:left w:val="none" w:sz="0" w:space="0" w:color="auto"/>
            <w:bottom w:val="none" w:sz="0" w:space="0" w:color="auto"/>
            <w:right w:val="none" w:sz="0" w:space="0" w:color="auto"/>
          </w:divBdr>
        </w:div>
        <w:div w:id="1558861567">
          <w:marLeft w:val="0"/>
          <w:marRight w:val="0"/>
          <w:marTop w:val="0"/>
          <w:marBottom w:val="0"/>
          <w:divBdr>
            <w:top w:val="none" w:sz="0" w:space="0" w:color="auto"/>
            <w:left w:val="none" w:sz="0" w:space="0" w:color="auto"/>
            <w:bottom w:val="none" w:sz="0" w:space="0" w:color="auto"/>
            <w:right w:val="none" w:sz="0" w:space="0" w:color="auto"/>
          </w:divBdr>
        </w:div>
      </w:divsChild>
    </w:div>
    <w:div w:id="334769122">
      <w:bodyDiv w:val="1"/>
      <w:marLeft w:val="0"/>
      <w:marRight w:val="0"/>
      <w:marTop w:val="0"/>
      <w:marBottom w:val="0"/>
      <w:divBdr>
        <w:top w:val="none" w:sz="0" w:space="0" w:color="auto"/>
        <w:left w:val="none" w:sz="0" w:space="0" w:color="auto"/>
        <w:bottom w:val="none" w:sz="0" w:space="0" w:color="auto"/>
        <w:right w:val="none" w:sz="0" w:space="0" w:color="auto"/>
      </w:divBdr>
      <w:divsChild>
        <w:div w:id="1430813982">
          <w:marLeft w:val="0"/>
          <w:marRight w:val="0"/>
          <w:marTop w:val="0"/>
          <w:marBottom w:val="0"/>
          <w:divBdr>
            <w:top w:val="none" w:sz="0" w:space="0" w:color="auto"/>
            <w:left w:val="none" w:sz="0" w:space="0" w:color="auto"/>
            <w:bottom w:val="none" w:sz="0" w:space="0" w:color="auto"/>
            <w:right w:val="none" w:sz="0" w:space="0" w:color="auto"/>
          </w:divBdr>
          <w:divsChild>
            <w:div w:id="788936657">
              <w:marLeft w:val="0"/>
              <w:marRight w:val="0"/>
              <w:marTop w:val="0"/>
              <w:marBottom w:val="0"/>
              <w:divBdr>
                <w:top w:val="none" w:sz="0" w:space="0" w:color="auto"/>
                <w:left w:val="none" w:sz="0" w:space="0" w:color="auto"/>
                <w:bottom w:val="none" w:sz="0" w:space="0" w:color="auto"/>
                <w:right w:val="none" w:sz="0" w:space="0" w:color="auto"/>
              </w:divBdr>
              <w:divsChild>
                <w:div w:id="4274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5216">
      <w:bodyDiv w:val="1"/>
      <w:marLeft w:val="0"/>
      <w:marRight w:val="0"/>
      <w:marTop w:val="0"/>
      <w:marBottom w:val="0"/>
      <w:divBdr>
        <w:top w:val="none" w:sz="0" w:space="0" w:color="auto"/>
        <w:left w:val="none" w:sz="0" w:space="0" w:color="auto"/>
        <w:bottom w:val="none" w:sz="0" w:space="0" w:color="auto"/>
        <w:right w:val="none" w:sz="0" w:space="0" w:color="auto"/>
      </w:divBdr>
    </w:div>
    <w:div w:id="719523308">
      <w:bodyDiv w:val="1"/>
      <w:marLeft w:val="0"/>
      <w:marRight w:val="0"/>
      <w:marTop w:val="0"/>
      <w:marBottom w:val="0"/>
      <w:divBdr>
        <w:top w:val="none" w:sz="0" w:space="0" w:color="auto"/>
        <w:left w:val="none" w:sz="0" w:space="0" w:color="auto"/>
        <w:bottom w:val="none" w:sz="0" w:space="0" w:color="auto"/>
        <w:right w:val="none" w:sz="0" w:space="0" w:color="auto"/>
      </w:divBdr>
      <w:divsChild>
        <w:div w:id="1105269170">
          <w:marLeft w:val="0"/>
          <w:marRight w:val="0"/>
          <w:marTop w:val="0"/>
          <w:marBottom w:val="0"/>
          <w:divBdr>
            <w:top w:val="none" w:sz="0" w:space="0" w:color="auto"/>
            <w:left w:val="none" w:sz="0" w:space="0" w:color="auto"/>
            <w:bottom w:val="none" w:sz="0" w:space="0" w:color="auto"/>
            <w:right w:val="none" w:sz="0" w:space="0" w:color="auto"/>
          </w:divBdr>
        </w:div>
        <w:div w:id="1423794204">
          <w:marLeft w:val="0"/>
          <w:marRight w:val="0"/>
          <w:marTop w:val="0"/>
          <w:marBottom w:val="0"/>
          <w:divBdr>
            <w:top w:val="none" w:sz="0" w:space="0" w:color="auto"/>
            <w:left w:val="none" w:sz="0" w:space="0" w:color="auto"/>
            <w:bottom w:val="none" w:sz="0" w:space="0" w:color="auto"/>
            <w:right w:val="none" w:sz="0" w:space="0" w:color="auto"/>
          </w:divBdr>
        </w:div>
      </w:divsChild>
    </w:div>
    <w:div w:id="723262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9bc3fca8-97d0-469e-b2a2-9da192aebc5e">
      <Terms xmlns="http://schemas.microsoft.com/office/infopath/2007/PartnerControls"/>
    </lcf76f155ced4ddcb4097134ff3c332f>
    <SharedWithUsers xmlns="7784f483-2efd-46db-ba22-d280afa9a2c1">
      <UserInfo>
        <DisplayName>Todor Milchevski</DisplayName>
        <AccountId>11</AccountId>
        <AccountType/>
      </UserInfo>
      <UserInfo>
        <DisplayName>Alexander Sirois</DisplayName>
        <AccountId>18</AccountId>
        <AccountType/>
      </UserInfo>
      <UserInfo>
        <DisplayName>Tomislav Zoretic</DisplayName>
        <AccountId>12</AccountId>
        <AccountType/>
      </UserInfo>
      <UserInfo>
        <DisplayName>Ana Budimir</DisplayName>
        <AccountId>43</AccountId>
        <AccountType/>
      </UserInfo>
      <UserInfo>
        <DisplayName>Jasmina Mrkonja</DisplayName>
        <AccountId>6</AccountId>
        <AccountType/>
      </UserInfo>
    </SharedWithUsers>
  </documentManagement>
</p:properties>
</file>

<file path=customXml/itemProps1.xml><?xml version="1.0" encoding="utf-8"?>
<ds:datastoreItem xmlns:ds="http://schemas.openxmlformats.org/officeDocument/2006/customXml" ds:itemID="{035CA851-2070-4265-9D8A-85699FBC65C5}">
  <ds:schemaRefs>
    <ds:schemaRef ds:uri="http://schemas.microsoft.com/sharepoint/v3/contenttype/forms"/>
  </ds:schemaRefs>
</ds:datastoreItem>
</file>

<file path=customXml/itemProps2.xml><?xml version="1.0" encoding="utf-8"?>
<ds:datastoreItem xmlns:ds="http://schemas.openxmlformats.org/officeDocument/2006/customXml" ds:itemID="{21BFFEBF-A249-4E11-B26C-D43045F7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B9818-6345-2741-88ED-D26BBC15CF78}">
  <ds:schemaRefs>
    <ds:schemaRef ds:uri="http://schemas.openxmlformats.org/officeDocument/2006/bibliography"/>
  </ds:schemaRefs>
</ds:datastoreItem>
</file>

<file path=customXml/itemProps4.xml><?xml version="1.0" encoding="utf-8"?>
<ds:datastoreItem xmlns:ds="http://schemas.openxmlformats.org/officeDocument/2006/customXml" ds:itemID="{2CDE7381-2A98-43AA-95B7-534FC1DAC07E}">
  <ds:schemaRefs>
    <ds:schemaRef ds:uri="http://schemas.microsoft.com/office/2006/metadata/properties"/>
    <ds:schemaRef ds:uri="http://schemas.microsoft.com/office/infopath/2007/PartnerControls"/>
    <ds:schemaRef ds:uri="3e02667f-0271-471b-bd6e-11a2e16def1d"/>
    <ds:schemaRef ds:uri="9bc3fca8-97d0-469e-b2a2-9da192aebc5e"/>
    <ds:schemaRef ds:uri="7784f483-2efd-46db-ba22-d280afa9a2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9517</Words>
  <Characters>54247</Characters>
  <Application>Microsoft Office Word</Application>
  <DocSecurity>4</DocSecurity>
  <Lines>452</Lines>
  <Paragraphs>127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LICEN?NÍ SMLOUVA</vt:lpstr>
      <vt:lpstr>LICEN?NÍ SMLOUVA</vt:lpstr>
    </vt:vector>
  </TitlesOfParts>
  <Company/>
  <LinksUpToDate>false</LinksUpToDate>
  <CharactersWithSpaces>63637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LICEN?NÍ SMLOUVA</dc:title>
  <dc:subject/>
  <dc:creator>Irena Mužíková</dc:creator>
  <cp:keywords/>
  <dc:description/>
  <cp:lastModifiedBy>Alexander Sirois</cp:lastModifiedBy>
  <cp:revision>2</cp:revision>
  <dcterms:created xsi:type="dcterms:W3CDTF">2023-10-18T20:09:00Z</dcterms:created>
  <dcterms:modified xsi:type="dcterms:W3CDTF">2023-10-18T20:09:00Z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ies>
</file>